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FCD" w:rsidRDefault="00F84FCD" w:rsidP="00F84FCD">
      <w:pPr>
        <w:jc w:val="center"/>
        <w:rPr>
          <w:rFonts w:hint="eastAsia"/>
          <w:b/>
          <w:sz w:val="48"/>
          <w:szCs w:val="48"/>
        </w:rPr>
      </w:pPr>
    </w:p>
    <w:p w:rsidR="00F84FCD" w:rsidRDefault="00F84FCD" w:rsidP="00F84FCD">
      <w:pPr>
        <w:jc w:val="center"/>
        <w:rPr>
          <w:rFonts w:hint="eastAsia"/>
          <w:b/>
          <w:sz w:val="48"/>
          <w:szCs w:val="48"/>
        </w:rPr>
      </w:pPr>
    </w:p>
    <w:p w:rsidR="00F84FCD" w:rsidRPr="007130D6" w:rsidRDefault="00F84FCD" w:rsidP="00F84FCD">
      <w:pPr>
        <w:jc w:val="center"/>
        <w:rPr>
          <w:rFonts w:ascii="华文中宋" w:eastAsia="华文中宋" w:hAnsi="华文中宋" w:hint="eastAsia"/>
          <w:b/>
          <w:sz w:val="48"/>
          <w:szCs w:val="48"/>
        </w:rPr>
      </w:pPr>
      <w:r w:rsidRPr="00AB73D3">
        <w:rPr>
          <w:rFonts w:ascii="华文中宋" w:eastAsia="华文中宋" w:hAnsi="华文中宋" w:hint="eastAsia"/>
          <w:b/>
          <w:spacing w:val="-20"/>
          <w:sz w:val="48"/>
          <w:szCs w:val="48"/>
        </w:rPr>
        <w:t>201</w:t>
      </w:r>
      <w:r>
        <w:rPr>
          <w:rFonts w:ascii="华文中宋" w:eastAsia="华文中宋" w:hAnsi="华文中宋"/>
          <w:b/>
          <w:spacing w:val="-20"/>
          <w:sz w:val="48"/>
          <w:szCs w:val="48"/>
        </w:rPr>
        <w:t>6</w:t>
      </w:r>
      <w:r w:rsidRPr="00AB73D3">
        <w:rPr>
          <w:rFonts w:ascii="华文中宋" w:eastAsia="华文中宋" w:hAnsi="华文中宋" w:hint="eastAsia"/>
          <w:b/>
          <w:spacing w:val="-20"/>
          <w:sz w:val="48"/>
          <w:szCs w:val="48"/>
        </w:rPr>
        <w:t>上海市浦东新区人力资源和社会保障局</w:t>
      </w:r>
      <w:r w:rsidRPr="00D9521D">
        <w:rPr>
          <w:rFonts w:ascii="华文中宋" w:eastAsia="华文中宋" w:hAnsi="华文中宋" w:hint="eastAsia"/>
          <w:b/>
          <w:sz w:val="48"/>
          <w:szCs w:val="48"/>
        </w:rPr>
        <w:t>政府信息公开工作年度报告</w:t>
      </w:r>
    </w:p>
    <w:p w:rsidR="00F84FCD" w:rsidRDefault="00F84FCD" w:rsidP="00F84FCD">
      <w:pPr>
        <w:jc w:val="center"/>
        <w:rPr>
          <w:rFonts w:hint="eastAsia"/>
          <w:b/>
          <w:sz w:val="48"/>
          <w:szCs w:val="48"/>
        </w:rPr>
      </w:pPr>
    </w:p>
    <w:p w:rsidR="00F84FCD" w:rsidRDefault="00F84FCD" w:rsidP="00F84FCD">
      <w:pPr>
        <w:spacing w:line="360" w:lineRule="auto"/>
        <w:jc w:val="center"/>
        <w:rPr>
          <w:rFonts w:hint="eastAsia"/>
          <w:sz w:val="24"/>
        </w:rPr>
      </w:pPr>
    </w:p>
    <w:p w:rsidR="00F84FCD" w:rsidRDefault="00F84FCD" w:rsidP="00F84FCD">
      <w:pPr>
        <w:spacing w:line="360" w:lineRule="auto"/>
        <w:jc w:val="center"/>
        <w:rPr>
          <w:rFonts w:hint="eastAsia"/>
          <w:sz w:val="24"/>
        </w:rPr>
      </w:pPr>
    </w:p>
    <w:p w:rsidR="00F84FCD" w:rsidRDefault="00F84FCD" w:rsidP="00F84FCD">
      <w:pPr>
        <w:spacing w:line="360" w:lineRule="auto"/>
        <w:jc w:val="center"/>
        <w:rPr>
          <w:rFonts w:hint="eastAsia"/>
          <w:sz w:val="24"/>
        </w:rPr>
      </w:pPr>
    </w:p>
    <w:p w:rsidR="00F84FCD" w:rsidRDefault="00F84FCD" w:rsidP="00F84FCD">
      <w:pPr>
        <w:spacing w:line="360" w:lineRule="auto"/>
        <w:jc w:val="center"/>
        <w:rPr>
          <w:rFonts w:hint="eastAsia"/>
          <w:sz w:val="24"/>
        </w:rPr>
      </w:pPr>
    </w:p>
    <w:p w:rsidR="00F84FCD" w:rsidRDefault="00F84FCD" w:rsidP="00F84FCD">
      <w:pPr>
        <w:spacing w:line="360" w:lineRule="auto"/>
        <w:jc w:val="center"/>
        <w:rPr>
          <w:rFonts w:hint="eastAsia"/>
          <w:sz w:val="24"/>
        </w:rPr>
      </w:pPr>
    </w:p>
    <w:p w:rsidR="00F84FCD" w:rsidRDefault="00F84FCD" w:rsidP="00F84FCD">
      <w:pPr>
        <w:spacing w:line="360" w:lineRule="auto"/>
        <w:jc w:val="center"/>
        <w:rPr>
          <w:rFonts w:hint="eastAsia"/>
          <w:sz w:val="24"/>
        </w:rPr>
      </w:pPr>
    </w:p>
    <w:p w:rsidR="00F84FCD" w:rsidRDefault="00F84FCD" w:rsidP="00F84FCD">
      <w:pPr>
        <w:spacing w:line="360" w:lineRule="auto"/>
        <w:jc w:val="center"/>
        <w:rPr>
          <w:rFonts w:hint="eastAsia"/>
          <w:sz w:val="24"/>
        </w:rPr>
      </w:pPr>
    </w:p>
    <w:p w:rsidR="00F84FCD" w:rsidRDefault="00F84FCD" w:rsidP="00F84FCD">
      <w:pPr>
        <w:spacing w:line="360" w:lineRule="auto"/>
        <w:jc w:val="center"/>
        <w:rPr>
          <w:rFonts w:hint="eastAsia"/>
          <w:sz w:val="24"/>
        </w:rPr>
      </w:pPr>
    </w:p>
    <w:p w:rsidR="00F84FCD" w:rsidRDefault="00F84FCD" w:rsidP="00F84FCD">
      <w:pPr>
        <w:spacing w:line="360" w:lineRule="auto"/>
        <w:jc w:val="center"/>
        <w:rPr>
          <w:rFonts w:hint="eastAsia"/>
          <w:sz w:val="32"/>
          <w:szCs w:val="32"/>
        </w:rPr>
      </w:pPr>
    </w:p>
    <w:p w:rsidR="00F84FCD" w:rsidRDefault="00F84FCD" w:rsidP="00F84FCD">
      <w:pPr>
        <w:spacing w:line="360" w:lineRule="auto"/>
        <w:jc w:val="center"/>
        <w:rPr>
          <w:rFonts w:hint="eastAsia"/>
          <w:sz w:val="32"/>
          <w:szCs w:val="32"/>
        </w:rPr>
      </w:pPr>
    </w:p>
    <w:p w:rsidR="00F84FCD" w:rsidRDefault="00F84FCD" w:rsidP="00F84FCD">
      <w:pPr>
        <w:spacing w:line="360" w:lineRule="auto"/>
        <w:jc w:val="center"/>
        <w:rPr>
          <w:rFonts w:hint="eastAsia"/>
          <w:sz w:val="32"/>
          <w:szCs w:val="32"/>
        </w:rPr>
      </w:pPr>
    </w:p>
    <w:p w:rsidR="00F84FCD" w:rsidRDefault="00F84FCD" w:rsidP="00F84FCD">
      <w:pPr>
        <w:spacing w:line="360" w:lineRule="auto"/>
        <w:jc w:val="center"/>
        <w:rPr>
          <w:rFonts w:hint="eastAsia"/>
          <w:sz w:val="32"/>
          <w:szCs w:val="32"/>
        </w:rPr>
      </w:pPr>
    </w:p>
    <w:p w:rsidR="00F84FCD" w:rsidRDefault="00F84FCD" w:rsidP="00F84FCD">
      <w:pPr>
        <w:spacing w:line="360" w:lineRule="auto"/>
        <w:jc w:val="center"/>
        <w:rPr>
          <w:rFonts w:hint="eastAsia"/>
          <w:sz w:val="32"/>
          <w:szCs w:val="32"/>
        </w:rPr>
      </w:pPr>
    </w:p>
    <w:p w:rsidR="00F84FCD" w:rsidRDefault="00F84FCD" w:rsidP="00F84FCD">
      <w:pPr>
        <w:spacing w:line="360" w:lineRule="auto"/>
        <w:jc w:val="center"/>
        <w:rPr>
          <w:rFonts w:hint="eastAsia"/>
          <w:sz w:val="32"/>
          <w:szCs w:val="32"/>
        </w:rPr>
      </w:pPr>
    </w:p>
    <w:p w:rsidR="00F84FCD" w:rsidRDefault="00F84FCD" w:rsidP="00F84FCD">
      <w:pPr>
        <w:spacing w:line="360" w:lineRule="auto"/>
        <w:jc w:val="center"/>
        <w:rPr>
          <w:rFonts w:hint="eastAsia"/>
          <w:sz w:val="32"/>
          <w:szCs w:val="32"/>
        </w:rPr>
      </w:pPr>
      <w:r>
        <w:rPr>
          <w:rFonts w:hint="eastAsia"/>
          <w:sz w:val="32"/>
          <w:szCs w:val="32"/>
        </w:rPr>
        <w:t>上海市浦东新区人力资源和社会保障局</w:t>
      </w:r>
    </w:p>
    <w:p w:rsidR="00F84FCD" w:rsidRDefault="00F84FCD" w:rsidP="00F84FCD">
      <w:pPr>
        <w:spacing w:line="360" w:lineRule="auto"/>
        <w:jc w:val="center"/>
        <w:rPr>
          <w:rFonts w:hint="eastAsia"/>
          <w:sz w:val="32"/>
          <w:szCs w:val="32"/>
        </w:rPr>
      </w:pPr>
      <w:r>
        <w:rPr>
          <w:rFonts w:hint="eastAsia"/>
          <w:sz w:val="32"/>
          <w:szCs w:val="32"/>
        </w:rPr>
        <w:t>201</w:t>
      </w:r>
      <w:r>
        <w:rPr>
          <w:sz w:val="32"/>
          <w:szCs w:val="32"/>
        </w:rPr>
        <w:t>7</w:t>
      </w:r>
      <w:r>
        <w:rPr>
          <w:rFonts w:hint="eastAsia"/>
          <w:sz w:val="32"/>
          <w:szCs w:val="32"/>
        </w:rPr>
        <w:t>年</w:t>
      </w:r>
      <w:r>
        <w:rPr>
          <w:sz w:val="32"/>
          <w:szCs w:val="32"/>
        </w:rPr>
        <w:t>1</w:t>
      </w:r>
      <w:r>
        <w:rPr>
          <w:rFonts w:hint="eastAsia"/>
          <w:sz w:val="32"/>
          <w:szCs w:val="32"/>
        </w:rPr>
        <w:t>月</w:t>
      </w:r>
    </w:p>
    <w:p w:rsidR="00F84FCD" w:rsidRDefault="00F84FCD" w:rsidP="00F84FCD">
      <w:pPr>
        <w:jc w:val="center"/>
        <w:rPr>
          <w:rFonts w:ascii="华文中宋" w:eastAsia="华文中宋" w:hAnsi="华文中宋" w:hint="eastAsia"/>
          <w:sz w:val="36"/>
          <w:szCs w:val="36"/>
        </w:rPr>
      </w:pPr>
    </w:p>
    <w:p w:rsidR="00F84FCD" w:rsidRDefault="00F84FCD" w:rsidP="00F84FCD">
      <w:pPr>
        <w:jc w:val="center"/>
        <w:rPr>
          <w:rFonts w:ascii="华文中宋" w:eastAsia="华文中宋" w:hAnsi="华文中宋" w:hint="eastAsia"/>
          <w:sz w:val="36"/>
          <w:szCs w:val="36"/>
        </w:rPr>
      </w:pPr>
    </w:p>
    <w:p w:rsidR="00F84FCD" w:rsidRPr="00F253A8" w:rsidRDefault="00F84FCD" w:rsidP="00F84FCD">
      <w:pPr>
        <w:jc w:val="center"/>
        <w:rPr>
          <w:rFonts w:ascii="华文中宋" w:eastAsia="华文中宋" w:hAnsi="华文中宋" w:hint="eastAsia"/>
          <w:sz w:val="36"/>
          <w:szCs w:val="36"/>
        </w:rPr>
      </w:pPr>
      <w:r>
        <w:rPr>
          <w:rFonts w:ascii="华文中宋" w:eastAsia="华文中宋" w:hAnsi="华文中宋" w:hint="eastAsia"/>
          <w:sz w:val="36"/>
          <w:szCs w:val="36"/>
        </w:rPr>
        <w:lastRenderedPageBreak/>
        <w:t>201</w:t>
      </w:r>
      <w:r>
        <w:rPr>
          <w:rFonts w:ascii="华文中宋" w:eastAsia="华文中宋" w:hAnsi="华文中宋"/>
          <w:sz w:val="36"/>
          <w:szCs w:val="36"/>
        </w:rPr>
        <w:t>6</w:t>
      </w:r>
      <w:r w:rsidRPr="00F253A8">
        <w:rPr>
          <w:rFonts w:ascii="华文中宋" w:eastAsia="华文中宋" w:hAnsi="华文中宋" w:hint="eastAsia"/>
          <w:sz w:val="36"/>
          <w:szCs w:val="36"/>
        </w:rPr>
        <w:t>年上海市浦东新区</w:t>
      </w:r>
      <w:r>
        <w:rPr>
          <w:rFonts w:ascii="华文中宋" w:eastAsia="华文中宋" w:hAnsi="华文中宋" w:hint="eastAsia"/>
          <w:sz w:val="36"/>
          <w:szCs w:val="36"/>
        </w:rPr>
        <w:t>人力资源和社会保障局</w:t>
      </w:r>
    </w:p>
    <w:p w:rsidR="00F84FCD" w:rsidRPr="00F253A8" w:rsidRDefault="00F84FCD" w:rsidP="00F84FCD">
      <w:pPr>
        <w:jc w:val="center"/>
        <w:rPr>
          <w:rFonts w:ascii="华文中宋" w:eastAsia="华文中宋" w:hAnsi="华文中宋" w:hint="eastAsia"/>
          <w:sz w:val="36"/>
          <w:szCs w:val="36"/>
        </w:rPr>
      </w:pPr>
      <w:r w:rsidRPr="00F253A8">
        <w:rPr>
          <w:rFonts w:ascii="华文中宋" w:eastAsia="华文中宋" w:hAnsi="华文中宋" w:hint="eastAsia"/>
          <w:sz w:val="36"/>
          <w:szCs w:val="36"/>
        </w:rPr>
        <w:t>政府信息公开工作年度报告</w:t>
      </w:r>
    </w:p>
    <w:p w:rsidR="00F84FCD" w:rsidRDefault="00F84FCD" w:rsidP="00F84FCD">
      <w:pPr>
        <w:jc w:val="center"/>
        <w:rPr>
          <w:rFonts w:ascii="楷体_GB2312" w:eastAsia="楷体_GB2312" w:hint="eastAsia"/>
          <w:sz w:val="28"/>
          <w:szCs w:val="28"/>
        </w:rPr>
      </w:pPr>
      <w:r>
        <w:rPr>
          <w:rFonts w:ascii="楷体_GB2312" w:eastAsia="楷体_GB2312" w:hint="eastAsia"/>
          <w:sz w:val="28"/>
          <w:szCs w:val="28"/>
        </w:rPr>
        <w:t>201</w:t>
      </w:r>
      <w:r>
        <w:rPr>
          <w:rFonts w:ascii="楷体_GB2312" w:eastAsia="楷体_GB2312"/>
          <w:sz w:val="28"/>
          <w:szCs w:val="28"/>
        </w:rPr>
        <w:t>7</w:t>
      </w:r>
      <w:r w:rsidRPr="0099342C">
        <w:rPr>
          <w:rFonts w:ascii="楷体_GB2312" w:eastAsia="楷体_GB2312" w:hint="eastAsia"/>
          <w:sz w:val="28"/>
          <w:szCs w:val="28"/>
        </w:rPr>
        <w:t>年</w:t>
      </w:r>
      <w:r>
        <w:rPr>
          <w:rFonts w:ascii="楷体_GB2312" w:eastAsia="楷体_GB2312"/>
          <w:sz w:val="28"/>
          <w:szCs w:val="28"/>
        </w:rPr>
        <w:t>1</w:t>
      </w:r>
      <w:r w:rsidRPr="0099342C">
        <w:rPr>
          <w:rFonts w:ascii="楷体_GB2312" w:eastAsia="楷体_GB2312" w:hint="eastAsia"/>
          <w:sz w:val="28"/>
          <w:szCs w:val="28"/>
        </w:rPr>
        <w:t>月</w:t>
      </w:r>
      <w:r>
        <w:rPr>
          <w:rFonts w:ascii="楷体_GB2312" w:eastAsia="楷体_GB2312"/>
          <w:sz w:val="28"/>
          <w:szCs w:val="28"/>
        </w:rPr>
        <w:t>18</w:t>
      </w:r>
      <w:r w:rsidRPr="0099342C">
        <w:rPr>
          <w:rFonts w:ascii="楷体_GB2312" w:eastAsia="楷体_GB2312" w:hint="eastAsia"/>
          <w:sz w:val="28"/>
          <w:szCs w:val="28"/>
        </w:rPr>
        <w:t>日</w:t>
      </w:r>
    </w:p>
    <w:p w:rsidR="00F84FCD" w:rsidRPr="0099342C" w:rsidRDefault="00F84FCD" w:rsidP="00F84FCD">
      <w:pPr>
        <w:jc w:val="center"/>
        <w:rPr>
          <w:rFonts w:ascii="楷体_GB2312" w:eastAsia="楷体_GB2312" w:hint="eastAsia"/>
          <w:sz w:val="28"/>
          <w:szCs w:val="28"/>
        </w:rPr>
      </w:pPr>
    </w:p>
    <w:p w:rsidR="00F84FCD" w:rsidRPr="00F253A8" w:rsidRDefault="00F84FCD" w:rsidP="00F84FCD">
      <w:pPr>
        <w:jc w:val="center"/>
        <w:rPr>
          <w:rFonts w:ascii="黑体" w:eastAsia="黑体" w:hint="eastAsia"/>
          <w:sz w:val="32"/>
          <w:szCs w:val="32"/>
        </w:rPr>
      </w:pPr>
      <w:r w:rsidRPr="00F253A8">
        <w:rPr>
          <w:rFonts w:ascii="黑体" w:eastAsia="黑体" w:hint="eastAsia"/>
          <w:sz w:val="32"/>
          <w:szCs w:val="32"/>
        </w:rPr>
        <w:t>引    言</w:t>
      </w:r>
    </w:p>
    <w:p w:rsidR="00F84FCD" w:rsidRDefault="00F84FCD" w:rsidP="00F84FCD">
      <w:pPr>
        <w:ind w:firstLineChars="200" w:firstLine="600"/>
        <w:rPr>
          <w:rFonts w:ascii="仿宋_GB2312" w:eastAsia="仿宋_GB2312" w:hint="eastAsia"/>
          <w:sz w:val="30"/>
          <w:szCs w:val="30"/>
        </w:rPr>
      </w:pPr>
      <w:r w:rsidRPr="0099342C">
        <w:rPr>
          <w:rFonts w:ascii="仿宋_GB2312" w:eastAsia="仿宋_GB2312" w:hint="eastAsia"/>
          <w:sz w:val="30"/>
          <w:szCs w:val="30"/>
        </w:rPr>
        <w:t>本年度报告是根据《中华人民共和国政府信息公开条例》（以下简称《条例》）和《上海市政府信息公开规定》（以下简称《规定》）要求，由上海市</w:t>
      </w:r>
      <w:r>
        <w:rPr>
          <w:rFonts w:ascii="仿宋_GB2312" w:eastAsia="仿宋_GB2312" w:hint="eastAsia"/>
          <w:sz w:val="30"/>
          <w:szCs w:val="30"/>
        </w:rPr>
        <w:t>浦东新</w:t>
      </w:r>
      <w:r w:rsidRPr="0099342C">
        <w:rPr>
          <w:rFonts w:ascii="仿宋_GB2312" w:eastAsia="仿宋_GB2312" w:hint="eastAsia"/>
          <w:sz w:val="30"/>
          <w:szCs w:val="30"/>
        </w:rPr>
        <w:t>区</w:t>
      </w:r>
      <w:r>
        <w:rPr>
          <w:rFonts w:ascii="仿宋_GB2312" w:eastAsia="仿宋_GB2312" w:hint="eastAsia"/>
          <w:sz w:val="30"/>
          <w:szCs w:val="30"/>
        </w:rPr>
        <w:t>人力资源和社会保障局</w:t>
      </w:r>
      <w:r w:rsidRPr="0099342C">
        <w:rPr>
          <w:rFonts w:ascii="仿宋_GB2312" w:eastAsia="仿宋_GB2312" w:hint="eastAsia"/>
          <w:sz w:val="30"/>
          <w:szCs w:val="30"/>
        </w:rPr>
        <w:t>编制。全文包括概述，主动公开情况，</w:t>
      </w:r>
      <w:r w:rsidRPr="0065076E">
        <w:rPr>
          <w:rFonts w:ascii="仿宋_GB2312" w:eastAsia="仿宋_GB2312" w:hint="eastAsia"/>
          <w:sz w:val="30"/>
          <w:szCs w:val="30"/>
        </w:rPr>
        <w:t>回应解读情况</w:t>
      </w:r>
      <w:r>
        <w:rPr>
          <w:rFonts w:ascii="仿宋_GB2312" w:eastAsia="仿宋_GB2312" w:hint="eastAsia"/>
          <w:sz w:val="30"/>
          <w:szCs w:val="30"/>
        </w:rPr>
        <w:t>，</w:t>
      </w:r>
      <w:r w:rsidRPr="0099342C">
        <w:rPr>
          <w:rFonts w:ascii="仿宋_GB2312" w:eastAsia="仿宋_GB2312" w:hint="eastAsia"/>
          <w:sz w:val="30"/>
          <w:szCs w:val="30"/>
        </w:rPr>
        <w:t>依申请公开情况，复议、诉讼</w:t>
      </w:r>
      <w:r>
        <w:rPr>
          <w:rFonts w:ascii="仿宋_GB2312" w:eastAsia="仿宋_GB2312" w:hint="eastAsia"/>
          <w:sz w:val="30"/>
          <w:szCs w:val="30"/>
        </w:rPr>
        <w:t>、举报投诉</w:t>
      </w:r>
      <w:r w:rsidRPr="0099342C">
        <w:rPr>
          <w:rFonts w:ascii="仿宋_GB2312" w:eastAsia="仿宋_GB2312" w:hint="eastAsia"/>
          <w:sz w:val="30"/>
          <w:szCs w:val="30"/>
        </w:rPr>
        <w:t>情况，</w:t>
      </w:r>
      <w:r>
        <w:rPr>
          <w:rFonts w:ascii="仿宋_GB2312" w:eastAsia="仿宋_GB2312" w:hint="eastAsia"/>
          <w:sz w:val="30"/>
          <w:szCs w:val="30"/>
        </w:rPr>
        <w:t>机构建设、保障经费及会议、培训情况</w:t>
      </w:r>
      <w:r w:rsidRPr="0099342C">
        <w:rPr>
          <w:rFonts w:ascii="仿宋_GB2312" w:eastAsia="仿宋_GB2312" w:hint="eastAsia"/>
          <w:sz w:val="30"/>
          <w:szCs w:val="30"/>
        </w:rPr>
        <w:t>，存在的主要问题和改进措施</w:t>
      </w:r>
      <w:r>
        <w:rPr>
          <w:rFonts w:ascii="仿宋_GB2312" w:eastAsia="仿宋_GB2312" w:hint="eastAsia"/>
          <w:sz w:val="30"/>
          <w:szCs w:val="30"/>
        </w:rPr>
        <w:t>，以及相关附表</w:t>
      </w:r>
      <w:r w:rsidRPr="0099342C">
        <w:rPr>
          <w:rFonts w:ascii="仿宋_GB2312" w:eastAsia="仿宋_GB2312" w:hint="eastAsia"/>
          <w:sz w:val="30"/>
          <w:szCs w:val="30"/>
        </w:rPr>
        <w:t>。本年度报告的电子版可以在本区政府网站</w:t>
      </w:r>
      <w:r w:rsidRPr="000813EE">
        <w:rPr>
          <w:rFonts w:ascii="仿宋_GB2312" w:eastAsia="仿宋_GB2312"/>
          <w:sz w:val="30"/>
          <w:szCs w:val="30"/>
        </w:rPr>
        <w:t>http:</w:t>
      </w:r>
      <w:r>
        <w:rPr>
          <w:rFonts w:ascii="仿宋_GB2312" w:eastAsia="仿宋_GB2312" w:hint="eastAsia"/>
          <w:sz w:val="30"/>
          <w:szCs w:val="30"/>
        </w:rPr>
        <w:t>//</w:t>
      </w:r>
      <w:r w:rsidRPr="000813EE">
        <w:rPr>
          <w:rFonts w:ascii="仿宋_GB2312" w:eastAsia="仿宋_GB2312"/>
          <w:sz w:val="30"/>
          <w:szCs w:val="30"/>
        </w:rPr>
        <w:t>www.pudong.gov.cn</w:t>
      </w:r>
      <w:r w:rsidRPr="0099342C">
        <w:rPr>
          <w:rFonts w:ascii="仿宋_GB2312" w:eastAsia="仿宋_GB2312" w:hint="eastAsia"/>
          <w:sz w:val="30"/>
          <w:szCs w:val="30"/>
        </w:rPr>
        <w:t>上下载。如对本年度报告有任何疑问，请联系：</w:t>
      </w:r>
      <w:r w:rsidRPr="0033532A">
        <w:rPr>
          <w:rFonts w:ascii="仿宋_GB2312" w:eastAsia="仿宋_GB2312"/>
          <w:sz w:val="30"/>
          <w:szCs w:val="30"/>
        </w:rPr>
        <w:t>浦东新区人力资源和社会保障局办公室，58877988</w:t>
      </w:r>
      <w:r w:rsidRPr="0033532A">
        <w:rPr>
          <w:rFonts w:ascii="仿宋_GB2312" w:eastAsia="仿宋_GB2312"/>
          <w:sz w:val="30"/>
          <w:szCs w:val="30"/>
        </w:rPr>
        <w:t>—</w:t>
      </w:r>
      <w:r w:rsidRPr="0033532A">
        <w:rPr>
          <w:rFonts w:ascii="仿宋_GB2312" w:eastAsia="仿宋_GB2312"/>
          <w:sz w:val="30"/>
          <w:szCs w:val="30"/>
        </w:rPr>
        <w:t>110</w:t>
      </w:r>
      <w:r w:rsidRPr="0033532A">
        <w:rPr>
          <w:rFonts w:ascii="仿宋_GB2312" w:eastAsia="仿宋_GB2312" w:hint="eastAsia"/>
          <w:sz w:val="30"/>
          <w:szCs w:val="30"/>
        </w:rPr>
        <w:t>2</w:t>
      </w:r>
      <w:r w:rsidRPr="0099342C">
        <w:rPr>
          <w:rFonts w:ascii="仿宋_GB2312" w:eastAsia="仿宋_GB2312" w:hint="eastAsia"/>
          <w:sz w:val="30"/>
          <w:szCs w:val="30"/>
        </w:rPr>
        <w:t>。</w:t>
      </w:r>
    </w:p>
    <w:p w:rsidR="00F84FCD" w:rsidRDefault="00F84FCD" w:rsidP="00F84FCD">
      <w:pPr>
        <w:ind w:firstLineChars="200" w:firstLine="600"/>
        <w:rPr>
          <w:rFonts w:ascii="黑体" w:eastAsia="黑体" w:hint="eastAsia"/>
          <w:sz w:val="30"/>
          <w:szCs w:val="30"/>
        </w:rPr>
      </w:pPr>
      <w:r w:rsidRPr="00F253A8">
        <w:rPr>
          <w:rFonts w:ascii="黑体" w:eastAsia="黑体" w:hint="eastAsia"/>
          <w:sz w:val="30"/>
          <w:szCs w:val="30"/>
        </w:rPr>
        <w:t>一 、概述</w:t>
      </w:r>
    </w:p>
    <w:p w:rsidR="00F84FCD" w:rsidRPr="00FF46D8" w:rsidRDefault="00F84FCD" w:rsidP="00F84FCD">
      <w:pPr>
        <w:widowControl/>
        <w:wordWrap w:val="0"/>
        <w:spacing w:line="432" w:lineRule="auto"/>
        <w:ind w:firstLineChars="200" w:firstLine="600"/>
        <w:jc w:val="left"/>
        <w:rPr>
          <w:rFonts w:ascii="仿宋_GB2312" w:eastAsia="仿宋_GB2312"/>
          <w:sz w:val="30"/>
          <w:szCs w:val="30"/>
        </w:rPr>
      </w:pPr>
      <w:r w:rsidRPr="00FF46D8">
        <w:rPr>
          <w:rFonts w:ascii="仿宋_GB2312" w:eastAsia="仿宋_GB2312"/>
          <w:sz w:val="30"/>
          <w:szCs w:val="30"/>
        </w:rPr>
        <w:t>根据《规定》</w:t>
      </w:r>
      <w:r>
        <w:rPr>
          <w:rFonts w:ascii="仿宋_GB2312" w:eastAsia="仿宋_GB2312" w:hint="eastAsia"/>
          <w:sz w:val="30"/>
          <w:szCs w:val="30"/>
        </w:rPr>
        <w:t>的</w:t>
      </w:r>
      <w:r w:rsidRPr="00FF46D8">
        <w:rPr>
          <w:rFonts w:ascii="仿宋_GB2312" w:eastAsia="仿宋_GB2312"/>
          <w:sz w:val="30"/>
          <w:szCs w:val="30"/>
        </w:rPr>
        <w:t>要求，</w:t>
      </w:r>
      <w:r>
        <w:rPr>
          <w:rFonts w:ascii="仿宋_GB2312" w:eastAsia="仿宋_GB2312" w:hint="eastAsia"/>
          <w:sz w:val="30"/>
          <w:szCs w:val="30"/>
        </w:rPr>
        <w:t>我局</w:t>
      </w:r>
      <w:r w:rsidRPr="00FF46D8">
        <w:rPr>
          <w:rFonts w:ascii="仿宋_GB2312" w:eastAsia="仿宋_GB2312"/>
          <w:sz w:val="30"/>
          <w:szCs w:val="30"/>
        </w:rPr>
        <w:t>配备了</w:t>
      </w:r>
      <w:r>
        <w:rPr>
          <w:rFonts w:ascii="仿宋_GB2312" w:eastAsia="仿宋_GB2312" w:hint="eastAsia"/>
          <w:sz w:val="30"/>
          <w:szCs w:val="30"/>
        </w:rPr>
        <w:t>1</w:t>
      </w:r>
      <w:r w:rsidRPr="00FF46D8">
        <w:rPr>
          <w:rFonts w:ascii="仿宋_GB2312" w:eastAsia="仿宋_GB2312"/>
          <w:sz w:val="30"/>
          <w:szCs w:val="30"/>
        </w:rPr>
        <w:t>名全职工作人员、1名兼职工作人员，设立了1个专门的信息申请受理点，并开辟了2个资料查阅点（电子阅览室、公共查阅点等）。截至201</w:t>
      </w:r>
      <w:r>
        <w:rPr>
          <w:rFonts w:ascii="仿宋_GB2312" w:eastAsia="仿宋_GB2312"/>
          <w:sz w:val="30"/>
          <w:szCs w:val="30"/>
        </w:rPr>
        <w:t>6</w:t>
      </w:r>
      <w:r w:rsidRPr="00FF46D8">
        <w:rPr>
          <w:rFonts w:ascii="仿宋_GB2312" w:eastAsia="仿宋_GB2312"/>
          <w:sz w:val="30"/>
          <w:szCs w:val="30"/>
        </w:rPr>
        <w:t>年底，本区人力资源和社会保障局政府</w:t>
      </w:r>
      <w:r>
        <w:rPr>
          <w:rFonts w:ascii="仿宋_GB2312" w:eastAsia="仿宋_GB2312"/>
          <w:sz w:val="30"/>
          <w:szCs w:val="30"/>
        </w:rPr>
        <w:t>信息公开工作运行正常，政府信息公开咨询、申请以及答复工作均</w:t>
      </w:r>
      <w:r w:rsidRPr="00FF46D8">
        <w:rPr>
          <w:rFonts w:ascii="仿宋_GB2312" w:eastAsia="仿宋_GB2312"/>
          <w:sz w:val="30"/>
          <w:szCs w:val="30"/>
        </w:rPr>
        <w:t>顺利开展。</w:t>
      </w:r>
    </w:p>
    <w:p w:rsidR="00F84FCD" w:rsidRPr="00FF46D8" w:rsidRDefault="00F84FCD" w:rsidP="00F84FCD">
      <w:pPr>
        <w:widowControl/>
        <w:wordWrap w:val="0"/>
        <w:spacing w:line="432" w:lineRule="auto"/>
        <w:ind w:firstLineChars="200" w:firstLine="600"/>
        <w:jc w:val="left"/>
        <w:rPr>
          <w:rFonts w:ascii="仿宋_GB2312" w:eastAsia="仿宋_GB2312"/>
          <w:sz w:val="30"/>
          <w:szCs w:val="30"/>
        </w:rPr>
      </w:pPr>
      <w:r w:rsidRPr="00FF46D8">
        <w:rPr>
          <w:rFonts w:ascii="仿宋_GB2312" w:eastAsia="仿宋_GB2312"/>
          <w:sz w:val="30"/>
          <w:szCs w:val="30"/>
        </w:rPr>
        <w:t>本局结合工作实际，建立健全了政府信息公开运作机制，即窗口综合服务工作机制、信息材料内部流转机制、信息更新</w:t>
      </w:r>
      <w:r w:rsidRPr="00FF46D8">
        <w:rPr>
          <w:rFonts w:ascii="仿宋_GB2312" w:eastAsia="仿宋_GB2312"/>
          <w:sz w:val="30"/>
          <w:szCs w:val="30"/>
        </w:rPr>
        <w:lastRenderedPageBreak/>
        <w:t>同步机制、操作流程公开机制、政民互动的公众议政机制等；进一步完善了政府信息公开内容、公开程序、公开形式、公开工作制度等事项；建立了七项工作制度，如信息公开属性同步确定制度、免于公开政府信息报备制度、政府信息公开报送制度、政府信息公开统计、分析制度、政府信息公开工作业务培训制度、政府信息公开工作检查评议制度、政府信息公开过错责任追究制度等；同时强化了信息公开工作责任制，要求各处室和局属事业单位高度重视政府信息公开工作，切实加强领导，把政府信息公开工作列入工作议事日程，积极推进信息公开的各项工作；把政府信息公开工作作为目标考核的重要内容，制定具体考核办法，明确考核标准，定期考评检查，促进政府信息各项工作的落实。</w:t>
      </w:r>
    </w:p>
    <w:p w:rsidR="00F84FCD" w:rsidRPr="00FF46D8" w:rsidRDefault="00F84FCD" w:rsidP="00F84FCD">
      <w:pPr>
        <w:widowControl/>
        <w:wordWrap w:val="0"/>
        <w:spacing w:line="432" w:lineRule="auto"/>
        <w:ind w:firstLineChars="200" w:firstLine="600"/>
        <w:jc w:val="left"/>
        <w:rPr>
          <w:rFonts w:ascii="仿宋_GB2312" w:eastAsia="仿宋_GB2312"/>
          <w:sz w:val="30"/>
          <w:szCs w:val="30"/>
        </w:rPr>
      </w:pPr>
      <w:r w:rsidRPr="00FF46D8">
        <w:rPr>
          <w:rFonts w:ascii="仿宋_GB2312" w:eastAsia="仿宋_GB2312"/>
          <w:sz w:val="30"/>
          <w:szCs w:val="30"/>
        </w:rPr>
        <w:t>为方便公民、法人和其他组织及时了解人力资源和社会保</w:t>
      </w:r>
      <w:r w:rsidR="005449AA">
        <w:rPr>
          <w:rFonts w:ascii="仿宋_GB2312" w:eastAsia="仿宋_GB2312"/>
          <w:sz w:val="30"/>
          <w:szCs w:val="30"/>
        </w:rPr>
        <w:t>障工作信息，本局办公室负责信息公开的工作人员对已经产生的信息</w:t>
      </w:r>
      <w:r w:rsidR="005449AA">
        <w:rPr>
          <w:rFonts w:ascii="仿宋_GB2312" w:eastAsia="仿宋_GB2312" w:hint="eastAsia"/>
          <w:sz w:val="30"/>
          <w:szCs w:val="30"/>
        </w:rPr>
        <w:t>定期</w:t>
      </w:r>
      <w:r w:rsidRPr="00FF46D8">
        <w:rPr>
          <w:rFonts w:ascii="仿宋_GB2312" w:eastAsia="仿宋_GB2312"/>
          <w:sz w:val="30"/>
          <w:szCs w:val="30"/>
        </w:rPr>
        <w:t>进行梳理，并按照主动公开、依申请公开和免于公开相关标准进行分类，同时落实政府信息产生、制定与公开属性同步确定的规定，及时、准确地将主动公开的信息发布在</w:t>
      </w:r>
      <w:r w:rsidRPr="00FF46D8">
        <w:rPr>
          <w:rFonts w:ascii="仿宋_GB2312" w:eastAsia="仿宋_GB2312"/>
          <w:sz w:val="30"/>
          <w:szCs w:val="30"/>
        </w:rPr>
        <w:t>“</w:t>
      </w:r>
      <w:r w:rsidRPr="00FF46D8">
        <w:rPr>
          <w:rFonts w:ascii="仿宋_GB2312" w:eastAsia="仿宋_GB2312"/>
          <w:sz w:val="30"/>
          <w:szCs w:val="30"/>
        </w:rPr>
        <w:t>上海浦东</w:t>
      </w:r>
      <w:r w:rsidRPr="00FF46D8">
        <w:rPr>
          <w:rFonts w:ascii="仿宋_GB2312" w:eastAsia="仿宋_GB2312"/>
          <w:sz w:val="30"/>
          <w:szCs w:val="30"/>
        </w:rPr>
        <w:t>”</w:t>
      </w:r>
      <w:r w:rsidRPr="00FF46D8">
        <w:rPr>
          <w:rFonts w:ascii="仿宋_GB2312" w:eastAsia="仿宋_GB2312"/>
          <w:sz w:val="30"/>
          <w:szCs w:val="30"/>
        </w:rPr>
        <w:t>政府门户网站上，以便公民及时查询、利用。本局还在浦东市民中心设立了政府信息公开受理咨询服务窗口，公开了咨询电话。</w:t>
      </w:r>
    </w:p>
    <w:p w:rsidR="00F84FCD" w:rsidRPr="00F253A8" w:rsidRDefault="00F84FCD" w:rsidP="00F84FCD">
      <w:pPr>
        <w:ind w:firstLineChars="200" w:firstLine="600"/>
        <w:rPr>
          <w:rFonts w:ascii="黑体" w:eastAsia="黑体" w:hint="eastAsia"/>
          <w:sz w:val="30"/>
          <w:szCs w:val="30"/>
        </w:rPr>
      </w:pPr>
      <w:r>
        <w:rPr>
          <w:rFonts w:ascii="黑体" w:eastAsia="黑体" w:hint="eastAsia"/>
          <w:sz w:val="30"/>
          <w:szCs w:val="30"/>
        </w:rPr>
        <w:t>二、主动公开</w:t>
      </w:r>
      <w:r w:rsidRPr="00F253A8">
        <w:rPr>
          <w:rFonts w:ascii="黑体" w:eastAsia="黑体" w:hint="eastAsia"/>
          <w:sz w:val="30"/>
          <w:szCs w:val="30"/>
        </w:rPr>
        <w:t>情况</w:t>
      </w:r>
    </w:p>
    <w:p w:rsidR="003D66ED" w:rsidRDefault="00F84FCD" w:rsidP="00D839A9">
      <w:pPr>
        <w:spacing w:line="600" w:lineRule="exact"/>
        <w:ind w:firstLineChars="200" w:firstLine="600"/>
        <w:jc w:val="left"/>
        <w:rPr>
          <w:rFonts w:ascii="仿宋_GB2312" w:eastAsia="仿宋_GB2312" w:hint="eastAsia"/>
          <w:sz w:val="30"/>
          <w:szCs w:val="30"/>
        </w:rPr>
      </w:pPr>
      <w:r w:rsidRPr="00A8489A">
        <w:rPr>
          <w:rFonts w:ascii="仿宋_GB2312" w:eastAsia="仿宋_GB2312"/>
          <w:sz w:val="30"/>
          <w:szCs w:val="30"/>
        </w:rPr>
        <w:t>我局按照《</w:t>
      </w:r>
      <w:r w:rsidRPr="00A8489A">
        <w:rPr>
          <w:rFonts w:ascii="仿宋_GB2312" w:eastAsia="仿宋_GB2312" w:hint="eastAsia"/>
          <w:sz w:val="30"/>
          <w:szCs w:val="30"/>
        </w:rPr>
        <w:t>政府信息公开</w:t>
      </w:r>
      <w:r w:rsidRPr="00A8489A">
        <w:rPr>
          <w:rFonts w:ascii="仿宋_GB2312" w:eastAsia="仿宋_GB2312"/>
          <w:sz w:val="30"/>
          <w:szCs w:val="30"/>
        </w:rPr>
        <w:t>条例》</w:t>
      </w:r>
      <w:r w:rsidRPr="00A8489A">
        <w:rPr>
          <w:rFonts w:ascii="仿宋_GB2312" w:eastAsia="仿宋_GB2312" w:hint="eastAsia"/>
          <w:sz w:val="30"/>
          <w:szCs w:val="30"/>
        </w:rPr>
        <w:t>的</w:t>
      </w:r>
      <w:r w:rsidRPr="00A8489A">
        <w:rPr>
          <w:rFonts w:ascii="仿宋_GB2312" w:eastAsia="仿宋_GB2312"/>
          <w:sz w:val="30"/>
          <w:szCs w:val="30"/>
        </w:rPr>
        <w:t>规定，</w:t>
      </w:r>
      <w:r w:rsidR="005449AA">
        <w:rPr>
          <w:rFonts w:ascii="仿宋_GB2312" w:eastAsia="仿宋_GB2312" w:hint="eastAsia"/>
          <w:sz w:val="30"/>
          <w:szCs w:val="30"/>
        </w:rPr>
        <w:t>根据</w:t>
      </w:r>
      <w:r w:rsidR="005449AA">
        <w:rPr>
          <w:rFonts w:ascii="仿宋_GB2312" w:eastAsia="仿宋_GB2312"/>
          <w:sz w:val="30"/>
          <w:szCs w:val="30"/>
        </w:rPr>
        <w:t>《</w:t>
      </w:r>
      <w:r w:rsidR="005449AA">
        <w:rPr>
          <w:rFonts w:ascii="仿宋_GB2312" w:eastAsia="仿宋_GB2312" w:hint="eastAsia"/>
          <w:sz w:val="30"/>
          <w:szCs w:val="30"/>
        </w:rPr>
        <w:t>2</w:t>
      </w:r>
      <w:r w:rsidR="005449AA">
        <w:rPr>
          <w:rFonts w:ascii="仿宋_GB2312" w:eastAsia="仿宋_GB2312"/>
          <w:sz w:val="30"/>
          <w:szCs w:val="30"/>
        </w:rPr>
        <w:t>016年浦</w:t>
      </w:r>
      <w:r w:rsidR="005449AA">
        <w:rPr>
          <w:rFonts w:ascii="仿宋_GB2312" w:eastAsia="仿宋_GB2312"/>
          <w:sz w:val="30"/>
          <w:szCs w:val="30"/>
        </w:rPr>
        <w:lastRenderedPageBreak/>
        <w:t>东新区政务公开工作要点》</w:t>
      </w:r>
      <w:r w:rsidR="005449AA">
        <w:rPr>
          <w:rFonts w:ascii="仿宋_GB2312" w:eastAsia="仿宋_GB2312" w:hint="eastAsia"/>
          <w:sz w:val="30"/>
          <w:szCs w:val="30"/>
        </w:rPr>
        <w:t>的部署，</w:t>
      </w:r>
      <w:r w:rsidR="005449AA">
        <w:rPr>
          <w:rFonts w:ascii="仿宋_GB2312" w:eastAsia="仿宋_GB2312"/>
          <w:sz w:val="30"/>
          <w:szCs w:val="30"/>
        </w:rPr>
        <w:t>认真</w:t>
      </w:r>
      <w:r w:rsidR="005449AA">
        <w:rPr>
          <w:rFonts w:ascii="仿宋_GB2312" w:eastAsia="仿宋_GB2312" w:hint="eastAsia"/>
          <w:sz w:val="30"/>
          <w:szCs w:val="30"/>
        </w:rPr>
        <w:t>做好</w:t>
      </w:r>
      <w:r w:rsidR="005449AA">
        <w:rPr>
          <w:rFonts w:ascii="仿宋_GB2312" w:eastAsia="仿宋_GB2312"/>
          <w:sz w:val="30"/>
          <w:szCs w:val="30"/>
        </w:rPr>
        <w:t>政务公开工作。</w:t>
      </w:r>
      <w:r w:rsidR="005449AA">
        <w:rPr>
          <w:rFonts w:ascii="仿宋_GB2312" w:eastAsia="仿宋_GB2312" w:hint="eastAsia"/>
          <w:sz w:val="30"/>
          <w:szCs w:val="30"/>
        </w:rPr>
        <w:t>如</w:t>
      </w:r>
      <w:r w:rsidR="009A68B4">
        <w:rPr>
          <w:rFonts w:ascii="仿宋_GB2312" w:eastAsia="仿宋_GB2312" w:hint="eastAsia"/>
          <w:sz w:val="30"/>
          <w:szCs w:val="30"/>
        </w:rPr>
        <w:t>涉及</w:t>
      </w:r>
      <w:r w:rsidR="009A68B4">
        <w:rPr>
          <w:rFonts w:ascii="仿宋_GB2312" w:eastAsia="仿宋_GB2312"/>
          <w:sz w:val="30"/>
          <w:szCs w:val="30"/>
        </w:rPr>
        <w:t>促进就业创业的相关政</w:t>
      </w:r>
      <w:r w:rsidR="009A68B4">
        <w:rPr>
          <w:rFonts w:ascii="仿宋_GB2312" w:eastAsia="仿宋_GB2312" w:hint="eastAsia"/>
          <w:sz w:val="30"/>
          <w:szCs w:val="30"/>
        </w:rPr>
        <w:t>措施</w:t>
      </w:r>
      <w:r w:rsidR="009A68B4">
        <w:rPr>
          <w:rFonts w:ascii="仿宋_GB2312" w:eastAsia="仿宋_GB2312"/>
          <w:sz w:val="30"/>
          <w:szCs w:val="30"/>
        </w:rPr>
        <w:t>，</w:t>
      </w:r>
      <w:r w:rsidR="009A68B4">
        <w:rPr>
          <w:rFonts w:ascii="仿宋_GB2312" w:eastAsia="仿宋_GB2312" w:hint="eastAsia"/>
          <w:sz w:val="30"/>
          <w:szCs w:val="30"/>
        </w:rPr>
        <w:t>及时</w:t>
      </w:r>
      <w:r w:rsidR="009A68B4">
        <w:rPr>
          <w:rFonts w:ascii="仿宋_GB2312" w:eastAsia="仿宋_GB2312"/>
          <w:sz w:val="30"/>
          <w:szCs w:val="30"/>
        </w:rPr>
        <w:t>通过浦东新区门户网站、浦东新区人力资源和社会保障局网站</w:t>
      </w:r>
      <w:r w:rsidR="009A68B4">
        <w:rPr>
          <w:rFonts w:ascii="仿宋_GB2312" w:eastAsia="仿宋_GB2312" w:hint="eastAsia"/>
          <w:sz w:val="30"/>
          <w:szCs w:val="30"/>
        </w:rPr>
        <w:t>、</w:t>
      </w:r>
      <w:r w:rsidR="009A68B4">
        <w:rPr>
          <w:rFonts w:ascii="仿宋_GB2312" w:eastAsia="仿宋_GB2312"/>
          <w:sz w:val="30"/>
          <w:szCs w:val="30"/>
        </w:rPr>
        <w:t>上海市浦东新区</w:t>
      </w:r>
      <w:r w:rsidR="006076B5">
        <w:rPr>
          <w:rFonts w:ascii="仿宋_GB2312" w:eastAsia="仿宋_GB2312" w:hint="eastAsia"/>
          <w:sz w:val="30"/>
          <w:szCs w:val="30"/>
        </w:rPr>
        <w:t>就业</w:t>
      </w:r>
      <w:r w:rsidR="006076B5">
        <w:rPr>
          <w:rFonts w:ascii="仿宋_GB2312" w:eastAsia="仿宋_GB2312"/>
          <w:sz w:val="30"/>
          <w:szCs w:val="30"/>
        </w:rPr>
        <w:t>促进中心网站等</w:t>
      </w:r>
      <w:r w:rsidR="006076B5">
        <w:rPr>
          <w:rFonts w:ascii="仿宋_GB2312" w:eastAsia="仿宋_GB2312" w:hint="eastAsia"/>
          <w:sz w:val="30"/>
          <w:szCs w:val="30"/>
        </w:rPr>
        <w:t>官方</w:t>
      </w:r>
      <w:r w:rsidR="006076B5">
        <w:rPr>
          <w:rFonts w:ascii="仿宋_GB2312" w:eastAsia="仿宋_GB2312"/>
          <w:sz w:val="30"/>
          <w:szCs w:val="30"/>
        </w:rPr>
        <w:t>网站发布。2016年内，</w:t>
      </w:r>
      <w:r w:rsidR="006076B5">
        <w:rPr>
          <w:rFonts w:ascii="仿宋_GB2312" w:eastAsia="仿宋_GB2312" w:hint="eastAsia"/>
          <w:sz w:val="30"/>
          <w:szCs w:val="30"/>
        </w:rPr>
        <w:t>由</w:t>
      </w:r>
      <w:r w:rsidR="006076B5">
        <w:rPr>
          <w:rFonts w:ascii="仿宋_GB2312" w:eastAsia="仿宋_GB2312"/>
          <w:sz w:val="30"/>
          <w:szCs w:val="30"/>
        </w:rPr>
        <w:t>我局牵头制定</w:t>
      </w:r>
      <w:r w:rsidR="006076B5">
        <w:rPr>
          <w:rFonts w:ascii="仿宋_GB2312" w:eastAsia="仿宋_GB2312" w:hint="eastAsia"/>
          <w:sz w:val="30"/>
          <w:szCs w:val="30"/>
        </w:rPr>
        <w:t>了《</w:t>
      </w:r>
      <w:r w:rsidR="006076B5" w:rsidRPr="00045F4C">
        <w:rPr>
          <w:rFonts w:ascii="仿宋_GB2312" w:eastAsia="仿宋_GB2312" w:hint="eastAsia"/>
          <w:sz w:val="30"/>
          <w:szCs w:val="30"/>
        </w:rPr>
        <w:t>浦东新区使用地方教育附加专项资金开展职工职业培训工作的实施办法》、《浦东新区关于地方教育附加专项资金区县统筹资金使用和管理办法》</w:t>
      </w:r>
      <w:r w:rsidR="006076B5">
        <w:rPr>
          <w:rFonts w:ascii="仿宋_GB2312" w:eastAsia="仿宋_GB2312" w:hint="eastAsia"/>
          <w:sz w:val="30"/>
          <w:szCs w:val="30"/>
        </w:rPr>
        <w:t>、</w:t>
      </w:r>
      <w:r w:rsidR="006076B5">
        <w:rPr>
          <w:rFonts w:ascii="仿宋_GB2312" w:eastAsia="仿宋_GB2312" w:hint="eastAsia"/>
          <w:sz w:val="30"/>
          <w:szCs w:val="30"/>
        </w:rPr>
        <w:t>《</w:t>
      </w:r>
      <w:r w:rsidR="006076B5" w:rsidRPr="006076B5">
        <w:rPr>
          <w:rFonts w:ascii="仿宋_GB2312" w:eastAsia="仿宋_GB2312" w:hint="eastAsia"/>
          <w:sz w:val="30"/>
          <w:szCs w:val="30"/>
        </w:rPr>
        <w:t>浦东新区科技发展基金留学人员创业</w:t>
      </w:r>
      <w:r w:rsidR="006076B5">
        <w:rPr>
          <w:rFonts w:ascii="仿宋_GB2312" w:eastAsia="仿宋_GB2312" w:hint="eastAsia"/>
          <w:sz w:val="30"/>
          <w:szCs w:val="30"/>
        </w:rPr>
        <w:t>资助资金操作细则》、</w:t>
      </w:r>
      <w:r w:rsidR="006076B5" w:rsidRPr="006076B5">
        <w:rPr>
          <w:rFonts w:ascii="仿宋_GB2312" w:eastAsia="仿宋_GB2312" w:hint="eastAsia"/>
          <w:sz w:val="30"/>
          <w:szCs w:val="30"/>
        </w:rPr>
        <w:t>《</w:t>
      </w:r>
      <w:r w:rsidR="006076B5" w:rsidRPr="006076B5">
        <w:rPr>
          <w:rFonts w:ascii="仿宋_GB2312" w:eastAsia="仿宋_GB2312"/>
          <w:sz w:val="30"/>
          <w:szCs w:val="30"/>
        </w:rPr>
        <w:t>浦东新区科技发展基金博士后资助资金</w:t>
      </w:r>
      <w:r w:rsidR="006076B5" w:rsidRPr="006076B5">
        <w:rPr>
          <w:rFonts w:ascii="仿宋_GB2312" w:eastAsia="仿宋_GB2312" w:hint="eastAsia"/>
          <w:sz w:val="30"/>
          <w:szCs w:val="30"/>
        </w:rPr>
        <w:t>操作</w:t>
      </w:r>
      <w:r w:rsidR="006076B5" w:rsidRPr="006076B5">
        <w:rPr>
          <w:rFonts w:ascii="仿宋_GB2312" w:eastAsia="仿宋_GB2312"/>
          <w:sz w:val="30"/>
          <w:szCs w:val="30"/>
        </w:rPr>
        <w:t>细则</w:t>
      </w:r>
      <w:r w:rsidR="006076B5" w:rsidRPr="006076B5">
        <w:rPr>
          <w:rFonts w:ascii="仿宋_GB2312" w:eastAsia="仿宋_GB2312" w:hint="eastAsia"/>
          <w:sz w:val="30"/>
          <w:szCs w:val="30"/>
        </w:rPr>
        <w:t>》</w:t>
      </w:r>
      <w:r w:rsidR="006076B5">
        <w:rPr>
          <w:rFonts w:ascii="仿宋_GB2312" w:eastAsia="仿宋_GB2312" w:hint="eastAsia"/>
          <w:sz w:val="30"/>
          <w:szCs w:val="30"/>
        </w:rPr>
        <w:t>等</w:t>
      </w:r>
      <w:r w:rsidR="006076B5">
        <w:rPr>
          <w:rFonts w:ascii="仿宋_GB2312" w:eastAsia="仿宋_GB2312"/>
          <w:sz w:val="30"/>
          <w:szCs w:val="30"/>
        </w:rPr>
        <w:t>措施</w:t>
      </w:r>
      <w:r w:rsidR="006076B5">
        <w:rPr>
          <w:rFonts w:ascii="仿宋_GB2312" w:eastAsia="仿宋_GB2312" w:hint="eastAsia"/>
          <w:sz w:val="30"/>
          <w:szCs w:val="30"/>
        </w:rPr>
        <w:t>；</w:t>
      </w:r>
      <w:r w:rsidR="006076B5">
        <w:rPr>
          <w:rFonts w:ascii="仿宋_GB2312" w:eastAsia="仿宋_GB2312"/>
          <w:sz w:val="30"/>
          <w:szCs w:val="30"/>
        </w:rPr>
        <w:t>为鼓励和扶持创业，</w:t>
      </w:r>
      <w:r w:rsidR="00D839A9">
        <w:rPr>
          <w:rFonts w:ascii="仿宋_GB2312" w:eastAsia="仿宋_GB2312" w:hint="eastAsia"/>
          <w:sz w:val="30"/>
          <w:szCs w:val="30"/>
        </w:rPr>
        <w:t>发挥创业孵化基地在帮扶引领创业中的作用，</w:t>
      </w:r>
      <w:r w:rsidR="006076B5" w:rsidRPr="006076B5">
        <w:rPr>
          <w:rFonts w:ascii="仿宋_GB2312" w:eastAsia="仿宋_GB2312" w:hint="eastAsia"/>
          <w:sz w:val="30"/>
          <w:szCs w:val="30"/>
        </w:rPr>
        <w:t>制定了《浦东新区创业孵化基地评定和管理办法》</w:t>
      </w:r>
      <w:r w:rsidR="00D839A9">
        <w:rPr>
          <w:rFonts w:ascii="仿宋_GB2312" w:eastAsia="仿宋_GB2312" w:hint="eastAsia"/>
          <w:sz w:val="30"/>
          <w:szCs w:val="30"/>
        </w:rPr>
        <w:t>；为</w:t>
      </w:r>
      <w:r w:rsidR="00D839A9">
        <w:rPr>
          <w:rFonts w:ascii="仿宋_GB2312" w:eastAsia="仿宋_GB2312"/>
          <w:sz w:val="30"/>
          <w:szCs w:val="30"/>
        </w:rPr>
        <w:t>配合审批制度改革，</w:t>
      </w:r>
      <w:r w:rsidR="00D839A9">
        <w:rPr>
          <w:rFonts w:ascii="仿宋_GB2312" w:eastAsia="仿宋_GB2312" w:hint="eastAsia"/>
          <w:sz w:val="30"/>
          <w:szCs w:val="30"/>
        </w:rPr>
        <w:t>制定</w:t>
      </w:r>
      <w:r w:rsidR="00D839A9">
        <w:rPr>
          <w:rFonts w:ascii="仿宋_GB2312" w:eastAsia="仿宋_GB2312"/>
          <w:sz w:val="30"/>
          <w:szCs w:val="30"/>
        </w:rPr>
        <w:t>出台《</w:t>
      </w:r>
      <w:r w:rsidR="00D839A9" w:rsidRPr="00D839A9">
        <w:rPr>
          <w:rFonts w:ascii="仿宋_GB2312" w:eastAsia="仿宋_GB2312" w:hint="eastAsia"/>
          <w:sz w:val="30"/>
          <w:szCs w:val="30"/>
        </w:rPr>
        <w:t>关于在浦东新区设立民办职业培训机构实施告知承诺的办法</w:t>
      </w:r>
      <w:r w:rsidR="00D839A9">
        <w:rPr>
          <w:rFonts w:ascii="仿宋_GB2312" w:eastAsia="仿宋_GB2312"/>
          <w:sz w:val="30"/>
          <w:szCs w:val="30"/>
        </w:rPr>
        <w:t>》</w:t>
      </w:r>
      <w:r w:rsidR="00D839A9">
        <w:rPr>
          <w:rFonts w:ascii="仿宋_GB2312" w:eastAsia="仿宋_GB2312" w:hint="eastAsia"/>
          <w:sz w:val="30"/>
          <w:szCs w:val="30"/>
        </w:rPr>
        <w:t>、</w:t>
      </w:r>
      <w:r w:rsidR="00D839A9">
        <w:rPr>
          <w:rFonts w:ascii="仿宋_GB2312" w:eastAsia="仿宋_GB2312"/>
          <w:sz w:val="30"/>
          <w:szCs w:val="30"/>
        </w:rPr>
        <w:t>《</w:t>
      </w:r>
      <w:r w:rsidR="00D839A9" w:rsidRPr="006076B5">
        <w:rPr>
          <w:rFonts w:ascii="仿宋_GB2312" w:eastAsia="仿宋_GB2312"/>
          <w:sz w:val="30"/>
          <w:szCs w:val="30"/>
        </w:rPr>
        <w:t>浦东新区中外合作经营性职业技能培训机构事中事后监督管理暂行办法</w:t>
      </w:r>
      <w:r w:rsidR="00D839A9">
        <w:rPr>
          <w:rFonts w:ascii="仿宋_GB2312" w:eastAsia="仿宋_GB2312"/>
          <w:sz w:val="30"/>
          <w:szCs w:val="30"/>
        </w:rPr>
        <w:t>》</w:t>
      </w:r>
      <w:r w:rsidR="00D839A9">
        <w:rPr>
          <w:rFonts w:ascii="仿宋_GB2312" w:eastAsia="仿宋_GB2312" w:hint="eastAsia"/>
          <w:sz w:val="30"/>
          <w:szCs w:val="30"/>
        </w:rPr>
        <w:t>。如</w:t>
      </w:r>
      <w:r w:rsidR="00D839A9">
        <w:rPr>
          <w:rFonts w:ascii="仿宋_GB2312" w:eastAsia="仿宋_GB2312"/>
          <w:sz w:val="30"/>
          <w:szCs w:val="30"/>
        </w:rPr>
        <w:t>《</w:t>
      </w:r>
      <w:r w:rsidR="00D839A9">
        <w:rPr>
          <w:rFonts w:ascii="仿宋_GB2312" w:eastAsia="仿宋_GB2312" w:hint="eastAsia"/>
          <w:sz w:val="30"/>
          <w:szCs w:val="30"/>
        </w:rPr>
        <w:t>关</w:t>
      </w:r>
      <w:r w:rsidR="00D839A9" w:rsidRPr="009A68B4">
        <w:rPr>
          <w:rFonts w:ascii="仿宋_GB2312" w:eastAsia="仿宋_GB2312"/>
          <w:sz w:val="30"/>
          <w:szCs w:val="30"/>
        </w:rPr>
        <w:t>于申报2015年度浦东新区企业职工职业培训财政补贴及2016年度培训项目的通知</w:t>
      </w:r>
      <w:r w:rsidR="00D839A9">
        <w:rPr>
          <w:rFonts w:ascii="仿宋_GB2312" w:eastAsia="仿宋_GB2312" w:hint="eastAsia"/>
          <w:sz w:val="30"/>
          <w:szCs w:val="30"/>
        </w:rPr>
        <w:t>》等涉及</w:t>
      </w:r>
      <w:r w:rsidR="00D839A9">
        <w:rPr>
          <w:rFonts w:ascii="仿宋_GB2312" w:eastAsia="仿宋_GB2312"/>
          <w:sz w:val="30"/>
          <w:szCs w:val="30"/>
        </w:rPr>
        <w:t>补贴申领的信息，</w:t>
      </w:r>
      <w:r w:rsidR="00D839A9">
        <w:rPr>
          <w:rFonts w:ascii="仿宋_GB2312" w:eastAsia="仿宋_GB2312" w:hint="eastAsia"/>
          <w:sz w:val="30"/>
          <w:szCs w:val="30"/>
        </w:rPr>
        <w:t>集中</w:t>
      </w:r>
      <w:r w:rsidR="00D839A9">
        <w:rPr>
          <w:rFonts w:ascii="仿宋_GB2312" w:eastAsia="仿宋_GB2312"/>
          <w:sz w:val="30"/>
          <w:szCs w:val="30"/>
        </w:rPr>
        <w:t>通过上海浦东新区就业促进网站发布，</w:t>
      </w:r>
      <w:r w:rsidR="00D839A9">
        <w:rPr>
          <w:rFonts w:ascii="仿宋_GB2312" w:eastAsia="仿宋_GB2312" w:hint="eastAsia"/>
          <w:sz w:val="30"/>
          <w:szCs w:val="30"/>
        </w:rPr>
        <w:t>主动</w:t>
      </w:r>
      <w:r w:rsidR="00D839A9">
        <w:rPr>
          <w:rFonts w:ascii="仿宋_GB2312" w:eastAsia="仿宋_GB2312"/>
          <w:sz w:val="30"/>
          <w:szCs w:val="30"/>
        </w:rPr>
        <w:t>公开具体申报</w:t>
      </w:r>
      <w:r w:rsidR="00D839A9">
        <w:rPr>
          <w:rFonts w:ascii="仿宋_GB2312" w:eastAsia="仿宋_GB2312" w:hint="eastAsia"/>
          <w:sz w:val="30"/>
          <w:szCs w:val="30"/>
        </w:rPr>
        <w:t>要求</w:t>
      </w:r>
      <w:r w:rsidR="00D839A9">
        <w:rPr>
          <w:rFonts w:ascii="仿宋_GB2312" w:eastAsia="仿宋_GB2312"/>
          <w:sz w:val="30"/>
          <w:szCs w:val="30"/>
        </w:rPr>
        <w:t>、</w:t>
      </w:r>
      <w:r w:rsidR="00D839A9">
        <w:rPr>
          <w:rFonts w:ascii="仿宋_GB2312" w:eastAsia="仿宋_GB2312" w:hint="eastAsia"/>
          <w:sz w:val="30"/>
          <w:szCs w:val="30"/>
        </w:rPr>
        <w:t>条件</w:t>
      </w:r>
      <w:r w:rsidR="00D839A9">
        <w:rPr>
          <w:rFonts w:ascii="仿宋_GB2312" w:eastAsia="仿宋_GB2312"/>
          <w:sz w:val="30"/>
          <w:szCs w:val="30"/>
        </w:rPr>
        <w:t>、流程等内容。</w:t>
      </w:r>
      <w:r w:rsidR="003D66ED">
        <w:rPr>
          <w:rFonts w:ascii="仿宋_GB2312" w:eastAsia="仿宋_GB2312" w:hint="eastAsia"/>
          <w:sz w:val="30"/>
          <w:szCs w:val="30"/>
        </w:rPr>
        <w:t>相关</w:t>
      </w:r>
      <w:r w:rsidR="003D66ED">
        <w:rPr>
          <w:rFonts w:ascii="仿宋_GB2312" w:eastAsia="仿宋_GB2312"/>
          <w:sz w:val="30"/>
          <w:szCs w:val="30"/>
        </w:rPr>
        <w:t>政策信息</w:t>
      </w:r>
      <w:r w:rsidR="003D66ED">
        <w:rPr>
          <w:rFonts w:ascii="仿宋_GB2312" w:eastAsia="仿宋_GB2312" w:hint="eastAsia"/>
          <w:sz w:val="30"/>
          <w:szCs w:val="30"/>
        </w:rPr>
        <w:t>，</w:t>
      </w:r>
      <w:r w:rsidR="003D66ED">
        <w:rPr>
          <w:rFonts w:ascii="仿宋_GB2312" w:eastAsia="仿宋_GB2312"/>
          <w:sz w:val="30"/>
          <w:szCs w:val="30"/>
        </w:rPr>
        <w:t>同时也通过各种微发布渠道进行发布。</w:t>
      </w:r>
    </w:p>
    <w:p w:rsidR="006076B5" w:rsidRDefault="00D839A9" w:rsidP="00D839A9">
      <w:pPr>
        <w:spacing w:line="600" w:lineRule="exact"/>
        <w:ind w:firstLineChars="200" w:firstLine="600"/>
        <w:jc w:val="left"/>
        <w:rPr>
          <w:rFonts w:ascii="仿宋_GB2312" w:eastAsia="仿宋_GB2312" w:hint="eastAsia"/>
          <w:sz w:val="30"/>
          <w:szCs w:val="30"/>
        </w:rPr>
      </w:pPr>
      <w:r>
        <w:rPr>
          <w:rFonts w:ascii="仿宋_GB2312" w:eastAsia="仿宋_GB2312" w:hint="eastAsia"/>
          <w:sz w:val="30"/>
          <w:szCs w:val="30"/>
        </w:rPr>
        <w:t>经</w:t>
      </w:r>
      <w:r>
        <w:rPr>
          <w:rFonts w:ascii="仿宋_GB2312" w:eastAsia="仿宋_GB2312"/>
          <w:sz w:val="30"/>
          <w:szCs w:val="30"/>
        </w:rPr>
        <w:t>统计，2016年度</w:t>
      </w:r>
      <w:r>
        <w:rPr>
          <w:rFonts w:ascii="仿宋_GB2312" w:eastAsia="仿宋_GB2312" w:hint="eastAsia"/>
          <w:sz w:val="30"/>
          <w:szCs w:val="30"/>
        </w:rPr>
        <w:t>共</w:t>
      </w:r>
      <w:r w:rsidR="003D66ED">
        <w:rPr>
          <w:rFonts w:ascii="仿宋_GB2312" w:eastAsia="仿宋_GB2312" w:hint="eastAsia"/>
          <w:sz w:val="30"/>
          <w:szCs w:val="30"/>
        </w:rPr>
        <w:t>主动公开</w:t>
      </w:r>
      <w:r>
        <w:rPr>
          <w:rFonts w:ascii="仿宋_GB2312" w:eastAsia="仿宋_GB2312"/>
          <w:sz w:val="30"/>
          <w:szCs w:val="30"/>
        </w:rPr>
        <w:t>各类财务</w:t>
      </w:r>
      <w:r w:rsidR="003D66ED">
        <w:rPr>
          <w:rFonts w:ascii="仿宋_GB2312" w:eastAsia="仿宋_GB2312" w:hint="eastAsia"/>
          <w:sz w:val="30"/>
          <w:szCs w:val="30"/>
        </w:rPr>
        <w:t>预决算</w:t>
      </w:r>
      <w:r>
        <w:rPr>
          <w:rFonts w:ascii="仿宋_GB2312" w:eastAsia="仿宋_GB2312"/>
          <w:sz w:val="30"/>
          <w:szCs w:val="30"/>
        </w:rPr>
        <w:t>、业务</w:t>
      </w:r>
      <w:r w:rsidR="003D66ED">
        <w:rPr>
          <w:rFonts w:ascii="仿宋_GB2312" w:eastAsia="仿宋_GB2312" w:hint="eastAsia"/>
          <w:sz w:val="30"/>
          <w:szCs w:val="30"/>
        </w:rPr>
        <w:t>类</w:t>
      </w:r>
      <w:r>
        <w:rPr>
          <w:rFonts w:ascii="仿宋_GB2312" w:eastAsia="仿宋_GB2312"/>
          <w:sz w:val="30"/>
          <w:szCs w:val="30"/>
        </w:rPr>
        <w:t>、</w:t>
      </w:r>
      <w:r>
        <w:rPr>
          <w:rFonts w:ascii="仿宋_GB2312" w:eastAsia="仿宋_GB2312" w:hint="eastAsia"/>
          <w:sz w:val="30"/>
          <w:szCs w:val="30"/>
        </w:rPr>
        <w:t>规范</w:t>
      </w:r>
      <w:r>
        <w:rPr>
          <w:rFonts w:ascii="仿宋_GB2312" w:eastAsia="仿宋_GB2312"/>
          <w:sz w:val="30"/>
          <w:szCs w:val="30"/>
        </w:rPr>
        <w:t>性文件等</w:t>
      </w:r>
      <w:r w:rsidR="003D66ED">
        <w:rPr>
          <w:rFonts w:ascii="仿宋_GB2312" w:eastAsia="仿宋_GB2312"/>
          <w:sz w:val="30"/>
          <w:szCs w:val="30"/>
        </w:rPr>
        <w:t>共计72条</w:t>
      </w:r>
      <w:r w:rsidR="003D66ED">
        <w:rPr>
          <w:rFonts w:ascii="仿宋_GB2312" w:eastAsia="仿宋_GB2312" w:hint="eastAsia"/>
          <w:sz w:val="30"/>
          <w:szCs w:val="30"/>
        </w:rPr>
        <w:t>政务</w:t>
      </w:r>
      <w:r w:rsidR="003D66ED">
        <w:rPr>
          <w:rFonts w:ascii="仿宋_GB2312" w:eastAsia="仿宋_GB2312"/>
          <w:sz w:val="30"/>
          <w:szCs w:val="30"/>
        </w:rPr>
        <w:t>信息，</w:t>
      </w:r>
      <w:r w:rsidR="003D66ED">
        <w:rPr>
          <w:rFonts w:ascii="仿宋_GB2312" w:eastAsia="仿宋_GB2312" w:hint="eastAsia"/>
          <w:sz w:val="30"/>
          <w:szCs w:val="30"/>
        </w:rPr>
        <w:t>全文</w:t>
      </w:r>
      <w:r w:rsidR="003D66ED">
        <w:rPr>
          <w:rFonts w:ascii="仿宋_GB2312" w:eastAsia="仿宋_GB2312"/>
          <w:sz w:val="30"/>
          <w:szCs w:val="30"/>
        </w:rPr>
        <w:t>电子化率达</w:t>
      </w:r>
      <w:r w:rsidR="003D66ED">
        <w:rPr>
          <w:rFonts w:ascii="仿宋_GB2312" w:eastAsia="仿宋_GB2312" w:hint="eastAsia"/>
          <w:sz w:val="30"/>
          <w:szCs w:val="30"/>
        </w:rPr>
        <w:t>1</w:t>
      </w:r>
      <w:r w:rsidR="003D66ED">
        <w:rPr>
          <w:rFonts w:ascii="仿宋_GB2312" w:eastAsia="仿宋_GB2312"/>
          <w:sz w:val="30"/>
          <w:szCs w:val="30"/>
        </w:rPr>
        <w:t>00%</w:t>
      </w:r>
      <w:r w:rsidR="003D66ED">
        <w:rPr>
          <w:rFonts w:ascii="仿宋_GB2312" w:eastAsia="仿宋_GB2312" w:hint="eastAsia"/>
          <w:sz w:val="30"/>
          <w:szCs w:val="30"/>
        </w:rPr>
        <w:t>。</w:t>
      </w:r>
    </w:p>
    <w:p w:rsidR="00F84FCD" w:rsidRDefault="00F84FCD" w:rsidP="00F84FCD">
      <w:pPr>
        <w:ind w:firstLineChars="200" w:firstLine="600"/>
        <w:rPr>
          <w:rFonts w:ascii="黑体" w:eastAsia="黑体" w:hint="eastAsia"/>
          <w:sz w:val="30"/>
          <w:szCs w:val="30"/>
        </w:rPr>
      </w:pPr>
      <w:r>
        <w:rPr>
          <w:rFonts w:ascii="黑体" w:eastAsia="黑体" w:hint="eastAsia"/>
          <w:sz w:val="30"/>
          <w:szCs w:val="30"/>
        </w:rPr>
        <w:t>三、回应解读情况</w:t>
      </w:r>
    </w:p>
    <w:p w:rsidR="003D66ED" w:rsidRDefault="003D66ED" w:rsidP="00DD1A15">
      <w:pPr>
        <w:widowControl/>
        <w:ind w:firstLineChars="200" w:firstLine="600"/>
        <w:jc w:val="left"/>
        <w:rPr>
          <w:rFonts w:ascii="仿宋_GB2312" w:eastAsia="仿宋_GB2312"/>
          <w:sz w:val="30"/>
          <w:szCs w:val="30"/>
        </w:rPr>
      </w:pPr>
      <w:r>
        <w:rPr>
          <w:rFonts w:ascii="仿宋_GB2312" w:eastAsia="仿宋_GB2312" w:hint="eastAsia"/>
          <w:sz w:val="30"/>
          <w:szCs w:val="30"/>
        </w:rPr>
        <w:lastRenderedPageBreak/>
        <w:t>通过</w:t>
      </w:r>
      <w:r>
        <w:rPr>
          <w:rFonts w:ascii="仿宋_GB2312" w:eastAsia="仿宋_GB2312"/>
          <w:sz w:val="30"/>
          <w:szCs w:val="30"/>
        </w:rPr>
        <w:t>政务微博</w:t>
      </w:r>
      <w:r w:rsidR="00F84FCD" w:rsidRPr="001332CD">
        <w:rPr>
          <w:rFonts w:ascii="仿宋_GB2312" w:eastAsia="仿宋_GB2312"/>
          <w:sz w:val="30"/>
          <w:szCs w:val="30"/>
        </w:rPr>
        <w:t>发布</w:t>
      </w:r>
      <w:r>
        <w:rPr>
          <w:rFonts w:ascii="仿宋_GB2312" w:eastAsia="仿宋_GB2312" w:hint="eastAsia"/>
          <w:sz w:val="30"/>
          <w:szCs w:val="30"/>
        </w:rPr>
        <w:t>各类</w:t>
      </w:r>
      <w:r>
        <w:rPr>
          <w:rFonts w:ascii="仿宋_GB2312" w:eastAsia="仿宋_GB2312"/>
          <w:sz w:val="30"/>
          <w:szCs w:val="30"/>
        </w:rPr>
        <w:t>政策信息</w:t>
      </w:r>
      <w:r>
        <w:rPr>
          <w:rFonts w:ascii="仿宋_GB2312" w:eastAsia="仿宋_GB2312" w:hint="eastAsia"/>
          <w:sz w:val="30"/>
          <w:szCs w:val="30"/>
        </w:rPr>
        <w:t>，</w:t>
      </w:r>
      <w:r w:rsidR="00DD1A15">
        <w:rPr>
          <w:rFonts w:ascii="仿宋_GB2312" w:eastAsia="仿宋_GB2312" w:hint="eastAsia"/>
          <w:sz w:val="30"/>
          <w:szCs w:val="30"/>
        </w:rPr>
        <w:t>包括</w:t>
      </w:r>
      <w:r w:rsidR="00DD1A15">
        <w:rPr>
          <w:rFonts w:ascii="仿宋_GB2312" w:eastAsia="仿宋_GB2312"/>
          <w:sz w:val="30"/>
          <w:szCs w:val="30"/>
        </w:rPr>
        <w:t>就业招聘信息</w:t>
      </w:r>
      <w:r w:rsidR="00DD1A15">
        <w:rPr>
          <w:rFonts w:ascii="仿宋_GB2312" w:eastAsia="仿宋_GB2312" w:hint="eastAsia"/>
          <w:sz w:val="30"/>
          <w:szCs w:val="30"/>
        </w:rPr>
        <w:t>、</w:t>
      </w:r>
      <w:r w:rsidR="00DD1A15">
        <w:rPr>
          <w:rFonts w:ascii="仿宋_GB2312" w:eastAsia="仿宋_GB2312"/>
          <w:sz w:val="30"/>
          <w:szCs w:val="30"/>
        </w:rPr>
        <w:t>劳动保障政策法规、</w:t>
      </w:r>
      <w:r w:rsidR="00DD1A15">
        <w:rPr>
          <w:rFonts w:ascii="仿宋_GB2312" w:eastAsia="仿宋_GB2312"/>
          <w:sz w:val="30"/>
          <w:szCs w:val="30"/>
        </w:rPr>
        <w:t>回应</w:t>
      </w:r>
      <w:r w:rsidR="00DD1A15">
        <w:rPr>
          <w:rFonts w:ascii="仿宋_GB2312" w:eastAsia="仿宋_GB2312" w:hint="eastAsia"/>
          <w:sz w:val="30"/>
          <w:szCs w:val="30"/>
        </w:rPr>
        <w:t>网友</w:t>
      </w:r>
      <w:r w:rsidR="00DD1A15">
        <w:rPr>
          <w:rFonts w:ascii="仿宋_GB2312" w:eastAsia="仿宋_GB2312"/>
          <w:sz w:val="30"/>
          <w:szCs w:val="30"/>
        </w:rPr>
        <w:t>提问</w:t>
      </w:r>
      <w:r w:rsidR="00DD1A15">
        <w:rPr>
          <w:rFonts w:ascii="仿宋_GB2312" w:eastAsia="仿宋_GB2312" w:hint="eastAsia"/>
          <w:sz w:val="30"/>
          <w:szCs w:val="30"/>
        </w:rPr>
        <w:t>、</w:t>
      </w:r>
      <w:r w:rsidR="00DD1A15">
        <w:rPr>
          <w:rFonts w:ascii="仿宋_GB2312" w:eastAsia="仿宋_GB2312"/>
          <w:sz w:val="30"/>
          <w:szCs w:val="30"/>
        </w:rPr>
        <w:t>设置你问我答</w:t>
      </w:r>
      <w:r w:rsidR="00DD1A15">
        <w:rPr>
          <w:rFonts w:ascii="仿宋_GB2312" w:eastAsia="仿宋_GB2312" w:hint="eastAsia"/>
          <w:sz w:val="30"/>
          <w:szCs w:val="30"/>
        </w:rPr>
        <w:t>栏目</w:t>
      </w:r>
      <w:r w:rsidR="00DD1A15">
        <w:rPr>
          <w:rFonts w:ascii="仿宋_GB2312" w:eastAsia="仿宋_GB2312"/>
          <w:sz w:val="30"/>
          <w:szCs w:val="30"/>
        </w:rPr>
        <w:t>等。</w:t>
      </w:r>
      <w:r>
        <w:rPr>
          <w:rFonts w:ascii="仿宋_GB2312" w:eastAsia="仿宋_GB2312"/>
          <w:sz w:val="30"/>
          <w:szCs w:val="30"/>
        </w:rPr>
        <w:t>年内</w:t>
      </w:r>
      <w:r>
        <w:rPr>
          <w:rFonts w:ascii="仿宋_GB2312" w:eastAsia="仿宋_GB2312" w:hint="eastAsia"/>
          <w:sz w:val="30"/>
          <w:szCs w:val="30"/>
        </w:rPr>
        <w:t>共</w:t>
      </w:r>
      <w:r>
        <w:rPr>
          <w:rFonts w:ascii="仿宋_GB2312" w:eastAsia="仿宋_GB2312"/>
          <w:sz w:val="30"/>
          <w:szCs w:val="30"/>
        </w:rPr>
        <w:t>发送政务微博</w:t>
      </w:r>
      <w:r w:rsidR="00013EE4">
        <w:rPr>
          <w:rFonts w:ascii="仿宋_GB2312" w:eastAsia="仿宋_GB2312"/>
          <w:sz w:val="30"/>
          <w:szCs w:val="30"/>
        </w:rPr>
        <w:t>382</w:t>
      </w:r>
      <w:r>
        <w:rPr>
          <w:rFonts w:ascii="仿宋_GB2312" w:eastAsia="仿宋_GB2312" w:hint="eastAsia"/>
          <w:sz w:val="30"/>
          <w:szCs w:val="30"/>
        </w:rPr>
        <w:t>条</w:t>
      </w:r>
      <w:r>
        <w:rPr>
          <w:rFonts w:ascii="仿宋_GB2312" w:eastAsia="仿宋_GB2312"/>
          <w:sz w:val="30"/>
          <w:szCs w:val="30"/>
        </w:rPr>
        <w:t>。</w:t>
      </w:r>
    </w:p>
    <w:p w:rsidR="00DD1A15" w:rsidRDefault="00DD1A15" w:rsidP="00F84FCD">
      <w:pPr>
        <w:widowControl/>
        <w:ind w:firstLineChars="200" w:firstLine="600"/>
        <w:jc w:val="left"/>
        <w:rPr>
          <w:rFonts w:ascii="仿宋_GB2312" w:eastAsia="仿宋_GB2312" w:hint="eastAsia"/>
          <w:sz w:val="30"/>
          <w:szCs w:val="30"/>
        </w:rPr>
      </w:pPr>
      <w:r>
        <w:rPr>
          <w:rFonts w:ascii="仿宋_GB2312" w:eastAsia="仿宋_GB2312" w:hint="eastAsia"/>
          <w:sz w:val="30"/>
          <w:szCs w:val="30"/>
        </w:rPr>
        <w:t>在街镇</w:t>
      </w:r>
      <w:r>
        <w:rPr>
          <w:rFonts w:ascii="仿宋_GB2312" w:eastAsia="仿宋_GB2312"/>
          <w:sz w:val="30"/>
          <w:szCs w:val="30"/>
        </w:rPr>
        <w:t>的</w:t>
      </w:r>
      <w:r>
        <w:rPr>
          <w:rFonts w:ascii="仿宋_GB2312" w:eastAsia="仿宋_GB2312" w:hint="eastAsia"/>
          <w:sz w:val="30"/>
          <w:szCs w:val="30"/>
        </w:rPr>
        <w:t>社区</w:t>
      </w:r>
      <w:r>
        <w:rPr>
          <w:rFonts w:ascii="仿宋_GB2312" w:eastAsia="仿宋_GB2312"/>
          <w:sz w:val="30"/>
          <w:szCs w:val="30"/>
        </w:rPr>
        <w:t>事务受理服务中心</w:t>
      </w:r>
      <w:r>
        <w:rPr>
          <w:rFonts w:ascii="仿宋_GB2312" w:eastAsia="仿宋_GB2312" w:hint="eastAsia"/>
          <w:sz w:val="30"/>
          <w:szCs w:val="30"/>
        </w:rPr>
        <w:t>开展</w:t>
      </w:r>
      <w:r>
        <w:rPr>
          <w:rFonts w:ascii="仿宋_GB2312" w:eastAsia="仿宋_GB2312"/>
          <w:sz w:val="30"/>
          <w:szCs w:val="30"/>
        </w:rPr>
        <w:t>“</w:t>
      </w:r>
      <w:r>
        <w:rPr>
          <w:rFonts w:ascii="仿宋_GB2312" w:eastAsia="仿宋_GB2312" w:hint="eastAsia"/>
          <w:sz w:val="30"/>
          <w:szCs w:val="30"/>
        </w:rPr>
        <w:t>浦东</w:t>
      </w:r>
      <w:r>
        <w:rPr>
          <w:rFonts w:ascii="仿宋_GB2312" w:eastAsia="仿宋_GB2312"/>
          <w:sz w:val="30"/>
          <w:szCs w:val="30"/>
        </w:rPr>
        <w:t>创业微讲堂</w:t>
      </w:r>
      <w:r>
        <w:rPr>
          <w:rFonts w:ascii="仿宋_GB2312" w:eastAsia="仿宋_GB2312"/>
          <w:sz w:val="30"/>
          <w:szCs w:val="30"/>
        </w:rPr>
        <w:t>”</w:t>
      </w:r>
      <w:r>
        <w:rPr>
          <w:rFonts w:ascii="仿宋_GB2312" w:eastAsia="仿宋_GB2312" w:hint="eastAsia"/>
          <w:sz w:val="30"/>
          <w:szCs w:val="30"/>
        </w:rPr>
        <w:t>主题</w:t>
      </w:r>
      <w:r>
        <w:rPr>
          <w:rFonts w:ascii="仿宋_GB2312" w:eastAsia="仿宋_GB2312"/>
          <w:sz w:val="30"/>
          <w:szCs w:val="30"/>
        </w:rPr>
        <w:t>系列讲座活动，</w:t>
      </w:r>
      <w:r>
        <w:rPr>
          <w:rFonts w:ascii="仿宋_GB2312" w:eastAsia="仿宋_GB2312" w:hint="eastAsia"/>
          <w:sz w:val="30"/>
          <w:szCs w:val="30"/>
        </w:rPr>
        <w:t>宣讲</w:t>
      </w:r>
      <w:r>
        <w:rPr>
          <w:rFonts w:ascii="仿宋_GB2312" w:eastAsia="仿宋_GB2312"/>
          <w:sz w:val="30"/>
          <w:szCs w:val="30"/>
        </w:rPr>
        <w:t>创业就业的</w:t>
      </w:r>
      <w:r>
        <w:rPr>
          <w:rFonts w:ascii="仿宋_GB2312" w:eastAsia="仿宋_GB2312" w:hint="eastAsia"/>
          <w:sz w:val="30"/>
          <w:szCs w:val="30"/>
        </w:rPr>
        <w:t>各种政策，</w:t>
      </w:r>
      <w:r>
        <w:rPr>
          <w:rFonts w:ascii="仿宋_GB2312" w:eastAsia="仿宋_GB2312"/>
          <w:sz w:val="30"/>
          <w:szCs w:val="30"/>
        </w:rPr>
        <w:t>受到群众的广泛好评。</w:t>
      </w:r>
    </w:p>
    <w:p w:rsidR="00F84FCD" w:rsidRPr="00F253A8" w:rsidRDefault="00F84FCD" w:rsidP="00F84FCD">
      <w:pPr>
        <w:ind w:firstLineChars="200" w:firstLine="600"/>
        <w:rPr>
          <w:rFonts w:ascii="黑体" w:eastAsia="黑体" w:hint="eastAsia"/>
          <w:sz w:val="30"/>
          <w:szCs w:val="30"/>
        </w:rPr>
      </w:pPr>
      <w:r>
        <w:rPr>
          <w:rFonts w:ascii="黑体" w:eastAsia="黑体" w:hint="eastAsia"/>
          <w:sz w:val="30"/>
          <w:szCs w:val="30"/>
        </w:rPr>
        <w:t>四、依申请公开</w:t>
      </w:r>
      <w:r w:rsidRPr="00F253A8">
        <w:rPr>
          <w:rFonts w:ascii="黑体" w:eastAsia="黑体" w:hint="eastAsia"/>
          <w:sz w:val="30"/>
          <w:szCs w:val="30"/>
        </w:rPr>
        <w:t>情况</w:t>
      </w:r>
    </w:p>
    <w:p w:rsidR="00F84FCD" w:rsidRPr="00A8489A" w:rsidRDefault="00F84FCD" w:rsidP="00F84FCD">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我局</w:t>
      </w:r>
      <w:r w:rsidRPr="00A8489A">
        <w:rPr>
          <w:rFonts w:ascii="仿宋_GB2312" w:eastAsia="仿宋_GB2312"/>
          <w:sz w:val="30"/>
          <w:szCs w:val="30"/>
        </w:rPr>
        <w:t>201</w:t>
      </w:r>
      <w:r w:rsidR="00013EE4">
        <w:rPr>
          <w:rFonts w:ascii="仿宋_GB2312" w:eastAsia="仿宋_GB2312"/>
          <w:sz w:val="30"/>
          <w:szCs w:val="30"/>
        </w:rPr>
        <w:t>6</w:t>
      </w:r>
      <w:r w:rsidRPr="00A8489A">
        <w:rPr>
          <w:rFonts w:ascii="仿宋_GB2312" w:eastAsia="仿宋_GB2312" w:hint="eastAsia"/>
          <w:sz w:val="30"/>
          <w:szCs w:val="30"/>
        </w:rPr>
        <w:t>年</w:t>
      </w:r>
      <w:r w:rsidRPr="00A8489A">
        <w:rPr>
          <w:rFonts w:ascii="仿宋_GB2312" w:eastAsia="仿宋_GB2312"/>
          <w:sz w:val="30"/>
          <w:szCs w:val="30"/>
        </w:rPr>
        <w:t>1-1</w:t>
      </w:r>
      <w:r w:rsidRPr="00A8489A">
        <w:rPr>
          <w:rFonts w:ascii="仿宋_GB2312" w:eastAsia="仿宋_GB2312" w:hint="eastAsia"/>
          <w:sz w:val="30"/>
          <w:szCs w:val="30"/>
        </w:rPr>
        <w:t>2月共受理政府信息公开申请</w:t>
      </w:r>
      <w:r w:rsidR="00013EE4">
        <w:rPr>
          <w:rFonts w:ascii="仿宋_GB2312" w:eastAsia="仿宋_GB2312"/>
          <w:sz w:val="30"/>
          <w:szCs w:val="30"/>
        </w:rPr>
        <w:t>12</w:t>
      </w:r>
      <w:r w:rsidRPr="00A8489A">
        <w:rPr>
          <w:rFonts w:ascii="仿宋_GB2312" w:eastAsia="仿宋_GB2312" w:hint="eastAsia"/>
          <w:sz w:val="30"/>
          <w:szCs w:val="30"/>
        </w:rPr>
        <w:t>件，办结</w:t>
      </w:r>
      <w:r w:rsidR="00013EE4">
        <w:rPr>
          <w:rFonts w:ascii="仿宋_GB2312" w:eastAsia="仿宋_GB2312"/>
          <w:sz w:val="30"/>
          <w:szCs w:val="30"/>
        </w:rPr>
        <w:t>12</w:t>
      </w:r>
      <w:r w:rsidRPr="00A8489A">
        <w:rPr>
          <w:rFonts w:ascii="仿宋_GB2312" w:eastAsia="仿宋_GB2312" w:hint="eastAsia"/>
          <w:sz w:val="30"/>
          <w:szCs w:val="30"/>
        </w:rPr>
        <w:t>件，其中</w:t>
      </w:r>
      <w:r w:rsidR="00013EE4">
        <w:rPr>
          <w:rFonts w:ascii="仿宋_GB2312" w:eastAsia="仿宋_GB2312" w:hint="eastAsia"/>
          <w:sz w:val="30"/>
          <w:szCs w:val="30"/>
        </w:rPr>
        <w:t>当面</w:t>
      </w:r>
      <w:r w:rsidR="00013EE4">
        <w:rPr>
          <w:rFonts w:ascii="仿宋_GB2312" w:eastAsia="仿宋_GB2312"/>
          <w:sz w:val="30"/>
          <w:szCs w:val="30"/>
        </w:rPr>
        <w:t>申请4</w:t>
      </w:r>
      <w:r w:rsidR="00013EE4">
        <w:rPr>
          <w:rFonts w:ascii="仿宋_GB2312" w:eastAsia="仿宋_GB2312" w:hint="eastAsia"/>
          <w:sz w:val="30"/>
          <w:szCs w:val="30"/>
        </w:rPr>
        <w:t>件</w:t>
      </w:r>
      <w:r w:rsidR="00013EE4">
        <w:rPr>
          <w:rFonts w:ascii="仿宋_GB2312" w:eastAsia="仿宋_GB2312"/>
          <w:sz w:val="30"/>
          <w:szCs w:val="30"/>
        </w:rPr>
        <w:t>、</w:t>
      </w:r>
      <w:r w:rsidRPr="00A8489A">
        <w:rPr>
          <w:rFonts w:ascii="仿宋_GB2312" w:eastAsia="仿宋_GB2312" w:hint="eastAsia"/>
          <w:sz w:val="30"/>
          <w:szCs w:val="30"/>
        </w:rPr>
        <w:t>网上申请</w:t>
      </w:r>
      <w:r w:rsidR="00013EE4">
        <w:rPr>
          <w:rFonts w:ascii="仿宋_GB2312" w:eastAsia="仿宋_GB2312"/>
          <w:sz w:val="30"/>
          <w:szCs w:val="30"/>
        </w:rPr>
        <w:t>7</w:t>
      </w:r>
      <w:r w:rsidRPr="00A8489A">
        <w:rPr>
          <w:rFonts w:ascii="仿宋_GB2312" w:eastAsia="仿宋_GB2312" w:hint="eastAsia"/>
          <w:sz w:val="30"/>
          <w:szCs w:val="30"/>
        </w:rPr>
        <w:t>件，信函申请</w:t>
      </w:r>
      <w:r w:rsidR="00013EE4">
        <w:rPr>
          <w:rFonts w:ascii="仿宋_GB2312" w:eastAsia="仿宋_GB2312"/>
          <w:sz w:val="30"/>
          <w:szCs w:val="30"/>
        </w:rPr>
        <w:t>1</w:t>
      </w:r>
      <w:r w:rsidR="00013EE4">
        <w:rPr>
          <w:rFonts w:ascii="仿宋_GB2312" w:eastAsia="仿宋_GB2312" w:hint="eastAsia"/>
          <w:sz w:val="30"/>
          <w:szCs w:val="30"/>
        </w:rPr>
        <w:t>件。</w:t>
      </w:r>
    </w:p>
    <w:p w:rsidR="00F84FCD" w:rsidRPr="00A8489A" w:rsidRDefault="00F84FCD" w:rsidP="00F84FCD">
      <w:pPr>
        <w:spacing w:line="560" w:lineRule="exact"/>
        <w:ind w:firstLineChars="200" w:firstLine="600"/>
        <w:rPr>
          <w:rFonts w:ascii="仿宋_GB2312" w:eastAsia="仿宋_GB2312" w:hint="eastAsia"/>
          <w:sz w:val="30"/>
          <w:szCs w:val="30"/>
        </w:rPr>
      </w:pPr>
      <w:r w:rsidRPr="00A8489A">
        <w:rPr>
          <w:rFonts w:ascii="仿宋_GB2312" w:eastAsia="仿宋_GB2312"/>
          <w:sz w:val="30"/>
          <w:szCs w:val="30"/>
        </w:rPr>
        <w:t>从申请的信息内容来看</w:t>
      </w:r>
      <w:r w:rsidRPr="00A8489A">
        <w:rPr>
          <w:rFonts w:ascii="仿宋_GB2312" w:eastAsia="仿宋_GB2312" w:hint="eastAsia"/>
          <w:sz w:val="30"/>
          <w:szCs w:val="30"/>
        </w:rPr>
        <w:t>，</w:t>
      </w:r>
      <w:r w:rsidR="00013EE4">
        <w:rPr>
          <w:rFonts w:ascii="仿宋_GB2312" w:eastAsia="仿宋_GB2312" w:hint="eastAsia"/>
          <w:sz w:val="30"/>
          <w:szCs w:val="30"/>
        </w:rPr>
        <w:t>有</w:t>
      </w:r>
      <w:r w:rsidR="00013EE4">
        <w:rPr>
          <w:rFonts w:ascii="仿宋_GB2312" w:eastAsia="仿宋_GB2312"/>
          <w:sz w:val="30"/>
          <w:szCs w:val="30"/>
        </w:rPr>
        <w:t>3件不属于本机关公开职责权限范围，另外9件中，有</w:t>
      </w:r>
      <w:r w:rsidR="00013EE4">
        <w:rPr>
          <w:rFonts w:ascii="仿宋_GB2312" w:eastAsia="仿宋_GB2312" w:hint="eastAsia"/>
          <w:sz w:val="30"/>
          <w:szCs w:val="30"/>
        </w:rPr>
        <w:t>7</w:t>
      </w:r>
      <w:r w:rsidR="00013EE4">
        <w:rPr>
          <w:rFonts w:ascii="仿宋_GB2312" w:eastAsia="仿宋_GB2312"/>
          <w:sz w:val="30"/>
          <w:szCs w:val="30"/>
        </w:rPr>
        <w:t>件涉及征地保障</w:t>
      </w:r>
      <w:r w:rsidR="00013EE4">
        <w:rPr>
          <w:rFonts w:ascii="仿宋_GB2312" w:eastAsia="仿宋_GB2312" w:hint="eastAsia"/>
          <w:sz w:val="30"/>
          <w:szCs w:val="30"/>
        </w:rPr>
        <w:t>类</w:t>
      </w:r>
      <w:r w:rsidR="00013EE4">
        <w:rPr>
          <w:rFonts w:ascii="仿宋_GB2312" w:eastAsia="仿宋_GB2312"/>
          <w:sz w:val="30"/>
          <w:szCs w:val="30"/>
        </w:rPr>
        <w:t>信息</w:t>
      </w:r>
      <w:r w:rsidR="00013EE4">
        <w:rPr>
          <w:rFonts w:ascii="仿宋_GB2312" w:eastAsia="仿宋_GB2312" w:hint="eastAsia"/>
          <w:sz w:val="30"/>
          <w:szCs w:val="30"/>
        </w:rPr>
        <w:t>，1</w:t>
      </w:r>
      <w:r w:rsidR="00013EE4">
        <w:rPr>
          <w:rFonts w:ascii="仿宋_GB2312" w:eastAsia="仿宋_GB2312"/>
          <w:sz w:val="30"/>
          <w:szCs w:val="30"/>
        </w:rPr>
        <w:t>件涉及工时审批</w:t>
      </w:r>
      <w:r w:rsidR="00013EE4">
        <w:rPr>
          <w:rFonts w:ascii="仿宋_GB2312" w:eastAsia="仿宋_GB2312" w:hint="eastAsia"/>
          <w:sz w:val="30"/>
          <w:szCs w:val="30"/>
        </w:rPr>
        <w:t>，</w:t>
      </w:r>
      <w:r w:rsidR="00013EE4">
        <w:rPr>
          <w:rFonts w:ascii="仿宋_GB2312" w:eastAsia="仿宋_GB2312"/>
          <w:sz w:val="30"/>
          <w:szCs w:val="30"/>
        </w:rPr>
        <w:t>1件涉及劳动监察。</w:t>
      </w:r>
    </w:p>
    <w:p w:rsidR="00F84FCD" w:rsidRPr="00A8489A" w:rsidRDefault="00F84FCD" w:rsidP="00F84FCD">
      <w:pPr>
        <w:spacing w:line="560" w:lineRule="exact"/>
        <w:ind w:firstLineChars="200" w:firstLine="600"/>
        <w:rPr>
          <w:rFonts w:ascii="仿宋_GB2312" w:eastAsia="仿宋_GB2312"/>
          <w:sz w:val="30"/>
          <w:szCs w:val="30"/>
        </w:rPr>
      </w:pPr>
      <w:r w:rsidRPr="00A8489A">
        <w:rPr>
          <w:rFonts w:ascii="仿宋_GB2312" w:eastAsia="仿宋_GB2312"/>
          <w:sz w:val="30"/>
          <w:szCs w:val="30"/>
        </w:rPr>
        <w:t>201</w:t>
      </w:r>
      <w:r w:rsidR="00013EE4">
        <w:rPr>
          <w:rFonts w:ascii="仿宋_GB2312" w:eastAsia="仿宋_GB2312"/>
          <w:sz w:val="30"/>
          <w:szCs w:val="30"/>
        </w:rPr>
        <w:t>6</w:t>
      </w:r>
      <w:r w:rsidRPr="00A8489A">
        <w:rPr>
          <w:rFonts w:ascii="仿宋_GB2312" w:eastAsia="仿宋_GB2312"/>
          <w:sz w:val="30"/>
          <w:szCs w:val="30"/>
        </w:rPr>
        <w:t>年我局没有发生依申请收费及减免的情况。</w:t>
      </w:r>
    </w:p>
    <w:p w:rsidR="00F84FCD" w:rsidRPr="00F253A8" w:rsidRDefault="00F84FCD" w:rsidP="00F84FCD">
      <w:pPr>
        <w:ind w:firstLineChars="200" w:firstLine="600"/>
        <w:rPr>
          <w:rFonts w:ascii="黑体" w:eastAsia="黑体" w:hint="eastAsia"/>
          <w:sz w:val="30"/>
          <w:szCs w:val="30"/>
        </w:rPr>
      </w:pPr>
      <w:r>
        <w:rPr>
          <w:rFonts w:ascii="黑体" w:eastAsia="黑体" w:hint="eastAsia"/>
          <w:sz w:val="30"/>
          <w:szCs w:val="30"/>
        </w:rPr>
        <w:t>五</w:t>
      </w:r>
      <w:r w:rsidRPr="00F253A8">
        <w:rPr>
          <w:rFonts w:ascii="黑体" w:eastAsia="黑体" w:hint="eastAsia"/>
          <w:sz w:val="30"/>
          <w:szCs w:val="30"/>
        </w:rPr>
        <w:t>、复议、诉讼</w:t>
      </w:r>
      <w:r>
        <w:rPr>
          <w:rFonts w:ascii="黑体" w:eastAsia="黑体" w:hint="eastAsia"/>
          <w:sz w:val="30"/>
          <w:szCs w:val="30"/>
        </w:rPr>
        <w:t>、举报投诉</w:t>
      </w:r>
      <w:r w:rsidRPr="00F253A8">
        <w:rPr>
          <w:rFonts w:ascii="黑体" w:eastAsia="黑体" w:hint="eastAsia"/>
          <w:sz w:val="30"/>
          <w:szCs w:val="30"/>
        </w:rPr>
        <w:t>情况</w:t>
      </w:r>
    </w:p>
    <w:p w:rsidR="00F84FCD" w:rsidRDefault="00F84FCD" w:rsidP="00F84FCD">
      <w:pPr>
        <w:ind w:firstLineChars="200" w:firstLine="600"/>
        <w:rPr>
          <w:rFonts w:ascii="仿宋_GB2312" w:eastAsia="仿宋_GB2312" w:hint="eastAsia"/>
          <w:sz w:val="30"/>
          <w:szCs w:val="30"/>
        </w:rPr>
      </w:pPr>
      <w:r>
        <w:rPr>
          <w:rFonts w:ascii="仿宋_GB2312" w:eastAsia="仿宋_GB2312" w:hint="eastAsia"/>
          <w:sz w:val="30"/>
          <w:szCs w:val="30"/>
        </w:rPr>
        <w:t>我局201</w:t>
      </w:r>
      <w:r w:rsidR="00013EE4">
        <w:rPr>
          <w:rFonts w:ascii="仿宋_GB2312" w:eastAsia="仿宋_GB2312"/>
          <w:sz w:val="30"/>
          <w:szCs w:val="30"/>
        </w:rPr>
        <w:t>6</w:t>
      </w:r>
      <w:r w:rsidRPr="0099342C">
        <w:rPr>
          <w:rFonts w:ascii="仿宋_GB2312" w:eastAsia="仿宋_GB2312" w:hint="eastAsia"/>
          <w:sz w:val="30"/>
          <w:szCs w:val="30"/>
        </w:rPr>
        <w:t>年度</w:t>
      </w:r>
      <w:r>
        <w:rPr>
          <w:rFonts w:ascii="仿宋_GB2312" w:eastAsia="仿宋_GB2312" w:hint="eastAsia"/>
          <w:sz w:val="30"/>
          <w:szCs w:val="30"/>
        </w:rPr>
        <w:t>在</w:t>
      </w:r>
      <w:r w:rsidRPr="0099342C">
        <w:rPr>
          <w:rFonts w:ascii="仿宋_GB2312" w:eastAsia="仿宋_GB2312" w:hint="eastAsia"/>
          <w:sz w:val="30"/>
          <w:szCs w:val="30"/>
        </w:rPr>
        <w:t>政府信息</w:t>
      </w:r>
      <w:r>
        <w:rPr>
          <w:rFonts w:ascii="仿宋_GB2312" w:eastAsia="仿宋_GB2312" w:hint="eastAsia"/>
          <w:sz w:val="30"/>
          <w:szCs w:val="30"/>
        </w:rPr>
        <w:t>公开事务方面，没有</w:t>
      </w:r>
      <w:r w:rsidRPr="0099342C">
        <w:rPr>
          <w:rFonts w:ascii="仿宋_GB2312" w:eastAsia="仿宋_GB2312" w:hint="eastAsia"/>
          <w:sz w:val="30"/>
          <w:szCs w:val="30"/>
        </w:rPr>
        <w:t>发生</w:t>
      </w:r>
      <w:r>
        <w:rPr>
          <w:rFonts w:ascii="仿宋_GB2312" w:eastAsia="仿宋_GB2312" w:hint="eastAsia"/>
          <w:sz w:val="30"/>
          <w:szCs w:val="30"/>
        </w:rPr>
        <w:t>行政复议、</w:t>
      </w:r>
      <w:r w:rsidRPr="0099342C">
        <w:rPr>
          <w:rFonts w:ascii="仿宋_GB2312" w:eastAsia="仿宋_GB2312" w:hint="eastAsia"/>
          <w:sz w:val="30"/>
          <w:szCs w:val="30"/>
        </w:rPr>
        <w:t>行政诉讼案</w:t>
      </w:r>
      <w:r>
        <w:rPr>
          <w:rFonts w:ascii="仿宋_GB2312" w:eastAsia="仿宋_GB2312" w:hint="eastAsia"/>
          <w:sz w:val="30"/>
          <w:szCs w:val="30"/>
        </w:rPr>
        <w:t>；没有</w:t>
      </w:r>
      <w:r w:rsidRPr="0099342C">
        <w:rPr>
          <w:rFonts w:ascii="仿宋_GB2312" w:eastAsia="仿宋_GB2312" w:hint="eastAsia"/>
          <w:sz w:val="30"/>
          <w:szCs w:val="30"/>
        </w:rPr>
        <w:t>发生</w:t>
      </w:r>
      <w:r>
        <w:rPr>
          <w:rFonts w:ascii="仿宋_GB2312" w:eastAsia="仿宋_GB2312" w:hint="eastAsia"/>
          <w:sz w:val="30"/>
          <w:szCs w:val="30"/>
        </w:rPr>
        <w:t>举报投诉案件</w:t>
      </w:r>
      <w:r w:rsidRPr="0099342C">
        <w:rPr>
          <w:rFonts w:ascii="仿宋_GB2312" w:eastAsia="仿宋_GB2312" w:hint="eastAsia"/>
          <w:sz w:val="30"/>
          <w:szCs w:val="30"/>
        </w:rPr>
        <w:t>。</w:t>
      </w:r>
    </w:p>
    <w:p w:rsidR="00F84FCD" w:rsidRPr="00D53247" w:rsidRDefault="00F84FCD" w:rsidP="00F84FCD">
      <w:pPr>
        <w:ind w:firstLineChars="200" w:firstLine="600"/>
        <w:rPr>
          <w:rFonts w:ascii="仿宋_GB2312" w:eastAsia="仿宋_GB2312" w:hint="eastAsia"/>
          <w:sz w:val="30"/>
          <w:szCs w:val="30"/>
        </w:rPr>
      </w:pPr>
      <w:r w:rsidRPr="00F943F3">
        <w:rPr>
          <w:rFonts w:ascii="黑体" w:eastAsia="黑体" w:hint="eastAsia"/>
          <w:sz w:val="30"/>
          <w:szCs w:val="30"/>
        </w:rPr>
        <w:t>六</w:t>
      </w:r>
      <w:r w:rsidRPr="00F253A8">
        <w:rPr>
          <w:rFonts w:ascii="黑体" w:eastAsia="黑体" w:hint="eastAsia"/>
          <w:sz w:val="30"/>
          <w:szCs w:val="30"/>
        </w:rPr>
        <w:t>、存在的主要问题和改进措施</w:t>
      </w:r>
    </w:p>
    <w:p w:rsidR="00F84FCD" w:rsidRPr="000E4316" w:rsidRDefault="00F84FCD" w:rsidP="00013EE4">
      <w:pPr>
        <w:widowControl/>
        <w:wordWrap w:val="0"/>
        <w:spacing w:line="432" w:lineRule="auto"/>
        <w:ind w:firstLineChars="200" w:firstLine="600"/>
        <w:jc w:val="left"/>
        <w:rPr>
          <w:rFonts w:ascii="仿宋_GB2312" w:eastAsia="仿宋_GB2312"/>
          <w:sz w:val="30"/>
          <w:szCs w:val="30"/>
        </w:rPr>
      </w:pPr>
      <w:r w:rsidRPr="000E4316">
        <w:rPr>
          <w:rFonts w:ascii="仿宋_GB2312" w:eastAsia="仿宋_GB2312"/>
          <w:sz w:val="30"/>
          <w:szCs w:val="30"/>
        </w:rPr>
        <w:t>（一）主要问题</w:t>
      </w:r>
    </w:p>
    <w:p w:rsidR="00F84FCD" w:rsidRPr="000E4316" w:rsidRDefault="00E00A42" w:rsidP="00F84FCD">
      <w:pPr>
        <w:widowControl/>
        <w:wordWrap w:val="0"/>
        <w:spacing w:line="432" w:lineRule="auto"/>
        <w:ind w:firstLineChars="200" w:firstLine="600"/>
        <w:jc w:val="left"/>
        <w:rPr>
          <w:rFonts w:ascii="仿宋_GB2312" w:eastAsia="仿宋_GB2312"/>
          <w:sz w:val="30"/>
          <w:szCs w:val="30"/>
        </w:rPr>
      </w:pPr>
      <w:r>
        <w:rPr>
          <w:rFonts w:ascii="仿宋_GB2312" w:eastAsia="仿宋_GB2312"/>
          <w:sz w:val="30"/>
          <w:szCs w:val="30"/>
        </w:rPr>
        <w:t>各部门要统一思想，充分认识政务公开工作</w:t>
      </w:r>
      <w:r w:rsidR="00F84FCD" w:rsidRPr="000E4316">
        <w:rPr>
          <w:rFonts w:ascii="仿宋_GB2312" w:eastAsia="仿宋_GB2312"/>
          <w:sz w:val="30"/>
          <w:szCs w:val="30"/>
        </w:rPr>
        <w:t>重要性</w:t>
      </w:r>
      <w:r>
        <w:rPr>
          <w:rFonts w:ascii="仿宋_GB2312" w:eastAsia="仿宋_GB2312" w:hint="eastAsia"/>
          <w:sz w:val="30"/>
          <w:szCs w:val="30"/>
        </w:rPr>
        <w:t>和</w:t>
      </w:r>
      <w:r>
        <w:rPr>
          <w:rFonts w:ascii="仿宋_GB2312" w:eastAsia="仿宋_GB2312"/>
          <w:sz w:val="30"/>
          <w:szCs w:val="30"/>
        </w:rPr>
        <w:t>及时性</w:t>
      </w:r>
      <w:r w:rsidR="00F84FCD" w:rsidRPr="000E4316">
        <w:rPr>
          <w:rFonts w:ascii="仿宋_GB2312" w:eastAsia="仿宋_GB2312"/>
          <w:sz w:val="30"/>
          <w:szCs w:val="30"/>
        </w:rPr>
        <w:t>。</w:t>
      </w:r>
      <w:r>
        <w:rPr>
          <w:rFonts w:ascii="仿宋_GB2312" w:eastAsia="仿宋_GB2312" w:hint="eastAsia"/>
          <w:sz w:val="30"/>
          <w:szCs w:val="30"/>
        </w:rPr>
        <w:t>在</w:t>
      </w:r>
      <w:r>
        <w:rPr>
          <w:rFonts w:ascii="仿宋_GB2312" w:eastAsia="仿宋_GB2312"/>
          <w:sz w:val="30"/>
          <w:szCs w:val="30"/>
        </w:rPr>
        <w:t>政策解读方面，还需要</w:t>
      </w:r>
      <w:r>
        <w:rPr>
          <w:rFonts w:ascii="仿宋_GB2312" w:eastAsia="仿宋_GB2312" w:hint="eastAsia"/>
          <w:sz w:val="30"/>
          <w:szCs w:val="30"/>
        </w:rPr>
        <w:t>做好与</w:t>
      </w:r>
      <w:r>
        <w:rPr>
          <w:rFonts w:ascii="仿宋_GB2312" w:eastAsia="仿宋_GB2312"/>
          <w:sz w:val="30"/>
          <w:szCs w:val="30"/>
        </w:rPr>
        <w:t>政策的同步发布工作。</w:t>
      </w:r>
    </w:p>
    <w:p w:rsidR="00F84FCD" w:rsidRPr="000E4316" w:rsidRDefault="00F84FCD" w:rsidP="00013EE4">
      <w:pPr>
        <w:widowControl/>
        <w:wordWrap w:val="0"/>
        <w:spacing w:line="432" w:lineRule="auto"/>
        <w:ind w:firstLineChars="150" w:firstLine="450"/>
        <w:jc w:val="left"/>
        <w:rPr>
          <w:rFonts w:ascii="仿宋_GB2312" w:eastAsia="仿宋_GB2312"/>
          <w:sz w:val="30"/>
          <w:szCs w:val="30"/>
        </w:rPr>
      </w:pPr>
      <w:r w:rsidRPr="000E4316">
        <w:rPr>
          <w:rFonts w:ascii="仿宋_GB2312" w:eastAsia="仿宋_GB2312"/>
          <w:sz w:val="30"/>
          <w:szCs w:val="30"/>
        </w:rPr>
        <w:t>（二）改进措施</w:t>
      </w:r>
    </w:p>
    <w:p w:rsidR="00F84FCD" w:rsidRPr="000E4316" w:rsidRDefault="00F84FCD" w:rsidP="00F84FCD">
      <w:pPr>
        <w:widowControl/>
        <w:wordWrap w:val="0"/>
        <w:spacing w:line="432" w:lineRule="auto"/>
        <w:ind w:firstLineChars="200" w:firstLine="600"/>
        <w:jc w:val="left"/>
        <w:rPr>
          <w:rFonts w:ascii="仿宋_GB2312" w:eastAsia="仿宋_GB2312"/>
          <w:sz w:val="30"/>
          <w:szCs w:val="30"/>
        </w:rPr>
      </w:pPr>
      <w:r w:rsidRPr="000E4316">
        <w:rPr>
          <w:rFonts w:ascii="仿宋_GB2312" w:eastAsia="仿宋_GB2312"/>
          <w:sz w:val="30"/>
          <w:szCs w:val="30"/>
        </w:rPr>
        <w:t>进一步加强工作联系，定期督促各部门进行维护、更新，定期通报政务公开工作情况，定期听取各部门政务公开工作有</w:t>
      </w:r>
      <w:r w:rsidRPr="000E4316">
        <w:rPr>
          <w:rFonts w:ascii="仿宋_GB2312" w:eastAsia="仿宋_GB2312"/>
          <w:sz w:val="30"/>
          <w:szCs w:val="30"/>
        </w:rPr>
        <w:lastRenderedPageBreak/>
        <w:t>关数据，组织交流，及时沟通。</w:t>
      </w:r>
      <w:r w:rsidR="00E00A42">
        <w:rPr>
          <w:rFonts w:ascii="仿宋_GB2312" w:eastAsia="仿宋_GB2312" w:hint="eastAsia"/>
          <w:sz w:val="30"/>
          <w:szCs w:val="30"/>
        </w:rPr>
        <w:t>注重</w:t>
      </w:r>
      <w:r w:rsidR="00E00A42">
        <w:rPr>
          <w:rFonts w:ascii="仿宋_GB2312" w:eastAsia="仿宋_GB2312"/>
          <w:sz w:val="30"/>
          <w:szCs w:val="30"/>
        </w:rPr>
        <w:t>政策解读工作</w:t>
      </w:r>
      <w:r w:rsidR="00E00A42">
        <w:rPr>
          <w:rFonts w:ascii="仿宋_GB2312" w:eastAsia="仿宋_GB2312" w:hint="eastAsia"/>
          <w:sz w:val="30"/>
          <w:szCs w:val="30"/>
        </w:rPr>
        <w:t>，</w:t>
      </w:r>
      <w:r w:rsidR="00E00A42">
        <w:rPr>
          <w:rFonts w:ascii="仿宋_GB2312" w:eastAsia="仿宋_GB2312"/>
          <w:sz w:val="30"/>
          <w:szCs w:val="30"/>
        </w:rPr>
        <w:t>规范性文件的政策解读须</w:t>
      </w:r>
      <w:r w:rsidR="00E00A42">
        <w:rPr>
          <w:rFonts w:ascii="仿宋_GB2312" w:eastAsia="仿宋_GB2312" w:hint="eastAsia"/>
          <w:sz w:val="30"/>
          <w:szCs w:val="30"/>
        </w:rPr>
        <w:t>与</w:t>
      </w:r>
      <w:r w:rsidR="00E00A42">
        <w:rPr>
          <w:rFonts w:ascii="仿宋_GB2312" w:eastAsia="仿宋_GB2312"/>
          <w:sz w:val="30"/>
          <w:szCs w:val="30"/>
        </w:rPr>
        <w:t>规范性文件同时发布。</w:t>
      </w:r>
      <w:r w:rsidRPr="000E4316">
        <w:rPr>
          <w:rFonts w:ascii="仿宋_GB2312" w:eastAsia="仿宋_GB2312"/>
          <w:sz w:val="30"/>
          <w:szCs w:val="30"/>
        </w:rPr>
        <w:t>建立定期的工作联系制度和例会制度。各处室定期汇报信息公开有关数据，交流工作情况，及时对有关问题进行沟通。</w:t>
      </w:r>
    </w:p>
    <w:p w:rsidR="00F84FCD" w:rsidRPr="00EF0DAA" w:rsidRDefault="00E00A42" w:rsidP="00F84FCD">
      <w:pPr>
        <w:ind w:firstLineChars="200" w:firstLine="600"/>
        <w:rPr>
          <w:rFonts w:ascii="仿宋_GB2312" w:eastAsia="仿宋_GB2312"/>
          <w:sz w:val="30"/>
          <w:szCs w:val="30"/>
        </w:rPr>
      </w:pPr>
      <w:r>
        <w:rPr>
          <w:rFonts w:ascii="黑体" w:eastAsia="黑体" w:hint="eastAsia"/>
          <w:sz w:val="30"/>
          <w:szCs w:val="30"/>
        </w:rPr>
        <w:t>七</w:t>
      </w:r>
      <w:r w:rsidR="00F84FCD" w:rsidRPr="00F253A8">
        <w:rPr>
          <w:rFonts w:ascii="黑体" w:eastAsia="黑体" w:hint="eastAsia"/>
          <w:sz w:val="30"/>
          <w:szCs w:val="30"/>
        </w:rPr>
        <w:t>、</w:t>
      </w:r>
      <w:r w:rsidR="00F84FCD">
        <w:rPr>
          <w:rFonts w:ascii="黑体" w:eastAsia="黑体" w:hint="eastAsia"/>
          <w:sz w:val="30"/>
          <w:szCs w:val="30"/>
        </w:rPr>
        <w:t>附表</w:t>
      </w:r>
      <w:bookmarkStart w:id="0" w:name="_GoBack"/>
      <w:bookmarkEnd w:id="0"/>
    </w:p>
    <w:p w:rsidR="00F84FCD" w:rsidRDefault="00F84FCD" w:rsidP="00612B90">
      <w:pPr>
        <w:widowControl/>
        <w:spacing w:line="580" w:lineRule="exact"/>
        <w:jc w:val="center"/>
        <w:rPr>
          <w:rFonts w:ascii="宋体" w:hAnsi="宋体" w:cs="宋体"/>
          <w:b/>
          <w:bCs/>
          <w:kern w:val="0"/>
          <w:sz w:val="36"/>
        </w:rPr>
      </w:pPr>
    </w:p>
    <w:p w:rsidR="00612B90" w:rsidRDefault="00612B90" w:rsidP="00612B90">
      <w:pPr>
        <w:widowControl/>
        <w:spacing w:line="580" w:lineRule="exact"/>
        <w:jc w:val="center"/>
        <w:rPr>
          <w:rFonts w:ascii="宋体" w:hAnsi="宋体" w:cs="宋体"/>
          <w:b/>
          <w:bCs/>
          <w:kern w:val="0"/>
          <w:sz w:val="36"/>
        </w:rPr>
      </w:pPr>
      <w:r>
        <w:rPr>
          <w:rFonts w:ascii="宋体" w:hAnsi="宋体" w:cs="宋体" w:hint="eastAsia"/>
          <w:b/>
          <w:bCs/>
          <w:kern w:val="0"/>
          <w:sz w:val="36"/>
        </w:rPr>
        <w:t>政府信息公开情况统计表</w:t>
      </w:r>
    </w:p>
    <w:p w:rsidR="00612B90" w:rsidRPr="00EF0DAA" w:rsidRDefault="00612B90" w:rsidP="00612B90">
      <w:pPr>
        <w:widowControl/>
        <w:spacing w:line="580" w:lineRule="exact"/>
        <w:jc w:val="center"/>
        <w:rPr>
          <w:rFonts w:ascii="宋体" w:hAnsi="宋体" w:cs="宋体"/>
          <w:b/>
          <w:bCs/>
          <w:kern w:val="0"/>
          <w:sz w:val="36"/>
          <w:szCs w:val="36"/>
        </w:rPr>
      </w:pPr>
    </w:p>
    <w:tbl>
      <w:tblPr>
        <w:tblW w:w="8109"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firstRow="1" w:lastRow="0" w:firstColumn="1" w:lastColumn="0" w:noHBand="0" w:noVBand="1"/>
      </w:tblPr>
      <w:tblGrid>
        <w:gridCol w:w="6309"/>
        <w:gridCol w:w="720"/>
        <w:gridCol w:w="1080"/>
      </w:tblGrid>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b/>
                <w:bCs/>
                <w:kern w:val="0"/>
                <w:sz w:val="20"/>
              </w:rPr>
              <w:t>统　计　指　标</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b/>
                <w:bCs/>
                <w:kern w:val="0"/>
                <w:sz w:val="20"/>
              </w:rPr>
              <w:t>单位</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b/>
                <w:bCs/>
                <w:kern w:val="0"/>
                <w:sz w:val="20"/>
              </w:rPr>
              <w:t>统计数</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黑体" w:eastAsia="黑体" w:hAnsi="宋体" w:cs="宋体"/>
                <w:kern w:val="0"/>
                <w:sz w:val="24"/>
              </w:rPr>
            </w:pPr>
            <w:r>
              <w:rPr>
                <w:rFonts w:ascii="黑体" w:eastAsia="黑体" w:hAnsi="宋体" w:cs="宋体" w:hint="eastAsia"/>
                <w:kern w:val="0"/>
                <w:sz w:val="20"/>
                <w:szCs w:val="20"/>
              </w:rPr>
              <w:t>一、主动公开情况</w:t>
            </w:r>
            <w:r>
              <w:rPr>
                <w:rFonts w:ascii="黑体" w:eastAsia="黑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0"/>
                <w:szCs w:val="20"/>
              </w:rPr>
            </w:pPr>
            <w:r>
              <w:rPr>
                <w:rFonts w:ascii="宋体" w:hAnsi="宋体" w:cs="宋体" w:hint="eastAsia"/>
                <w:kern w:val="0"/>
                <w:sz w:val="20"/>
                <w:szCs w:val="20"/>
              </w:rPr>
              <w:t xml:space="preserve">　　（一）主动公开政府信息数</w:t>
            </w:r>
          </w:p>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（不同渠道和方式公开相同信息计1条）</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条</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122319" w:rsidP="009E735E">
            <w:pPr>
              <w:widowControl/>
              <w:jc w:val="center"/>
              <w:rPr>
                <w:rFonts w:ascii="宋体" w:hAnsi="宋体" w:cs="宋体"/>
                <w:kern w:val="0"/>
                <w:sz w:val="24"/>
              </w:rPr>
            </w:pPr>
            <w:r>
              <w:rPr>
                <w:rFonts w:ascii="宋体" w:hAnsi="宋体" w:cs="宋体"/>
                <w:kern w:val="0"/>
                <w:sz w:val="24"/>
              </w:rPr>
              <w:t>72</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其中：主动公开规范性文件数</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件</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122319" w:rsidP="009E735E">
            <w:pPr>
              <w:widowControl/>
              <w:jc w:val="center"/>
              <w:rPr>
                <w:rFonts w:ascii="宋体" w:hAnsi="宋体" w:cs="宋体"/>
                <w:kern w:val="0"/>
                <w:sz w:val="24"/>
              </w:rPr>
            </w:pPr>
            <w:r>
              <w:rPr>
                <w:rFonts w:ascii="宋体" w:hAnsi="宋体" w:cs="宋体"/>
                <w:kern w:val="0"/>
                <w:sz w:val="24"/>
              </w:rPr>
              <w:t>10</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制发规范性文件总数</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件</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4"/>
              </w:rPr>
              <w:t>1</w:t>
            </w:r>
            <w:r w:rsidR="00122319">
              <w:rPr>
                <w:rFonts w:ascii="宋体" w:hAnsi="宋体" w:cs="宋体"/>
                <w:kern w:val="0"/>
                <w:sz w:val="24"/>
              </w:rPr>
              <w:t>0</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（二）通过不同渠道和方式公开政府信息的情况</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1.政府公报公开政府信息数</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条</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122319" w:rsidP="009E735E">
            <w:pPr>
              <w:widowControl/>
              <w:jc w:val="center"/>
              <w:rPr>
                <w:rFonts w:ascii="宋体" w:hAnsi="宋体" w:cs="宋体"/>
                <w:kern w:val="0"/>
                <w:sz w:val="24"/>
              </w:rPr>
            </w:pPr>
            <w:r>
              <w:rPr>
                <w:rFonts w:ascii="宋体" w:hAnsi="宋体" w:cs="宋体" w:hint="eastAsia"/>
                <w:kern w:val="0"/>
                <w:sz w:val="24"/>
              </w:rPr>
              <w:t>0</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2.政府网站公开政府信息数</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条</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122319" w:rsidP="009E735E">
            <w:pPr>
              <w:widowControl/>
              <w:jc w:val="center"/>
              <w:rPr>
                <w:rFonts w:ascii="宋体" w:hAnsi="宋体" w:cs="宋体"/>
                <w:kern w:val="0"/>
                <w:sz w:val="24"/>
              </w:rPr>
            </w:pPr>
            <w:r>
              <w:rPr>
                <w:rFonts w:ascii="宋体" w:hAnsi="宋体" w:cs="宋体"/>
                <w:kern w:val="0"/>
                <w:sz w:val="24"/>
              </w:rPr>
              <w:t>72</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3.政务微博公开政府信息数</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条</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122319" w:rsidP="009E735E">
            <w:pPr>
              <w:widowControl/>
              <w:jc w:val="center"/>
              <w:rPr>
                <w:rFonts w:ascii="宋体" w:hAnsi="宋体" w:cs="宋体"/>
                <w:kern w:val="0"/>
                <w:sz w:val="24"/>
              </w:rPr>
            </w:pPr>
            <w:r>
              <w:rPr>
                <w:rFonts w:ascii="宋体" w:hAnsi="宋体" w:cs="宋体" w:hint="eastAsia"/>
                <w:kern w:val="0"/>
                <w:sz w:val="24"/>
              </w:rPr>
              <w:t>2</w:t>
            </w:r>
            <w:r>
              <w:rPr>
                <w:rFonts w:ascii="宋体" w:hAnsi="宋体" w:cs="宋体"/>
                <w:kern w:val="0"/>
                <w:sz w:val="24"/>
              </w:rPr>
              <w:t>0</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4.政务微信公开政府信息数</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条</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122319" w:rsidP="009E735E">
            <w:pPr>
              <w:widowControl/>
              <w:jc w:val="center"/>
              <w:rPr>
                <w:rFonts w:ascii="宋体" w:hAnsi="宋体" w:cs="宋体"/>
                <w:kern w:val="0"/>
                <w:sz w:val="24"/>
              </w:rPr>
            </w:pPr>
            <w:r>
              <w:rPr>
                <w:rFonts w:ascii="宋体" w:hAnsi="宋体" w:cs="宋体" w:hint="eastAsia"/>
                <w:kern w:val="0"/>
                <w:sz w:val="24"/>
              </w:rPr>
              <w:t>2</w:t>
            </w:r>
            <w:r>
              <w:rPr>
                <w:rFonts w:ascii="宋体" w:hAnsi="宋体" w:cs="宋体"/>
                <w:kern w:val="0"/>
                <w:sz w:val="24"/>
              </w:rPr>
              <w:t>0</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5.其他方式公开政府信息数</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条</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122319" w:rsidP="009E735E">
            <w:pPr>
              <w:widowControl/>
              <w:jc w:val="center"/>
              <w:rPr>
                <w:rFonts w:ascii="宋体" w:hAnsi="宋体" w:cs="宋体"/>
                <w:kern w:val="0"/>
                <w:sz w:val="24"/>
              </w:rPr>
            </w:pPr>
            <w:r>
              <w:rPr>
                <w:rFonts w:ascii="宋体" w:hAnsi="宋体" w:cs="宋体" w:hint="eastAsia"/>
                <w:kern w:val="0"/>
                <w:sz w:val="24"/>
              </w:rPr>
              <w:t>0</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黑体" w:eastAsia="黑体" w:hAnsi="宋体" w:cs="宋体" w:hint="eastAsia"/>
                <w:kern w:val="0"/>
                <w:sz w:val="20"/>
                <w:szCs w:val="20"/>
              </w:rPr>
              <w:t>二、回应解读情况</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w:t>
            </w:r>
          </w:p>
        </w:tc>
        <w:tc>
          <w:tcPr>
            <w:tcW w:w="667" w:type="pct"/>
            <w:tcBorders>
              <w:top w:val="nil"/>
              <w:left w:val="nil"/>
              <w:bottom w:val="nil"/>
              <w:right w:val="single" w:sz="6" w:space="0" w:color="0A0A0A"/>
            </w:tcBorders>
            <w:shd w:val="clear" w:color="auto" w:fill="FFFFFF"/>
            <w:vAlign w:val="center"/>
          </w:tcPr>
          <w:p w:rsidR="00612B90" w:rsidRDefault="00612B90" w:rsidP="009E735E">
            <w:pPr>
              <w:widowControl/>
              <w:jc w:val="center"/>
              <w:rPr>
                <w:rFonts w:eastAsia="Times New Roman"/>
                <w:kern w:val="0"/>
                <w:sz w:val="20"/>
                <w:szCs w:val="20"/>
              </w:rPr>
            </w:pPr>
            <w:r>
              <w:rPr>
                <w:rFonts w:ascii="宋体" w:hAnsi="宋体" w:cs="宋体" w:hint="eastAsia"/>
                <w:kern w:val="0"/>
                <w:sz w:val="20"/>
                <w:szCs w:val="20"/>
              </w:rPr>
              <w:t>——</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0"/>
                <w:szCs w:val="20"/>
              </w:rPr>
            </w:pPr>
            <w:r>
              <w:rPr>
                <w:rFonts w:ascii="宋体" w:hAnsi="宋体" w:cs="宋体" w:hint="eastAsia"/>
                <w:kern w:val="0"/>
                <w:sz w:val="20"/>
                <w:szCs w:val="20"/>
              </w:rPr>
              <w:t xml:space="preserve">　　（一）回应公众关注热点或重大舆情数</w:t>
            </w:r>
          </w:p>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（不同方式回应同一热点或舆情计1次）</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次</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4"/>
              </w:rPr>
              <w:t>1</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（二）通过不同渠道和方式回应解读的情况</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1.参加或举办新闻发布会总次数</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次</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122319" w:rsidP="009E735E">
            <w:pPr>
              <w:widowControl/>
              <w:jc w:val="center"/>
              <w:rPr>
                <w:rFonts w:ascii="宋体" w:hAnsi="宋体" w:cs="宋体"/>
                <w:kern w:val="0"/>
                <w:sz w:val="24"/>
              </w:rPr>
            </w:pPr>
            <w:r>
              <w:rPr>
                <w:rFonts w:ascii="宋体" w:hAnsi="宋体" w:cs="宋体" w:hint="eastAsia"/>
                <w:kern w:val="0"/>
                <w:sz w:val="24"/>
              </w:rPr>
              <w:t>0</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其中：主要负责同志参加新闻发布会次数</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次</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122319" w:rsidP="009E735E">
            <w:pPr>
              <w:widowControl/>
              <w:jc w:val="center"/>
              <w:rPr>
                <w:rFonts w:ascii="宋体" w:hAnsi="宋体" w:cs="宋体"/>
                <w:kern w:val="0"/>
                <w:sz w:val="24"/>
              </w:rPr>
            </w:pPr>
            <w:r>
              <w:rPr>
                <w:rFonts w:ascii="宋体" w:hAnsi="宋体" w:cs="宋体" w:hint="eastAsia"/>
                <w:kern w:val="0"/>
                <w:sz w:val="24"/>
              </w:rPr>
              <w:t>0</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2.政府网站在线访谈次数</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次</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122319" w:rsidP="009E735E">
            <w:pPr>
              <w:widowControl/>
              <w:jc w:val="center"/>
              <w:rPr>
                <w:rFonts w:ascii="宋体" w:hAnsi="宋体" w:cs="宋体"/>
                <w:kern w:val="0"/>
                <w:sz w:val="24"/>
              </w:rPr>
            </w:pPr>
            <w:r>
              <w:rPr>
                <w:rFonts w:ascii="宋体" w:hAnsi="宋体" w:cs="宋体" w:hint="eastAsia"/>
                <w:kern w:val="0"/>
                <w:sz w:val="24"/>
              </w:rPr>
              <w:t>0</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其中：主要负责同志参加政府网站在线访谈次数</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次</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122319" w:rsidP="009E735E">
            <w:pPr>
              <w:widowControl/>
              <w:jc w:val="center"/>
              <w:rPr>
                <w:rFonts w:ascii="宋体" w:hAnsi="宋体" w:cs="宋体"/>
                <w:kern w:val="0"/>
                <w:sz w:val="24"/>
              </w:rPr>
            </w:pPr>
            <w:r>
              <w:rPr>
                <w:rFonts w:ascii="宋体" w:hAnsi="宋体" w:cs="宋体" w:hint="eastAsia"/>
                <w:kern w:val="0"/>
                <w:sz w:val="24"/>
              </w:rPr>
              <w:t>0</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lastRenderedPageBreak/>
              <w:t xml:space="preserve">　　　　　3.政策解读稿件发布数</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篇</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122319" w:rsidP="009E735E">
            <w:pPr>
              <w:widowControl/>
              <w:jc w:val="center"/>
              <w:rPr>
                <w:rFonts w:ascii="宋体" w:hAnsi="宋体" w:cs="宋体"/>
                <w:kern w:val="0"/>
                <w:sz w:val="24"/>
              </w:rPr>
            </w:pPr>
            <w:r>
              <w:rPr>
                <w:rFonts w:ascii="宋体" w:hAnsi="宋体" w:cs="宋体"/>
                <w:kern w:val="0"/>
                <w:sz w:val="24"/>
              </w:rPr>
              <w:t>0</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4.微博微信回应事件数</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次</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122319" w:rsidP="009E735E">
            <w:pPr>
              <w:widowControl/>
              <w:jc w:val="center"/>
              <w:rPr>
                <w:rFonts w:ascii="宋体" w:hAnsi="宋体" w:cs="宋体"/>
                <w:kern w:val="0"/>
                <w:sz w:val="24"/>
              </w:rPr>
            </w:pPr>
            <w:r>
              <w:rPr>
                <w:rFonts w:ascii="宋体" w:hAnsi="宋体" w:cs="宋体"/>
                <w:kern w:val="0"/>
                <w:sz w:val="24"/>
              </w:rPr>
              <w:t>0</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5.其他方式回应事件数</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次</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122319" w:rsidP="009E735E">
            <w:pPr>
              <w:widowControl/>
              <w:jc w:val="center"/>
              <w:rPr>
                <w:rFonts w:ascii="宋体" w:hAnsi="宋体" w:cs="宋体"/>
                <w:kern w:val="0"/>
                <w:sz w:val="24"/>
              </w:rPr>
            </w:pPr>
            <w:r>
              <w:rPr>
                <w:rFonts w:ascii="宋体" w:hAnsi="宋体" w:cs="宋体" w:hint="eastAsia"/>
                <w:kern w:val="0"/>
                <w:sz w:val="24"/>
              </w:rPr>
              <w:t>0</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黑体" w:eastAsia="黑体" w:hAnsi="宋体" w:cs="宋体" w:hint="eastAsia"/>
                <w:kern w:val="0"/>
                <w:sz w:val="20"/>
                <w:szCs w:val="20"/>
              </w:rPr>
              <w:t>三、依申请公开情况</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w:t>
            </w:r>
          </w:p>
        </w:tc>
        <w:tc>
          <w:tcPr>
            <w:tcW w:w="667" w:type="pct"/>
            <w:tcBorders>
              <w:top w:val="nil"/>
              <w:left w:val="nil"/>
              <w:bottom w:val="nil"/>
              <w:right w:val="single" w:sz="6" w:space="0" w:color="0A0A0A"/>
            </w:tcBorders>
            <w:shd w:val="clear" w:color="auto" w:fill="FFFFFF"/>
            <w:vAlign w:val="center"/>
          </w:tcPr>
          <w:p w:rsidR="00612B90" w:rsidRDefault="00612B90" w:rsidP="009E735E">
            <w:pPr>
              <w:widowControl/>
              <w:jc w:val="center"/>
              <w:rPr>
                <w:rFonts w:eastAsia="Times New Roman"/>
                <w:kern w:val="0"/>
                <w:sz w:val="20"/>
                <w:szCs w:val="20"/>
              </w:rPr>
            </w:pPr>
            <w:r>
              <w:rPr>
                <w:rFonts w:ascii="宋体" w:hAnsi="宋体" w:cs="宋体" w:hint="eastAsia"/>
                <w:kern w:val="0"/>
                <w:sz w:val="20"/>
                <w:szCs w:val="20"/>
              </w:rPr>
              <w:t>——</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（一）收到申请数</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件</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122319" w:rsidP="009E735E">
            <w:pPr>
              <w:widowControl/>
              <w:jc w:val="center"/>
              <w:rPr>
                <w:rFonts w:ascii="宋体" w:hAnsi="宋体" w:cs="宋体"/>
                <w:kern w:val="0"/>
                <w:sz w:val="24"/>
              </w:rPr>
            </w:pPr>
            <w:r>
              <w:rPr>
                <w:rFonts w:ascii="宋体" w:hAnsi="宋体" w:cs="宋体"/>
                <w:kern w:val="0"/>
                <w:sz w:val="24"/>
              </w:rPr>
              <w:t>12</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1.当面申请数</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件</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122319" w:rsidP="009E735E">
            <w:pPr>
              <w:widowControl/>
              <w:jc w:val="center"/>
              <w:rPr>
                <w:rFonts w:ascii="宋体" w:hAnsi="宋体" w:cs="宋体"/>
                <w:kern w:val="0"/>
                <w:sz w:val="24"/>
              </w:rPr>
            </w:pPr>
            <w:r>
              <w:rPr>
                <w:rFonts w:ascii="宋体" w:hAnsi="宋体" w:cs="宋体" w:hint="eastAsia"/>
                <w:kern w:val="0"/>
                <w:sz w:val="24"/>
              </w:rPr>
              <w:t>4</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2.传真申请数</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件</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122319" w:rsidP="009E735E">
            <w:pPr>
              <w:widowControl/>
              <w:jc w:val="center"/>
              <w:rPr>
                <w:rFonts w:ascii="宋体" w:hAnsi="宋体" w:cs="宋体"/>
                <w:kern w:val="0"/>
                <w:sz w:val="24"/>
              </w:rPr>
            </w:pPr>
            <w:r>
              <w:rPr>
                <w:rFonts w:ascii="宋体" w:hAnsi="宋体" w:cs="宋体" w:hint="eastAsia"/>
                <w:kern w:val="0"/>
                <w:sz w:val="24"/>
              </w:rPr>
              <w:t>0</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3.网络申请数</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件</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122319" w:rsidP="009E735E">
            <w:pPr>
              <w:widowControl/>
              <w:jc w:val="center"/>
              <w:rPr>
                <w:rFonts w:ascii="宋体" w:hAnsi="宋体" w:cs="宋体"/>
                <w:kern w:val="0"/>
                <w:sz w:val="24"/>
              </w:rPr>
            </w:pPr>
            <w:r>
              <w:rPr>
                <w:rFonts w:ascii="宋体" w:hAnsi="宋体" w:cs="宋体"/>
                <w:kern w:val="0"/>
                <w:sz w:val="24"/>
              </w:rPr>
              <w:t>7</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4.信函申请数</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件</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122319" w:rsidP="009E735E">
            <w:pPr>
              <w:widowControl/>
              <w:jc w:val="center"/>
              <w:rPr>
                <w:rFonts w:ascii="宋体" w:hAnsi="宋体" w:cs="宋体"/>
                <w:kern w:val="0"/>
                <w:sz w:val="24"/>
              </w:rPr>
            </w:pPr>
            <w:r>
              <w:rPr>
                <w:rFonts w:ascii="宋体" w:hAnsi="宋体" w:cs="宋体"/>
                <w:kern w:val="0"/>
                <w:sz w:val="24"/>
              </w:rPr>
              <w:t>1</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（二）申请办结数</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件</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122319" w:rsidP="009E735E">
            <w:pPr>
              <w:widowControl/>
              <w:jc w:val="center"/>
              <w:rPr>
                <w:rFonts w:ascii="宋体" w:hAnsi="宋体" w:cs="宋体"/>
                <w:kern w:val="0"/>
                <w:sz w:val="24"/>
              </w:rPr>
            </w:pPr>
            <w:r>
              <w:rPr>
                <w:rFonts w:ascii="宋体" w:hAnsi="宋体" w:cs="宋体" w:hint="eastAsia"/>
                <w:kern w:val="0"/>
                <w:sz w:val="24"/>
              </w:rPr>
              <w:t>1</w:t>
            </w:r>
            <w:r>
              <w:rPr>
                <w:rFonts w:ascii="宋体" w:hAnsi="宋体" w:cs="宋体"/>
                <w:kern w:val="0"/>
                <w:sz w:val="24"/>
              </w:rPr>
              <w:t>2</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1.按时办结数</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件</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122319" w:rsidP="009E735E">
            <w:pPr>
              <w:widowControl/>
              <w:jc w:val="center"/>
              <w:rPr>
                <w:rFonts w:ascii="宋体" w:hAnsi="宋体" w:cs="宋体"/>
                <w:kern w:val="0"/>
                <w:sz w:val="24"/>
              </w:rPr>
            </w:pPr>
            <w:r>
              <w:rPr>
                <w:rFonts w:ascii="宋体" w:hAnsi="宋体" w:cs="宋体"/>
                <w:kern w:val="0"/>
                <w:sz w:val="24"/>
              </w:rPr>
              <w:t>9</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2.延期办结数</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件</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122319" w:rsidP="009E735E">
            <w:pPr>
              <w:widowControl/>
              <w:jc w:val="center"/>
              <w:rPr>
                <w:rFonts w:ascii="宋体" w:hAnsi="宋体" w:cs="宋体"/>
                <w:kern w:val="0"/>
                <w:sz w:val="24"/>
              </w:rPr>
            </w:pPr>
            <w:r>
              <w:rPr>
                <w:rFonts w:ascii="宋体" w:hAnsi="宋体" w:cs="宋体" w:hint="eastAsia"/>
                <w:kern w:val="0"/>
                <w:sz w:val="24"/>
              </w:rPr>
              <w:t>3</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（三）申请答复数</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件</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122319" w:rsidP="009E735E">
            <w:pPr>
              <w:widowControl/>
              <w:jc w:val="center"/>
              <w:rPr>
                <w:rFonts w:ascii="宋体" w:hAnsi="宋体" w:cs="宋体"/>
                <w:kern w:val="0"/>
                <w:sz w:val="24"/>
              </w:rPr>
            </w:pPr>
            <w:r>
              <w:rPr>
                <w:rFonts w:ascii="宋体" w:hAnsi="宋体" w:cs="宋体" w:hint="eastAsia"/>
                <w:kern w:val="0"/>
                <w:sz w:val="24"/>
              </w:rPr>
              <w:t>1</w:t>
            </w:r>
            <w:r>
              <w:rPr>
                <w:rFonts w:ascii="宋体" w:hAnsi="宋体" w:cs="宋体"/>
                <w:kern w:val="0"/>
                <w:sz w:val="24"/>
              </w:rPr>
              <w:t>2</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1.属于已主动公开范围数</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件</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122319" w:rsidP="009E735E">
            <w:pPr>
              <w:widowControl/>
              <w:jc w:val="center"/>
              <w:rPr>
                <w:rFonts w:ascii="宋体" w:hAnsi="宋体" w:cs="宋体"/>
                <w:kern w:val="0"/>
                <w:sz w:val="24"/>
              </w:rPr>
            </w:pPr>
            <w:r>
              <w:rPr>
                <w:rFonts w:ascii="宋体" w:hAnsi="宋体" w:cs="宋体"/>
                <w:kern w:val="0"/>
                <w:sz w:val="24"/>
              </w:rPr>
              <w:t>0</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2.同意公开答复数</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件</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122319" w:rsidP="009E735E">
            <w:pPr>
              <w:widowControl/>
              <w:jc w:val="center"/>
              <w:rPr>
                <w:rFonts w:ascii="宋体" w:hAnsi="宋体" w:cs="宋体"/>
                <w:kern w:val="0"/>
                <w:sz w:val="24"/>
              </w:rPr>
            </w:pPr>
            <w:r>
              <w:rPr>
                <w:rFonts w:ascii="宋体" w:hAnsi="宋体" w:cs="宋体"/>
                <w:kern w:val="0"/>
                <w:sz w:val="24"/>
              </w:rPr>
              <w:t>2</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3.同意部分公开答复数</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件</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122319" w:rsidP="009E735E">
            <w:pPr>
              <w:widowControl/>
              <w:jc w:val="center"/>
              <w:rPr>
                <w:rFonts w:ascii="宋体" w:hAnsi="宋体" w:cs="宋体"/>
                <w:kern w:val="0"/>
                <w:sz w:val="24"/>
              </w:rPr>
            </w:pPr>
            <w:r>
              <w:rPr>
                <w:rFonts w:ascii="宋体" w:hAnsi="宋体" w:cs="宋体" w:hint="eastAsia"/>
                <w:kern w:val="0"/>
                <w:sz w:val="24"/>
              </w:rPr>
              <w:t>0</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4.不同意公开答复数</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件</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122319" w:rsidP="009E735E">
            <w:pPr>
              <w:widowControl/>
              <w:jc w:val="center"/>
              <w:rPr>
                <w:rFonts w:ascii="宋体" w:hAnsi="宋体" w:cs="宋体"/>
                <w:kern w:val="0"/>
                <w:sz w:val="24"/>
              </w:rPr>
            </w:pPr>
            <w:r>
              <w:rPr>
                <w:rFonts w:ascii="宋体" w:hAnsi="宋体" w:cs="宋体" w:hint="eastAsia"/>
                <w:kern w:val="0"/>
                <w:sz w:val="24"/>
              </w:rPr>
              <w:t>0</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其中：涉及国家秘密</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件</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122319" w:rsidP="009E735E">
            <w:pPr>
              <w:widowControl/>
              <w:jc w:val="center"/>
              <w:rPr>
                <w:rFonts w:ascii="宋体" w:hAnsi="宋体" w:cs="宋体"/>
                <w:kern w:val="0"/>
                <w:sz w:val="24"/>
              </w:rPr>
            </w:pPr>
            <w:r>
              <w:rPr>
                <w:rFonts w:ascii="宋体" w:hAnsi="宋体" w:cs="宋体" w:hint="eastAsia"/>
                <w:kern w:val="0"/>
                <w:sz w:val="24"/>
              </w:rPr>
              <w:t>0</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涉及商业秘密</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件</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122319" w:rsidP="009E735E">
            <w:pPr>
              <w:widowControl/>
              <w:jc w:val="center"/>
              <w:rPr>
                <w:rFonts w:ascii="宋体" w:hAnsi="宋体" w:cs="宋体"/>
                <w:kern w:val="0"/>
                <w:sz w:val="24"/>
              </w:rPr>
            </w:pPr>
            <w:r>
              <w:rPr>
                <w:rFonts w:ascii="宋体" w:hAnsi="宋体" w:cs="宋体" w:hint="eastAsia"/>
                <w:kern w:val="0"/>
                <w:sz w:val="24"/>
              </w:rPr>
              <w:t>0</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涉及个人隐私</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件</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122319" w:rsidP="009E735E">
            <w:pPr>
              <w:widowControl/>
              <w:jc w:val="center"/>
              <w:rPr>
                <w:rFonts w:ascii="宋体" w:hAnsi="宋体" w:cs="宋体"/>
                <w:kern w:val="0"/>
                <w:sz w:val="24"/>
              </w:rPr>
            </w:pPr>
            <w:r>
              <w:rPr>
                <w:rFonts w:ascii="宋体" w:hAnsi="宋体" w:cs="宋体" w:hint="eastAsia"/>
                <w:kern w:val="0"/>
                <w:sz w:val="24"/>
              </w:rPr>
              <w:t>0</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危及国家安全、公共安全、经济安全和社会稳定</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件</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122319" w:rsidP="009E735E">
            <w:pPr>
              <w:widowControl/>
              <w:jc w:val="center"/>
              <w:rPr>
                <w:rFonts w:ascii="宋体" w:hAnsi="宋体" w:cs="宋体"/>
                <w:kern w:val="0"/>
                <w:sz w:val="24"/>
              </w:rPr>
            </w:pPr>
            <w:r>
              <w:rPr>
                <w:rFonts w:ascii="宋体" w:hAnsi="宋体" w:cs="宋体" w:hint="eastAsia"/>
                <w:kern w:val="0"/>
                <w:sz w:val="24"/>
              </w:rPr>
              <w:t>0</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不是《条例》所指政府信息</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件</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122319" w:rsidP="009E735E">
            <w:pPr>
              <w:widowControl/>
              <w:jc w:val="center"/>
              <w:rPr>
                <w:rFonts w:ascii="宋体" w:hAnsi="宋体" w:cs="宋体"/>
                <w:kern w:val="0"/>
                <w:sz w:val="24"/>
              </w:rPr>
            </w:pPr>
            <w:r>
              <w:rPr>
                <w:rFonts w:ascii="宋体" w:hAnsi="宋体" w:cs="宋体" w:hint="eastAsia"/>
                <w:kern w:val="0"/>
                <w:sz w:val="24"/>
              </w:rPr>
              <w:t>0</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法律法规规定的其他情形</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件</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122319" w:rsidP="009E735E">
            <w:pPr>
              <w:widowControl/>
              <w:jc w:val="center"/>
              <w:rPr>
                <w:rFonts w:ascii="宋体" w:hAnsi="宋体" w:cs="宋体"/>
                <w:kern w:val="0"/>
                <w:sz w:val="24"/>
              </w:rPr>
            </w:pPr>
            <w:r>
              <w:rPr>
                <w:rFonts w:ascii="宋体" w:hAnsi="宋体" w:cs="宋体"/>
                <w:kern w:val="0"/>
                <w:sz w:val="24"/>
              </w:rPr>
              <w:t>0</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5.不属于本行政机关公开数</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件</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122319" w:rsidP="009E735E">
            <w:pPr>
              <w:widowControl/>
              <w:jc w:val="center"/>
              <w:rPr>
                <w:rFonts w:ascii="宋体" w:hAnsi="宋体" w:cs="宋体"/>
                <w:kern w:val="0"/>
                <w:sz w:val="24"/>
              </w:rPr>
            </w:pPr>
            <w:r>
              <w:rPr>
                <w:rFonts w:ascii="宋体" w:hAnsi="宋体" w:cs="宋体"/>
                <w:kern w:val="0"/>
                <w:sz w:val="24"/>
              </w:rPr>
              <w:t>3</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6.申请信息不存在数</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件</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122319" w:rsidP="009E735E">
            <w:pPr>
              <w:widowControl/>
              <w:jc w:val="center"/>
              <w:rPr>
                <w:rFonts w:ascii="宋体" w:hAnsi="宋体" w:cs="宋体"/>
                <w:kern w:val="0"/>
                <w:sz w:val="24"/>
              </w:rPr>
            </w:pPr>
            <w:r>
              <w:rPr>
                <w:rFonts w:ascii="宋体" w:hAnsi="宋体" w:cs="宋体"/>
                <w:kern w:val="0"/>
                <w:sz w:val="24"/>
              </w:rPr>
              <w:t>0</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7.告知作出更改补充数</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件</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122319" w:rsidP="009E735E">
            <w:pPr>
              <w:widowControl/>
              <w:jc w:val="center"/>
              <w:rPr>
                <w:rFonts w:ascii="宋体" w:hAnsi="宋体" w:cs="宋体"/>
                <w:kern w:val="0"/>
                <w:sz w:val="24"/>
              </w:rPr>
            </w:pPr>
            <w:r>
              <w:rPr>
                <w:rFonts w:ascii="宋体" w:hAnsi="宋体" w:cs="宋体"/>
                <w:kern w:val="0"/>
                <w:sz w:val="24"/>
              </w:rPr>
              <w:t>5</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8.告知通过其他途径办理数</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件</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122319" w:rsidP="009E735E">
            <w:pPr>
              <w:widowControl/>
              <w:jc w:val="center"/>
              <w:rPr>
                <w:rFonts w:ascii="宋体" w:hAnsi="宋体" w:cs="宋体"/>
                <w:kern w:val="0"/>
                <w:sz w:val="24"/>
              </w:rPr>
            </w:pPr>
            <w:r>
              <w:rPr>
                <w:rFonts w:ascii="宋体" w:hAnsi="宋体" w:cs="宋体" w:hint="eastAsia"/>
                <w:kern w:val="0"/>
                <w:sz w:val="24"/>
              </w:rPr>
              <w:t>2</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黑体" w:eastAsia="黑体" w:hAnsi="宋体" w:cs="宋体" w:hint="eastAsia"/>
                <w:kern w:val="0"/>
                <w:sz w:val="20"/>
                <w:szCs w:val="20"/>
              </w:rPr>
              <w:t>四、行政复议数量</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件</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4"/>
              </w:rPr>
              <w:t>0</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（一）维持具体行政行为数</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件</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122319" w:rsidP="009E735E">
            <w:pPr>
              <w:widowControl/>
              <w:jc w:val="center"/>
              <w:rPr>
                <w:rFonts w:ascii="宋体" w:hAnsi="宋体" w:cs="宋体"/>
                <w:kern w:val="0"/>
                <w:sz w:val="24"/>
              </w:rPr>
            </w:pPr>
            <w:r>
              <w:rPr>
                <w:rFonts w:ascii="宋体" w:hAnsi="宋体" w:cs="宋体" w:hint="eastAsia"/>
                <w:kern w:val="0"/>
                <w:sz w:val="24"/>
              </w:rPr>
              <w:t>0</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（二）被依法纠错数</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件</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122319" w:rsidP="009E735E">
            <w:pPr>
              <w:widowControl/>
              <w:jc w:val="center"/>
              <w:rPr>
                <w:rFonts w:ascii="宋体" w:hAnsi="宋体" w:cs="宋体"/>
                <w:kern w:val="0"/>
                <w:sz w:val="24"/>
              </w:rPr>
            </w:pPr>
            <w:r>
              <w:rPr>
                <w:rFonts w:ascii="宋体" w:hAnsi="宋体" w:cs="宋体" w:hint="eastAsia"/>
                <w:kern w:val="0"/>
                <w:sz w:val="24"/>
              </w:rPr>
              <w:t>0</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（三）其他情形数</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件</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122319" w:rsidP="009E735E">
            <w:pPr>
              <w:widowControl/>
              <w:jc w:val="center"/>
              <w:rPr>
                <w:rFonts w:ascii="宋体" w:hAnsi="宋体" w:cs="宋体"/>
                <w:kern w:val="0"/>
                <w:sz w:val="24"/>
              </w:rPr>
            </w:pPr>
            <w:r>
              <w:rPr>
                <w:rFonts w:ascii="宋体" w:hAnsi="宋体" w:cs="宋体" w:hint="eastAsia"/>
                <w:kern w:val="0"/>
                <w:sz w:val="24"/>
              </w:rPr>
              <w:t>0</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黑体" w:eastAsia="黑体" w:hAnsi="宋体" w:cs="宋体" w:hint="eastAsia"/>
                <w:kern w:val="0"/>
                <w:sz w:val="20"/>
                <w:szCs w:val="20"/>
              </w:rPr>
              <w:lastRenderedPageBreak/>
              <w:t>五、行政诉讼数量</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件</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4"/>
              </w:rPr>
              <w:t>0</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（一）维持具体行政行为或者驳回原告诉讼请求数</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件</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122319" w:rsidP="009E735E">
            <w:pPr>
              <w:widowControl/>
              <w:jc w:val="center"/>
              <w:rPr>
                <w:rFonts w:ascii="宋体" w:hAnsi="宋体" w:cs="宋体"/>
                <w:kern w:val="0"/>
                <w:sz w:val="24"/>
              </w:rPr>
            </w:pPr>
            <w:r>
              <w:rPr>
                <w:rFonts w:ascii="宋体" w:hAnsi="宋体" w:cs="宋体" w:hint="eastAsia"/>
                <w:kern w:val="0"/>
                <w:sz w:val="24"/>
              </w:rPr>
              <w:t>0</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（二）被依法纠错数</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件</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122319" w:rsidP="009E735E">
            <w:pPr>
              <w:widowControl/>
              <w:jc w:val="center"/>
              <w:rPr>
                <w:rFonts w:ascii="宋体" w:hAnsi="宋体" w:cs="宋体"/>
                <w:kern w:val="0"/>
                <w:sz w:val="24"/>
              </w:rPr>
            </w:pPr>
            <w:r>
              <w:rPr>
                <w:rFonts w:ascii="宋体" w:hAnsi="宋体" w:cs="宋体" w:hint="eastAsia"/>
                <w:kern w:val="0"/>
                <w:sz w:val="24"/>
              </w:rPr>
              <w:t>0</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（三）其他情形数</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件</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122319" w:rsidP="009E735E">
            <w:pPr>
              <w:widowControl/>
              <w:jc w:val="center"/>
              <w:rPr>
                <w:rFonts w:ascii="宋体" w:hAnsi="宋体" w:cs="宋体"/>
                <w:kern w:val="0"/>
                <w:sz w:val="24"/>
              </w:rPr>
            </w:pPr>
            <w:r>
              <w:rPr>
                <w:rFonts w:ascii="宋体" w:hAnsi="宋体" w:cs="宋体" w:hint="eastAsia"/>
                <w:kern w:val="0"/>
                <w:sz w:val="24"/>
              </w:rPr>
              <w:t>0</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黑体" w:eastAsia="黑体" w:hAnsi="宋体" w:cs="宋体" w:hint="eastAsia"/>
                <w:kern w:val="0"/>
                <w:sz w:val="20"/>
                <w:szCs w:val="20"/>
              </w:rPr>
              <w:t>六、举报投诉数量</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件</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4"/>
              </w:rPr>
              <w:t>0</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黑体" w:eastAsia="黑体" w:hAnsi="宋体" w:cs="宋体" w:hint="eastAsia"/>
                <w:kern w:val="0"/>
                <w:sz w:val="20"/>
                <w:szCs w:val="20"/>
              </w:rPr>
              <w:t>七、依申请公开信息收取的费用</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元</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4"/>
              </w:rPr>
              <w:t>0</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黑体" w:eastAsia="黑体" w:hAnsi="宋体" w:cs="宋体" w:hint="eastAsia"/>
                <w:kern w:val="0"/>
                <w:sz w:val="20"/>
                <w:szCs w:val="20"/>
              </w:rPr>
              <w:t>八、机构建设和保障经费情况</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（一）政府信息公开工作专门机构数</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个</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122319" w:rsidP="009E735E">
            <w:pPr>
              <w:widowControl/>
              <w:jc w:val="center"/>
              <w:rPr>
                <w:rFonts w:ascii="宋体" w:hAnsi="宋体" w:cs="宋体"/>
                <w:kern w:val="0"/>
                <w:sz w:val="24"/>
              </w:rPr>
            </w:pPr>
            <w:r>
              <w:rPr>
                <w:rFonts w:ascii="宋体" w:hAnsi="宋体" w:cs="宋体" w:hint="eastAsia"/>
                <w:kern w:val="0"/>
                <w:sz w:val="24"/>
              </w:rPr>
              <w:t>0</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（二）设置政府信息公开查阅点数</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个</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4"/>
              </w:rPr>
              <w:t>2</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（三）从事政府信息公开工作人员数</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人</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122319" w:rsidP="009E735E">
            <w:pPr>
              <w:widowControl/>
              <w:jc w:val="center"/>
              <w:rPr>
                <w:rFonts w:ascii="宋体" w:hAnsi="宋体" w:cs="宋体"/>
                <w:kern w:val="0"/>
                <w:sz w:val="24"/>
              </w:rPr>
            </w:pPr>
            <w:r>
              <w:rPr>
                <w:rFonts w:ascii="宋体" w:hAnsi="宋体" w:cs="宋体"/>
                <w:kern w:val="0"/>
                <w:sz w:val="24"/>
              </w:rPr>
              <w:t>1</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1.专职人员数（不包括政府公报及政府网站工作人员数）</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人</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4"/>
              </w:rPr>
              <w:t>1</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2.兼职人员数</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人</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122319" w:rsidP="009E735E">
            <w:pPr>
              <w:widowControl/>
              <w:jc w:val="center"/>
              <w:rPr>
                <w:rFonts w:ascii="宋体" w:hAnsi="宋体" w:cs="宋体"/>
                <w:kern w:val="0"/>
                <w:sz w:val="24"/>
              </w:rPr>
            </w:pPr>
            <w:r>
              <w:rPr>
                <w:rFonts w:ascii="宋体" w:hAnsi="宋体" w:cs="宋体"/>
                <w:kern w:val="0"/>
                <w:sz w:val="24"/>
              </w:rPr>
              <w:t>0</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（四）政府信息公开专项经费（不包括用于政府公报编辑管理及政府网站建设维护等方面的经费）</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万元</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122319" w:rsidP="009E735E">
            <w:pPr>
              <w:widowControl/>
              <w:jc w:val="center"/>
              <w:rPr>
                <w:rFonts w:ascii="宋体" w:hAnsi="宋体" w:cs="宋体"/>
                <w:kern w:val="0"/>
                <w:sz w:val="24"/>
              </w:rPr>
            </w:pPr>
            <w:r>
              <w:rPr>
                <w:rFonts w:ascii="宋体" w:hAnsi="宋体" w:cs="宋体" w:hint="eastAsia"/>
                <w:kern w:val="0"/>
                <w:sz w:val="24"/>
              </w:rPr>
              <w:t>0</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黑体" w:eastAsia="黑体" w:hAnsi="宋体" w:cs="宋体" w:hint="eastAsia"/>
                <w:kern w:val="0"/>
                <w:sz w:val="20"/>
                <w:szCs w:val="20"/>
              </w:rPr>
              <w:t>九、政府信息公开会议和培训情况</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（一）召开政府信息公开工作会议或专题会议数</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次</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122319" w:rsidP="009E735E">
            <w:pPr>
              <w:widowControl/>
              <w:jc w:val="center"/>
              <w:rPr>
                <w:rFonts w:ascii="宋体" w:hAnsi="宋体" w:cs="宋体"/>
                <w:kern w:val="0"/>
                <w:sz w:val="24"/>
              </w:rPr>
            </w:pPr>
            <w:r>
              <w:rPr>
                <w:rFonts w:ascii="宋体" w:hAnsi="宋体" w:cs="宋体" w:hint="eastAsia"/>
                <w:kern w:val="0"/>
                <w:sz w:val="24"/>
              </w:rPr>
              <w:t>0</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（二）举办各类培训班数</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次</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122319" w:rsidP="009E735E">
            <w:pPr>
              <w:widowControl/>
              <w:jc w:val="center"/>
              <w:rPr>
                <w:rFonts w:ascii="宋体" w:hAnsi="宋体" w:cs="宋体"/>
                <w:kern w:val="0"/>
                <w:sz w:val="24"/>
              </w:rPr>
            </w:pPr>
            <w:r>
              <w:rPr>
                <w:rFonts w:ascii="宋体" w:hAnsi="宋体" w:cs="宋体" w:hint="eastAsia"/>
                <w:kern w:val="0"/>
                <w:sz w:val="24"/>
              </w:rPr>
              <w:t>0</w:t>
            </w:r>
          </w:p>
        </w:tc>
      </w:tr>
      <w:tr w:rsidR="00612B90" w:rsidTr="009E735E">
        <w:trPr>
          <w:jc w:val="center"/>
        </w:trPr>
        <w:tc>
          <w:tcPr>
            <w:tcW w:w="38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left"/>
              <w:rPr>
                <w:rFonts w:ascii="宋体" w:hAnsi="宋体" w:cs="宋体"/>
                <w:kern w:val="0"/>
                <w:sz w:val="24"/>
              </w:rPr>
            </w:pPr>
            <w:r>
              <w:rPr>
                <w:rFonts w:ascii="宋体" w:hAnsi="宋体" w:cs="宋体" w:hint="eastAsia"/>
                <w:kern w:val="0"/>
                <w:sz w:val="20"/>
                <w:szCs w:val="20"/>
              </w:rPr>
              <w:t xml:space="preserve">　　（三）接受培训人员数</w:t>
            </w:r>
            <w:r>
              <w:rPr>
                <w:rFonts w:ascii="宋体" w:hAnsi="宋体" w:cs="宋体" w:hint="eastAsia"/>
                <w:kern w:val="0"/>
                <w:sz w:val="24"/>
              </w:rPr>
              <w:t xml:space="preserve"> </w:t>
            </w:r>
          </w:p>
        </w:tc>
        <w:tc>
          <w:tcPr>
            <w:tcW w:w="44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612B90" w:rsidP="009E735E">
            <w:pPr>
              <w:widowControl/>
              <w:jc w:val="center"/>
              <w:rPr>
                <w:rFonts w:ascii="宋体" w:hAnsi="宋体" w:cs="宋体"/>
                <w:kern w:val="0"/>
                <w:sz w:val="24"/>
              </w:rPr>
            </w:pPr>
            <w:r>
              <w:rPr>
                <w:rFonts w:ascii="宋体" w:hAnsi="宋体" w:cs="宋体" w:hint="eastAsia"/>
                <w:kern w:val="0"/>
                <w:sz w:val="20"/>
                <w:szCs w:val="20"/>
              </w:rPr>
              <w:t>人次</w:t>
            </w:r>
          </w:p>
        </w:tc>
        <w:tc>
          <w:tcPr>
            <w:tcW w:w="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2B90" w:rsidRDefault="00122319" w:rsidP="009E735E">
            <w:pPr>
              <w:widowControl/>
              <w:jc w:val="center"/>
              <w:rPr>
                <w:rFonts w:ascii="宋体" w:hAnsi="宋体" w:cs="宋体"/>
                <w:kern w:val="0"/>
                <w:sz w:val="24"/>
              </w:rPr>
            </w:pPr>
            <w:r>
              <w:rPr>
                <w:rFonts w:ascii="宋体" w:hAnsi="宋体" w:cs="宋体" w:hint="eastAsia"/>
                <w:kern w:val="0"/>
                <w:sz w:val="24"/>
              </w:rPr>
              <w:t>0</w:t>
            </w:r>
          </w:p>
        </w:tc>
      </w:tr>
    </w:tbl>
    <w:p w:rsidR="00612B90" w:rsidRPr="0099342C" w:rsidRDefault="00612B90" w:rsidP="00612B90">
      <w:pPr>
        <w:jc w:val="left"/>
        <w:rPr>
          <w:rFonts w:ascii="仿宋_GB2312" w:eastAsia="仿宋_GB2312"/>
          <w:sz w:val="30"/>
          <w:szCs w:val="30"/>
        </w:rPr>
      </w:pPr>
    </w:p>
    <w:p w:rsidR="00FA502E" w:rsidRDefault="00FA502E"/>
    <w:sectPr w:rsidR="00FA50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ED7" w:rsidRDefault="009E1ED7" w:rsidP="00F84FCD">
      <w:r>
        <w:separator/>
      </w:r>
    </w:p>
  </w:endnote>
  <w:endnote w:type="continuationSeparator" w:id="0">
    <w:p w:rsidR="009E1ED7" w:rsidRDefault="009E1ED7" w:rsidP="00F84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ED7" w:rsidRDefault="009E1ED7" w:rsidP="00F84FCD">
      <w:r>
        <w:separator/>
      </w:r>
    </w:p>
  </w:footnote>
  <w:footnote w:type="continuationSeparator" w:id="0">
    <w:p w:rsidR="009E1ED7" w:rsidRDefault="009E1ED7" w:rsidP="00F84F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90"/>
    <w:rsid w:val="00013EE4"/>
    <w:rsid w:val="00045F4C"/>
    <w:rsid w:val="00122319"/>
    <w:rsid w:val="003D66ED"/>
    <w:rsid w:val="005449AA"/>
    <w:rsid w:val="006076B5"/>
    <w:rsid w:val="00612B90"/>
    <w:rsid w:val="009A68B4"/>
    <w:rsid w:val="009E1ED7"/>
    <w:rsid w:val="00D839A9"/>
    <w:rsid w:val="00DD1A15"/>
    <w:rsid w:val="00DD1B98"/>
    <w:rsid w:val="00E00A42"/>
    <w:rsid w:val="00F84FCD"/>
    <w:rsid w:val="00FA5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2ED784-60FC-49BC-9965-D05C430A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B90"/>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9A68B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4F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4FCD"/>
    <w:rPr>
      <w:rFonts w:ascii="Times New Roman" w:eastAsia="宋体" w:hAnsi="Times New Roman" w:cs="Times New Roman"/>
      <w:sz w:val="18"/>
      <w:szCs w:val="18"/>
    </w:rPr>
  </w:style>
  <w:style w:type="paragraph" w:styleId="a4">
    <w:name w:val="footer"/>
    <w:basedOn w:val="a"/>
    <w:link w:val="Char0"/>
    <w:uiPriority w:val="99"/>
    <w:unhideWhenUsed/>
    <w:rsid w:val="00F84FCD"/>
    <w:pPr>
      <w:tabs>
        <w:tab w:val="center" w:pos="4153"/>
        <w:tab w:val="right" w:pos="8306"/>
      </w:tabs>
      <w:snapToGrid w:val="0"/>
      <w:jc w:val="left"/>
    </w:pPr>
    <w:rPr>
      <w:sz w:val="18"/>
      <w:szCs w:val="18"/>
    </w:rPr>
  </w:style>
  <w:style w:type="character" w:customStyle="1" w:styleId="Char0">
    <w:name w:val="页脚 Char"/>
    <w:basedOn w:val="a0"/>
    <w:link w:val="a4"/>
    <w:uiPriority w:val="99"/>
    <w:rsid w:val="00F84FCD"/>
    <w:rPr>
      <w:rFonts w:ascii="Times New Roman" w:eastAsia="宋体" w:hAnsi="Times New Roman" w:cs="Times New Roman"/>
      <w:sz w:val="18"/>
      <w:szCs w:val="18"/>
    </w:rPr>
  </w:style>
  <w:style w:type="character" w:customStyle="1" w:styleId="2Char">
    <w:name w:val="标题 2 Char"/>
    <w:basedOn w:val="a0"/>
    <w:link w:val="2"/>
    <w:uiPriority w:val="9"/>
    <w:semiHidden/>
    <w:rsid w:val="009A68B4"/>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575943">
      <w:bodyDiv w:val="1"/>
      <w:marLeft w:val="0"/>
      <w:marRight w:val="0"/>
      <w:marTop w:val="0"/>
      <w:marBottom w:val="0"/>
      <w:divBdr>
        <w:top w:val="none" w:sz="0" w:space="0" w:color="auto"/>
        <w:left w:val="none" w:sz="0" w:space="0" w:color="auto"/>
        <w:bottom w:val="none" w:sz="0" w:space="0" w:color="auto"/>
        <w:right w:val="none" w:sz="0" w:space="0" w:color="auto"/>
      </w:divBdr>
    </w:div>
    <w:div w:id="178699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8</Pages>
  <Words>575</Words>
  <Characters>3284</Characters>
  <Application>Microsoft Office Word</Application>
  <DocSecurity>0</DocSecurity>
  <Lines>27</Lines>
  <Paragraphs>7</Paragraphs>
  <ScaleCrop>false</ScaleCrop>
  <Company/>
  <LinksUpToDate>false</LinksUpToDate>
  <CharactersWithSpaces>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shaojun</dc:creator>
  <cp:keywords/>
  <dc:description/>
  <cp:lastModifiedBy>shaojun</cp:lastModifiedBy>
  <cp:revision>3</cp:revision>
  <dcterms:created xsi:type="dcterms:W3CDTF">2017-01-18T03:16:00Z</dcterms:created>
  <dcterms:modified xsi:type="dcterms:W3CDTF">2017-01-18T08:53:00Z</dcterms:modified>
</cp:coreProperties>
</file>