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02D" w:rsidRDefault="0016476A">
      <w:pPr>
        <w:rPr>
          <w:rFonts w:eastAsia="黑体"/>
          <w:sz w:val="32"/>
          <w:szCs w:val="32"/>
        </w:rPr>
      </w:pPr>
      <w:r>
        <w:rPr>
          <w:rFonts w:eastAsia="黑体"/>
          <w:sz w:val="32"/>
          <w:szCs w:val="32"/>
        </w:rPr>
        <w:t>附件</w:t>
      </w:r>
      <w:r>
        <w:rPr>
          <w:rFonts w:eastAsia="黑体"/>
          <w:sz w:val="32"/>
          <w:szCs w:val="32"/>
        </w:rPr>
        <w:t xml:space="preserve">1 </w:t>
      </w:r>
    </w:p>
    <w:p w:rsidR="00D2502D" w:rsidRDefault="0016476A">
      <w:pPr>
        <w:spacing w:line="600" w:lineRule="exact"/>
        <w:jc w:val="center"/>
        <w:rPr>
          <w:rFonts w:eastAsia="方正小标宋简体"/>
          <w:sz w:val="44"/>
          <w:szCs w:val="44"/>
        </w:rPr>
      </w:pPr>
      <w:r>
        <w:rPr>
          <w:rFonts w:eastAsia="方正小标宋简体"/>
          <w:sz w:val="44"/>
          <w:szCs w:val="44"/>
        </w:rPr>
        <w:t>浦东新区卫生健康人才分类及条件</w:t>
      </w:r>
    </w:p>
    <w:p w:rsidR="00D2502D" w:rsidRDefault="00D2502D">
      <w:pPr>
        <w:widowControl/>
        <w:adjustRightInd w:val="0"/>
        <w:snapToGrid w:val="0"/>
        <w:spacing w:line="600" w:lineRule="exact"/>
        <w:jc w:val="left"/>
        <w:rPr>
          <w:rFonts w:eastAsia="楷体"/>
          <w:b/>
          <w:bCs/>
          <w:sz w:val="32"/>
          <w:szCs w:val="32"/>
        </w:rPr>
      </w:pPr>
    </w:p>
    <w:tbl>
      <w:tblPr>
        <w:tblStyle w:val="ab"/>
        <w:tblW w:w="8590" w:type="dxa"/>
        <w:jc w:val="center"/>
        <w:tblLayout w:type="fixed"/>
        <w:tblLook w:val="04A0"/>
      </w:tblPr>
      <w:tblGrid>
        <w:gridCol w:w="1077"/>
        <w:gridCol w:w="858"/>
        <w:gridCol w:w="6655"/>
      </w:tblGrid>
      <w:tr w:rsidR="00D2502D">
        <w:trPr>
          <w:trHeight w:val="724"/>
          <w:jc w:val="center"/>
        </w:trPr>
        <w:tc>
          <w:tcPr>
            <w:tcW w:w="1935" w:type="dxa"/>
            <w:gridSpan w:val="2"/>
            <w:vAlign w:val="center"/>
          </w:tcPr>
          <w:p w:rsidR="00D2502D" w:rsidRDefault="0016476A">
            <w:pPr>
              <w:spacing w:line="500" w:lineRule="exact"/>
              <w:jc w:val="center"/>
              <w:rPr>
                <w:rFonts w:eastAsia="仿宋"/>
                <w:b/>
                <w:bCs/>
                <w:sz w:val="30"/>
                <w:szCs w:val="30"/>
              </w:rPr>
            </w:pPr>
            <w:r>
              <w:rPr>
                <w:rFonts w:eastAsia="仿宋"/>
                <w:b/>
                <w:bCs/>
                <w:sz w:val="30"/>
                <w:szCs w:val="30"/>
              </w:rPr>
              <w:t>分类</w:t>
            </w:r>
          </w:p>
        </w:tc>
        <w:tc>
          <w:tcPr>
            <w:tcW w:w="6655" w:type="dxa"/>
            <w:vAlign w:val="center"/>
          </w:tcPr>
          <w:p w:rsidR="00D2502D" w:rsidRDefault="0016476A">
            <w:pPr>
              <w:spacing w:line="500" w:lineRule="exact"/>
              <w:jc w:val="center"/>
              <w:rPr>
                <w:rFonts w:eastAsia="仿宋"/>
                <w:b/>
                <w:bCs/>
                <w:sz w:val="30"/>
                <w:szCs w:val="30"/>
              </w:rPr>
            </w:pPr>
            <w:r>
              <w:rPr>
                <w:rFonts w:eastAsia="仿宋"/>
                <w:b/>
                <w:bCs/>
                <w:sz w:val="30"/>
                <w:szCs w:val="30"/>
              </w:rPr>
              <w:t>条件</w:t>
            </w:r>
          </w:p>
        </w:tc>
      </w:tr>
      <w:tr w:rsidR="00D2502D">
        <w:trPr>
          <w:trHeight w:val="1683"/>
          <w:jc w:val="center"/>
        </w:trPr>
        <w:tc>
          <w:tcPr>
            <w:tcW w:w="1077" w:type="dxa"/>
            <w:vMerge w:val="restart"/>
            <w:vAlign w:val="center"/>
          </w:tcPr>
          <w:p w:rsidR="00D2502D" w:rsidRDefault="0016476A">
            <w:pPr>
              <w:spacing w:line="520" w:lineRule="exact"/>
              <w:jc w:val="center"/>
              <w:rPr>
                <w:rFonts w:eastAsia="仿宋_GB2312"/>
                <w:sz w:val="30"/>
                <w:szCs w:val="30"/>
              </w:rPr>
            </w:pPr>
            <w:r>
              <w:rPr>
                <w:rFonts w:eastAsia="仿宋_GB2312"/>
                <w:sz w:val="30"/>
                <w:szCs w:val="30"/>
              </w:rPr>
              <w:t>卫生高层次人才</w:t>
            </w:r>
          </w:p>
        </w:tc>
        <w:tc>
          <w:tcPr>
            <w:tcW w:w="858" w:type="dxa"/>
            <w:vAlign w:val="center"/>
          </w:tcPr>
          <w:p w:rsidR="00D2502D" w:rsidRDefault="0016476A">
            <w:pPr>
              <w:spacing w:line="520" w:lineRule="exact"/>
              <w:jc w:val="center"/>
              <w:rPr>
                <w:rFonts w:eastAsia="仿宋_GB2312"/>
                <w:sz w:val="30"/>
                <w:szCs w:val="30"/>
              </w:rPr>
            </w:pPr>
            <w:r>
              <w:rPr>
                <w:rFonts w:eastAsia="仿宋_GB2312"/>
                <w:sz w:val="30"/>
                <w:szCs w:val="30"/>
              </w:rPr>
              <w:t>A</w:t>
            </w:r>
          </w:p>
          <w:p w:rsidR="00D2502D" w:rsidRDefault="0016476A">
            <w:pPr>
              <w:spacing w:line="520" w:lineRule="exact"/>
              <w:jc w:val="center"/>
              <w:rPr>
                <w:rFonts w:eastAsia="仿宋_GB2312"/>
                <w:sz w:val="30"/>
                <w:szCs w:val="30"/>
              </w:rPr>
            </w:pPr>
            <w:r>
              <w:rPr>
                <w:rFonts w:eastAsia="仿宋_GB2312"/>
                <w:sz w:val="30"/>
                <w:szCs w:val="30"/>
              </w:rPr>
              <w:t>类</w:t>
            </w:r>
          </w:p>
        </w:tc>
        <w:tc>
          <w:tcPr>
            <w:tcW w:w="6655" w:type="dxa"/>
            <w:vAlign w:val="center"/>
          </w:tcPr>
          <w:p w:rsidR="00D2502D" w:rsidRDefault="0016476A">
            <w:pPr>
              <w:adjustRightInd w:val="0"/>
              <w:snapToGrid w:val="0"/>
              <w:spacing w:line="340" w:lineRule="exact"/>
              <w:ind w:firstLineChars="200" w:firstLine="560"/>
              <w:rPr>
                <w:rFonts w:eastAsia="仿宋_GB2312"/>
                <w:sz w:val="28"/>
                <w:szCs w:val="28"/>
              </w:rPr>
            </w:pPr>
            <w:r>
              <w:rPr>
                <w:rFonts w:eastAsia="仿宋_GB2312" w:hint="eastAsia"/>
                <w:sz w:val="28"/>
                <w:szCs w:val="28"/>
              </w:rPr>
              <w:t>中国科学院院士，中国工程院院士，中国社会科学院学部委员，入选国家人才计划（顶尖人才、杰出人才项目）的高层次人才，具有较高的学术造诣和国际影响力的相当于上述层次的其他人才。</w:t>
            </w:r>
          </w:p>
        </w:tc>
      </w:tr>
      <w:tr w:rsidR="00D2502D">
        <w:trPr>
          <w:trHeight w:val="1693"/>
          <w:jc w:val="center"/>
        </w:trPr>
        <w:tc>
          <w:tcPr>
            <w:tcW w:w="1077" w:type="dxa"/>
            <w:vMerge/>
            <w:vAlign w:val="center"/>
          </w:tcPr>
          <w:p w:rsidR="00D2502D" w:rsidRDefault="00D2502D">
            <w:pPr>
              <w:spacing w:line="520" w:lineRule="exact"/>
              <w:jc w:val="center"/>
              <w:rPr>
                <w:rFonts w:eastAsia="仿宋_GB2312"/>
                <w:sz w:val="30"/>
                <w:szCs w:val="30"/>
              </w:rPr>
            </w:pPr>
          </w:p>
        </w:tc>
        <w:tc>
          <w:tcPr>
            <w:tcW w:w="858" w:type="dxa"/>
            <w:vAlign w:val="center"/>
          </w:tcPr>
          <w:p w:rsidR="00D2502D" w:rsidRDefault="0016476A">
            <w:pPr>
              <w:spacing w:line="520" w:lineRule="exact"/>
              <w:jc w:val="center"/>
              <w:rPr>
                <w:rFonts w:eastAsia="仿宋_GB2312"/>
                <w:sz w:val="30"/>
                <w:szCs w:val="30"/>
              </w:rPr>
            </w:pPr>
            <w:r>
              <w:rPr>
                <w:rFonts w:eastAsia="仿宋_GB2312"/>
                <w:sz w:val="30"/>
                <w:szCs w:val="30"/>
              </w:rPr>
              <w:t>B</w:t>
            </w:r>
          </w:p>
          <w:p w:rsidR="00D2502D" w:rsidRDefault="0016476A">
            <w:pPr>
              <w:spacing w:line="520" w:lineRule="exact"/>
              <w:jc w:val="center"/>
              <w:rPr>
                <w:rFonts w:eastAsia="仿宋_GB2312"/>
                <w:sz w:val="30"/>
                <w:szCs w:val="30"/>
              </w:rPr>
            </w:pPr>
            <w:r>
              <w:rPr>
                <w:rFonts w:eastAsia="仿宋_GB2312"/>
                <w:sz w:val="30"/>
                <w:szCs w:val="30"/>
              </w:rPr>
              <w:t>类</w:t>
            </w:r>
          </w:p>
        </w:tc>
        <w:tc>
          <w:tcPr>
            <w:tcW w:w="6655" w:type="dxa"/>
            <w:vAlign w:val="center"/>
          </w:tcPr>
          <w:p w:rsidR="00D2502D" w:rsidRDefault="0016476A">
            <w:pPr>
              <w:adjustRightInd w:val="0"/>
              <w:snapToGrid w:val="0"/>
              <w:spacing w:line="340" w:lineRule="exact"/>
              <w:ind w:firstLineChars="200" w:firstLine="560"/>
              <w:rPr>
                <w:rFonts w:eastAsia="仿宋_GB2312"/>
                <w:sz w:val="28"/>
                <w:szCs w:val="28"/>
              </w:rPr>
            </w:pPr>
            <w:bookmarkStart w:id="0" w:name="_Hlk173511618"/>
            <w:r>
              <w:rPr>
                <w:rFonts w:eastAsia="仿宋_GB2312" w:hint="eastAsia"/>
                <w:sz w:val="28"/>
                <w:szCs w:val="28"/>
              </w:rPr>
              <w:t>入选国家或上海市人才计划（创新、团队、领军项目）的高层次人才</w:t>
            </w:r>
            <w:bookmarkEnd w:id="0"/>
            <w:r>
              <w:rPr>
                <w:rFonts w:eastAsia="仿宋_GB2312" w:hint="eastAsia"/>
                <w:sz w:val="28"/>
                <w:szCs w:val="28"/>
              </w:rPr>
              <w:t>，国家级重点学科带头人、重点实验室负责人，国家杰出青年基金项目获得者，国医大师、全国名中医等相当层面的人才</w:t>
            </w:r>
            <w:r>
              <w:rPr>
                <w:rFonts w:eastAsia="仿宋_GB2312"/>
                <w:sz w:val="28"/>
                <w:szCs w:val="28"/>
              </w:rPr>
              <w:t>。</w:t>
            </w:r>
          </w:p>
        </w:tc>
      </w:tr>
      <w:tr w:rsidR="00D2502D">
        <w:trPr>
          <w:trHeight w:val="1644"/>
          <w:jc w:val="center"/>
        </w:trPr>
        <w:tc>
          <w:tcPr>
            <w:tcW w:w="1077" w:type="dxa"/>
            <w:vMerge/>
            <w:vAlign w:val="center"/>
          </w:tcPr>
          <w:p w:rsidR="00D2502D" w:rsidRDefault="00D2502D">
            <w:pPr>
              <w:spacing w:line="520" w:lineRule="exact"/>
              <w:jc w:val="center"/>
              <w:rPr>
                <w:rFonts w:eastAsia="仿宋_GB2312"/>
                <w:sz w:val="30"/>
                <w:szCs w:val="30"/>
              </w:rPr>
            </w:pPr>
          </w:p>
        </w:tc>
        <w:tc>
          <w:tcPr>
            <w:tcW w:w="858" w:type="dxa"/>
            <w:vAlign w:val="center"/>
          </w:tcPr>
          <w:p w:rsidR="00D2502D" w:rsidRDefault="0016476A">
            <w:pPr>
              <w:spacing w:line="520" w:lineRule="exact"/>
              <w:jc w:val="center"/>
              <w:rPr>
                <w:rFonts w:eastAsia="仿宋_GB2312"/>
                <w:sz w:val="30"/>
                <w:szCs w:val="30"/>
              </w:rPr>
            </w:pPr>
            <w:r>
              <w:rPr>
                <w:rFonts w:eastAsia="仿宋_GB2312"/>
                <w:sz w:val="30"/>
                <w:szCs w:val="30"/>
              </w:rPr>
              <w:t>C</w:t>
            </w:r>
          </w:p>
          <w:p w:rsidR="00D2502D" w:rsidRDefault="0016476A">
            <w:pPr>
              <w:spacing w:line="520" w:lineRule="exact"/>
              <w:jc w:val="center"/>
              <w:rPr>
                <w:rFonts w:eastAsia="仿宋_GB2312"/>
                <w:sz w:val="30"/>
                <w:szCs w:val="30"/>
              </w:rPr>
            </w:pPr>
            <w:r>
              <w:rPr>
                <w:rFonts w:eastAsia="仿宋_GB2312"/>
                <w:sz w:val="30"/>
                <w:szCs w:val="30"/>
              </w:rPr>
              <w:t>类</w:t>
            </w:r>
          </w:p>
        </w:tc>
        <w:tc>
          <w:tcPr>
            <w:tcW w:w="6655" w:type="dxa"/>
            <w:vAlign w:val="center"/>
          </w:tcPr>
          <w:p w:rsidR="00D2502D" w:rsidRDefault="0016476A">
            <w:pPr>
              <w:adjustRightInd w:val="0"/>
              <w:snapToGrid w:val="0"/>
              <w:spacing w:line="340" w:lineRule="exact"/>
              <w:ind w:firstLineChars="200" w:firstLine="560"/>
              <w:rPr>
                <w:rFonts w:eastAsia="仿宋_GB2312"/>
                <w:sz w:val="28"/>
                <w:szCs w:val="28"/>
              </w:rPr>
            </w:pPr>
            <w:r>
              <w:rPr>
                <w:rFonts w:eastAsia="仿宋_GB2312" w:hint="eastAsia"/>
                <w:sz w:val="28"/>
                <w:szCs w:val="28"/>
              </w:rPr>
              <w:t>入选国家或上海市人才计划（</w:t>
            </w:r>
            <w:bookmarkStart w:id="1" w:name="_Hlk173511726"/>
            <w:r>
              <w:rPr>
                <w:rFonts w:eastAsia="仿宋_GB2312" w:hint="eastAsia"/>
                <w:sz w:val="28"/>
                <w:szCs w:val="28"/>
              </w:rPr>
              <w:t>海外青年项目、青拔项目</w:t>
            </w:r>
            <w:bookmarkEnd w:id="1"/>
            <w:r>
              <w:rPr>
                <w:rFonts w:eastAsia="仿宋_GB2312" w:hint="eastAsia"/>
                <w:sz w:val="28"/>
                <w:szCs w:val="28"/>
              </w:rPr>
              <w:t>）的高层次人才，国家卫生健康突出贡献中青年专家、岐黄学者、上海市名中医等相当层面的人才。</w:t>
            </w:r>
          </w:p>
        </w:tc>
      </w:tr>
      <w:tr w:rsidR="00D2502D">
        <w:trPr>
          <w:trHeight w:val="5094"/>
          <w:jc w:val="center"/>
        </w:trPr>
        <w:tc>
          <w:tcPr>
            <w:tcW w:w="1077" w:type="dxa"/>
            <w:vMerge/>
            <w:vAlign w:val="center"/>
          </w:tcPr>
          <w:p w:rsidR="00D2502D" w:rsidRDefault="00D2502D">
            <w:pPr>
              <w:spacing w:line="520" w:lineRule="exact"/>
              <w:jc w:val="center"/>
              <w:rPr>
                <w:rFonts w:eastAsia="仿宋_GB2312"/>
                <w:sz w:val="30"/>
                <w:szCs w:val="30"/>
              </w:rPr>
            </w:pPr>
          </w:p>
        </w:tc>
        <w:tc>
          <w:tcPr>
            <w:tcW w:w="858" w:type="dxa"/>
            <w:vAlign w:val="center"/>
          </w:tcPr>
          <w:p w:rsidR="00D2502D" w:rsidRDefault="0016476A">
            <w:pPr>
              <w:spacing w:line="360" w:lineRule="auto"/>
              <w:jc w:val="center"/>
              <w:rPr>
                <w:rFonts w:eastAsia="仿宋_GB2312"/>
                <w:sz w:val="30"/>
                <w:szCs w:val="30"/>
              </w:rPr>
            </w:pPr>
            <w:r>
              <w:rPr>
                <w:rFonts w:eastAsia="仿宋_GB2312"/>
                <w:sz w:val="30"/>
                <w:szCs w:val="30"/>
              </w:rPr>
              <w:t>D</w:t>
            </w:r>
          </w:p>
          <w:p w:rsidR="00D2502D" w:rsidRDefault="0016476A">
            <w:pPr>
              <w:spacing w:line="360" w:lineRule="auto"/>
              <w:jc w:val="center"/>
              <w:rPr>
                <w:rFonts w:eastAsia="仿宋_GB2312"/>
                <w:sz w:val="30"/>
                <w:szCs w:val="30"/>
              </w:rPr>
            </w:pPr>
            <w:r>
              <w:rPr>
                <w:rFonts w:eastAsia="仿宋_GB2312"/>
                <w:sz w:val="30"/>
                <w:szCs w:val="30"/>
              </w:rPr>
              <w:t>类</w:t>
            </w:r>
          </w:p>
        </w:tc>
        <w:tc>
          <w:tcPr>
            <w:tcW w:w="6655" w:type="dxa"/>
            <w:vAlign w:val="center"/>
          </w:tcPr>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具有博士研究生学历及相应学位，具有正高级专业技术职务任职资格，符合以下条件之一：</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1.</w:t>
            </w:r>
            <w:r>
              <w:rPr>
                <w:rFonts w:eastAsia="仿宋_GB2312"/>
                <w:sz w:val="28"/>
                <w:szCs w:val="28"/>
              </w:rPr>
              <w:t>享有国务院政府特殊津贴；</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2.</w:t>
            </w:r>
            <w:bookmarkStart w:id="2" w:name="_Hlk173511860"/>
            <w:r>
              <w:rPr>
                <w:rFonts w:eastAsia="仿宋_GB2312" w:hint="eastAsia"/>
                <w:sz w:val="28"/>
                <w:szCs w:val="28"/>
              </w:rPr>
              <w:t>入选青年岐黄学者、上海市东方英才计划（拔尖项目）</w:t>
            </w:r>
            <w:bookmarkStart w:id="3" w:name="_Hlk173511886"/>
            <w:bookmarkEnd w:id="2"/>
            <w:r>
              <w:rPr>
                <w:rFonts w:eastAsia="仿宋_GB2312" w:hint="eastAsia"/>
                <w:sz w:val="28"/>
                <w:szCs w:val="28"/>
              </w:rPr>
              <w:t>等相当层面的人才</w:t>
            </w:r>
            <w:bookmarkEnd w:id="3"/>
            <w:r>
              <w:rPr>
                <w:rFonts w:eastAsia="仿宋_GB2312"/>
                <w:sz w:val="28"/>
                <w:szCs w:val="28"/>
              </w:rPr>
              <w:t>；</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3.</w:t>
            </w:r>
            <w:r>
              <w:rPr>
                <w:rFonts w:eastAsia="仿宋_GB2312"/>
                <w:sz w:val="28"/>
                <w:szCs w:val="28"/>
              </w:rPr>
              <w:t>上海市重中之重临床医学中心或临床重点学科带头人，或者同级别医学重点学科带头人；</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4.</w:t>
            </w:r>
            <w:r>
              <w:rPr>
                <w:rFonts w:eastAsia="仿宋_GB2312"/>
                <w:sz w:val="28"/>
                <w:szCs w:val="28"/>
              </w:rPr>
              <w:t>国家级专业学会专科委员会主任委员、副主任委员，或者省直辖市级专业学会专科委员会主任委员；</w:t>
            </w:r>
          </w:p>
          <w:p w:rsidR="00D2502D" w:rsidRDefault="0016476A">
            <w:pPr>
              <w:adjustRightInd w:val="0"/>
              <w:snapToGrid w:val="0"/>
              <w:spacing w:line="340" w:lineRule="exact"/>
              <w:ind w:firstLineChars="200" w:firstLine="560"/>
              <w:rPr>
                <w:rFonts w:eastAsia="仿宋_GB2312"/>
                <w:sz w:val="28"/>
                <w:szCs w:val="28"/>
              </w:rPr>
            </w:pPr>
            <w:r>
              <w:rPr>
                <w:rFonts w:eastAsia="仿宋_GB2312" w:hint="eastAsia"/>
                <w:sz w:val="28"/>
                <w:szCs w:val="28"/>
              </w:rPr>
              <w:t>5.</w:t>
            </w:r>
            <w:r>
              <w:rPr>
                <w:rFonts w:hint="eastAsia"/>
              </w:rPr>
              <w:t xml:space="preserve"> </w:t>
            </w:r>
            <w:r>
              <w:rPr>
                <w:rFonts w:eastAsia="仿宋_GB2312" w:hint="eastAsia"/>
                <w:sz w:val="28"/>
                <w:szCs w:val="28"/>
              </w:rPr>
              <w:t>国家自然科学基金优秀青年科学基金项目获得者；</w:t>
            </w:r>
          </w:p>
          <w:p w:rsidR="00D2502D" w:rsidRDefault="0016476A">
            <w:pPr>
              <w:adjustRightInd w:val="0"/>
              <w:snapToGrid w:val="0"/>
              <w:spacing w:line="340" w:lineRule="exact"/>
              <w:ind w:firstLineChars="200" w:firstLine="560"/>
              <w:rPr>
                <w:rFonts w:eastAsia="仿宋_GB2312"/>
                <w:sz w:val="28"/>
                <w:szCs w:val="28"/>
              </w:rPr>
            </w:pPr>
            <w:r>
              <w:rPr>
                <w:rFonts w:eastAsia="仿宋_GB2312" w:hint="eastAsia"/>
                <w:sz w:val="28"/>
                <w:szCs w:val="28"/>
              </w:rPr>
              <w:t>6</w:t>
            </w:r>
            <w:r>
              <w:rPr>
                <w:rFonts w:eastAsia="仿宋_GB2312"/>
                <w:sz w:val="28"/>
                <w:szCs w:val="28"/>
              </w:rPr>
              <w:t>.</w:t>
            </w:r>
            <w:r>
              <w:rPr>
                <w:rFonts w:eastAsia="仿宋_GB2312"/>
                <w:sz w:val="28"/>
                <w:szCs w:val="28"/>
              </w:rPr>
              <w:t>在卫生健康相关专业领域取得突出业绩，在国内同行中享有较高声誉。</w:t>
            </w:r>
          </w:p>
        </w:tc>
      </w:tr>
      <w:tr w:rsidR="00D2502D">
        <w:trPr>
          <w:trHeight w:val="841"/>
          <w:jc w:val="center"/>
        </w:trPr>
        <w:tc>
          <w:tcPr>
            <w:tcW w:w="1935" w:type="dxa"/>
            <w:gridSpan w:val="2"/>
            <w:vAlign w:val="center"/>
          </w:tcPr>
          <w:p w:rsidR="00D2502D" w:rsidRDefault="0016476A">
            <w:pPr>
              <w:spacing w:line="500" w:lineRule="exact"/>
              <w:jc w:val="center"/>
              <w:rPr>
                <w:rFonts w:eastAsia="仿宋"/>
                <w:sz w:val="30"/>
                <w:szCs w:val="30"/>
              </w:rPr>
            </w:pPr>
            <w:r>
              <w:rPr>
                <w:rFonts w:eastAsia="仿宋"/>
                <w:b/>
                <w:bCs/>
                <w:sz w:val="30"/>
                <w:szCs w:val="30"/>
              </w:rPr>
              <w:lastRenderedPageBreak/>
              <w:t>分类</w:t>
            </w:r>
          </w:p>
        </w:tc>
        <w:tc>
          <w:tcPr>
            <w:tcW w:w="6655" w:type="dxa"/>
            <w:vAlign w:val="center"/>
          </w:tcPr>
          <w:p w:rsidR="00D2502D" w:rsidRDefault="0016476A">
            <w:pPr>
              <w:adjustRightInd w:val="0"/>
              <w:snapToGrid w:val="0"/>
              <w:spacing w:line="500" w:lineRule="exact"/>
              <w:jc w:val="center"/>
              <w:rPr>
                <w:rFonts w:eastAsia="仿宋"/>
                <w:sz w:val="28"/>
                <w:szCs w:val="28"/>
              </w:rPr>
            </w:pPr>
            <w:r>
              <w:rPr>
                <w:rFonts w:eastAsia="仿宋"/>
                <w:b/>
                <w:bCs/>
                <w:sz w:val="30"/>
                <w:szCs w:val="30"/>
              </w:rPr>
              <w:t>条件</w:t>
            </w:r>
          </w:p>
        </w:tc>
      </w:tr>
      <w:tr w:rsidR="00D2502D">
        <w:trPr>
          <w:trHeight w:val="5710"/>
          <w:jc w:val="center"/>
        </w:trPr>
        <w:tc>
          <w:tcPr>
            <w:tcW w:w="1077" w:type="dxa"/>
            <w:vMerge w:val="restart"/>
            <w:vAlign w:val="center"/>
          </w:tcPr>
          <w:p w:rsidR="00D2502D" w:rsidRDefault="0016476A">
            <w:pPr>
              <w:spacing w:line="520" w:lineRule="exact"/>
              <w:jc w:val="center"/>
              <w:rPr>
                <w:rFonts w:eastAsia="仿宋_GB2312"/>
                <w:sz w:val="30"/>
                <w:szCs w:val="30"/>
              </w:rPr>
            </w:pPr>
            <w:r>
              <w:rPr>
                <w:rFonts w:eastAsia="仿宋_GB2312"/>
                <w:sz w:val="30"/>
                <w:szCs w:val="30"/>
              </w:rPr>
              <w:t>卫生青年人才</w:t>
            </w:r>
          </w:p>
        </w:tc>
        <w:tc>
          <w:tcPr>
            <w:tcW w:w="858" w:type="dxa"/>
            <w:vAlign w:val="center"/>
          </w:tcPr>
          <w:p w:rsidR="00D2502D" w:rsidRDefault="0016476A">
            <w:pPr>
              <w:spacing w:line="520" w:lineRule="exact"/>
              <w:jc w:val="center"/>
              <w:rPr>
                <w:rFonts w:eastAsia="仿宋_GB2312"/>
                <w:sz w:val="30"/>
                <w:szCs w:val="30"/>
              </w:rPr>
            </w:pPr>
            <w:r>
              <w:rPr>
                <w:rFonts w:eastAsia="仿宋_GB2312"/>
                <w:sz w:val="30"/>
                <w:szCs w:val="30"/>
              </w:rPr>
              <w:t>A</w:t>
            </w:r>
          </w:p>
          <w:p w:rsidR="00D2502D" w:rsidRDefault="0016476A">
            <w:pPr>
              <w:spacing w:line="520" w:lineRule="exact"/>
              <w:jc w:val="center"/>
              <w:rPr>
                <w:rFonts w:eastAsia="仿宋_GB2312"/>
                <w:sz w:val="30"/>
                <w:szCs w:val="30"/>
              </w:rPr>
            </w:pPr>
            <w:r>
              <w:rPr>
                <w:rFonts w:eastAsia="仿宋_GB2312"/>
                <w:sz w:val="30"/>
                <w:szCs w:val="30"/>
              </w:rPr>
              <w:t>类</w:t>
            </w:r>
          </w:p>
        </w:tc>
        <w:tc>
          <w:tcPr>
            <w:tcW w:w="6655" w:type="dxa"/>
            <w:vAlign w:val="center"/>
          </w:tcPr>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具有博士研究生学历及相应学位，且符合以下条件之一：</w:t>
            </w:r>
          </w:p>
          <w:p w:rsidR="00D2502D" w:rsidRDefault="0016476A">
            <w:pPr>
              <w:adjustRightInd w:val="0"/>
              <w:snapToGrid w:val="0"/>
              <w:spacing w:line="340" w:lineRule="exact"/>
              <w:ind w:firstLineChars="200" w:firstLine="560"/>
              <w:rPr>
                <w:rFonts w:eastAsia="仿宋_GB2312"/>
                <w:sz w:val="28"/>
                <w:szCs w:val="28"/>
              </w:rPr>
            </w:pPr>
            <w:r>
              <w:rPr>
                <w:rFonts w:eastAsia="仿宋_GB2312" w:hint="eastAsia"/>
                <w:sz w:val="28"/>
                <w:szCs w:val="28"/>
              </w:rPr>
              <w:t>1.</w:t>
            </w:r>
            <w:bookmarkStart w:id="4" w:name="_Hlk173511943"/>
            <w:r>
              <w:rPr>
                <w:rFonts w:eastAsia="仿宋_GB2312" w:hint="eastAsia"/>
                <w:sz w:val="28"/>
                <w:szCs w:val="28"/>
              </w:rPr>
              <w:t>近五年入选上海市人才计划（浦江项目），或者入选上海市东方英才计划（青年项目）</w:t>
            </w:r>
            <w:bookmarkEnd w:id="4"/>
            <w:r>
              <w:rPr>
                <w:rFonts w:eastAsia="仿宋_GB2312" w:hint="eastAsia"/>
                <w:sz w:val="28"/>
                <w:szCs w:val="28"/>
              </w:rPr>
              <w:t>；</w:t>
            </w:r>
            <w:r>
              <w:rPr>
                <w:rFonts w:eastAsia="仿宋_GB2312" w:hint="eastAsia"/>
                <w:sz w:val="28"/>
                <w:szCs w:val="28"/>
              </w:rPr>
              <w:t xml:space="preserve"> </w:t>
            </w:r>
          </w:p>
          <w:p w:rsidR="00D2502D" w:rsidRDefault="0016476A">
            <w:pPr>
              <w:adjustRightInd w:val="0"/>
              <w:snapToGrid w:val="0"/>
              <w:spacing w:line="340" w:lineRule="exact"/>
              <w:ind w:firstLineChars="200" w:firstLine="560"/>
              <w:rPr>
                <w:rFonts w:eastAsia="仿宋_GB2312"/>
                <w:sz w:val="28"/>
                <w:szCs w:val="28"/>
              </w:rPr>
            </w:pPr>
            <w:r>
              <w:rPr>
                <w:rFonts w:eastAsia="仿宋_GB2312" w:hint="eastAsia"/>
                <w:sz w:val="28"/>
                <w:szCs w:val="28"/>
              </w:rPr>
              <w:t>2</w:t>
            </w:r>
            <w:r>
              <w:rPr>
                <w:rFonts w:eastAsia="仿宋_GB2312"/>
                <w:sz w:val="28"/>
                <w:szCs w:val="28"/>
              </w:rPr>
              <w:t>.</w:t>
            </w:r>
            <w:r>
              <w:rPr>
                <w:rFonts w:eastAsia="仿宋_GB2312"/>
                <w:sz w:val="28"/>
                <w:szCs w:val="28"/>
              </w:rPr>
              <w:t>年龄不超过</w:t>
            </w:r>
            <w:r>
              <w:rPr>
                <w:rFonts w:eastAsia="仿宋_GB2312"/>
                <w:sz w:val="28"/>
                <w:szCs w:val="28"/>
              </w:rPr>
              <w:t>40</w:t>
            </w:r>
            <w:r>
              <w:rPr>
                <w:rFonts w:eastAsia="仿宋_GB2312"/>
                <w:sz w:val="28"/>
                <w:szCs w:val="28"/>
              </w:rPr>
              <w:t>周岁，具有博士后工作经历；</w:t>
            </w:r>
          </w:p>
          <w:p w:rsidR="00D2502D" w:rsidRDefault="0016476A">
            <w:pPr>
              <w:adjustRightInd w:val="0"/>
              <w:snapToGrid w:val="0"/>
              <w:spacing w:line="340" w:lineRule="exact"/>
              <w:ind w:firstLineChars="200" w:firstLine="560"/>
              <w:rPr>
                <w:rFonts w:eastAsia="仿宋_GB2312"/>
                <w:sz w:val="28"/>
                <w:szCs w:val="28"/>
              </w:rPr>
            </w:pPr>
            <w:r>
              <w:rPr>
                <w:rFonts w:eastAsia="仿宋_GB2312" w:hint="eastAsia"/>
                <w:sz w:val="28"/>
                <w:szCs w:val="28"/>
              </w:rPr>
              <w:t>3</w:t>
            </w:r>
            <w:r>
              <w:rPr>
                <w:rFonts w:eastAsia="仿宋_GB2312"/>
                <w:sz w:val="28"/>
                <w:szCs w:val="28"/>
              </w:rPr>
              <w:t>.</w:t>
            </w:r>
            <w:r>
              <w:rPr>
                <w:rFonts w:eastAsia="仿宋_GB2312"/>
                <w:sz w:val="28"/>
                <w:szCs w:val="28"/>
              </w:rPr>
              <w:t>年龄不超过</w:t>
            </w:r>
            <w:r>
              <w:rPr>
                <w:rFonts w:eastAsia="仿宋_GB2312"/>
                <w:sz w:val="28"/>
                <w:szCs w:val="28"/>
              </w:rPr>
              <w:t>45</w:t>
            </w:r>
            <w:r>
              <w:rPr>
                <w:rFonts w:eastAsia="仿宋_GB2312"/>
                <w:sz w:val="28"/>
                <w:szCs w:val="28"/>
              </w:rPr>
              <w:t>周岁，在本专业领域具有较强的独立开展科研工作的能力，近五年主持国家级科研项目</w:t>
            </w:r>
            <w:r>
              <w:rPr>
                <w:rFonts w:eastAsia="仿宋_GB2312"/>
                <w:sz w:val="28"/>
                <w:szCs w:val="28"/>
              </w:rPr>
              <w:t>2</w:t>
            </w:r>
            <w:r>
              <w:rPr>
                <w:rFonts w:eastAsia="仿宋_GB2312"/>
                <w:sz w:val="28"/>
                <w:szCs w:val="28"/>
              </w:rPr>
              <w:t>项及以上，并且发表较高影响力的</w:t>
            </w:r>
            <w:r>
              <w:rPr>
                <w:rFonts w:eastAsia="仿宋_GB2312"/>
                <w:sz w:val="28"/>
                <w:szCs w:val="28"/>
              </w:rPr>
              <w:t>SCI</w:t>
            </w:r>
            <w:r>
              <w:rPr>
                <w:rFonts w:eastAsia="仿宋_GB2312"/>
                <w:sz w:val="28"/>
                <w:szCs w:val="28"/>
              </w:rPr>
              <w:t>专业论文。论文需要符合以下要求之一：</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）近五年作为第一作者（非共同第一作者）或最后通讯作者发表</w:t>
            </w:r>
            <w:r>
              <w:rPr>
                <w:rFonts w:eastAsia="仿宋_GB2312"/>
                <w:sz w:val="28"/>
                <w:szCs w:val="28"/>
              </w:rPr>
              <w:t>SCI</w:t>
            </w:r>
            <w:r>
              <w:rPr>
                <w:rFonts w:eastAsia="仿宋_GB2312"/>
                <w:sz w:val="28"/>
                <w:szCs w:val="28"/>
              </w:rPr>
              <w:t>专业论文</w:t>
            </w:r>
            <w:r>
              <w:rPr>
                <w:rFonts w:eastAsia="仿宋_GB2312"/>
                <w:sz w:val="28"/>
                <w:szCs w:val="28"/>
              </w:rPr>
              <w:t>2</w:t>
            </w:r>
            <w:r>
              <w:rPr>
                <w:rFonts w:eastAsia="仿宋_GB2312"/>
                <w:sz w:val="28"/>
                <w:szCs w:val="28"/>
              </w:rPr>
              <w:t>篇，每篇影响因子</w:t>
            </w:r>
            <w:r>
              <w:rPr>
                <w:rFonts w:eastAsia="仿宋_GB2312"/>
                <w:sz w:val="28"/>
                <w:szCs w:val="28"/>
              </w:rPr>
              <w:t>≥10</w:t>
            </w:r>
            <w:r>
              <w:rPr>
                <w:rFonts w:eastAsia="仿宋_GB2312"/>
                <w:sz w:val="28"/>
                <w:szCs w:val="28"/>
              </w:rPr>
              <w:t>；</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）近五年作为第一作者（非共同第一作者）或最后通讯作者发表</w:t>
            </w:r>
            <w:r>
              <w:rPr>
                <w:rFonts w:eastAsia="仿宋_GB2312"/>
                <w:sz w:val="28"/>
                <w:szCs w:val="28"/>
              </w:rPr>
              <w:t>SCI</w:t>
            </w:r>
            <w:r>
              <w:rPr>
                <w:rFonts w:eastAsia="仿宋_GB2312"/>
                <w:sz w:val="28"/>
                <w:szCs w:val="28"/>
              </w:rPr>
              <w:t>专业论文累积影响因子</w:t>
            </w:r>
            <w:r>
              <w:rPr>
                <w:rFonts w:eastAsia="仿宋_GB2312"/>
                <w:sz w:val="28"/>
                <w:szCs w:val="28"/>
              </w:rPr>
              <w:t>≥30</w:t>
            </w:r>
            <w:r>
              <w:rPr>
                <w:rFonts w:eastAsia="仿宋_GB2312"/>
                <w:sz w:val="28"/>
                <w:szCs w:val="28"/>
              </w:rPr>
              <w:t>。</w:t>
            </w:r>
            <w:r>
              <w:rPr>
                <w:rFonts w:eastAsia="仿宋_GB2312"/>
                <w:sz w:val="28"/>
                <w:szCs w:val="28"/>
              </w:rPr>
              <w:t xml:space="preserve"> </w:t>
            </w:r>
          </w:p>
        </w:tc>
      </w:tr>
      <w:tr w:rsidR="00D2502D">
        <w:trPr>
          <w:trHeight w:val="3005"/>
          <w:jc w:val="center"/>
        </w:trPr>
        <w:tc>
          <w:tcPr>
            <w:tcW w:w="1077" w:type="dxa"/>
            <w:vMerge/>
            <w:vAlign w:val="center"/>
          </w:tcPr>
          <w:p w:rsidR="00D2502D" w:rsidRDefault="00D2502D">
            <w:pPr>
              <w:spacing w:line="520" w:lineRule="exact"/>
              <w:jc w:val="center"/>
              <w:rPr>
                <w:rFonts w:eastAsia="仿宋_GB2312"/>
                <w:sz w:val="30"/>
                <w:szCs w:val="30"/>
              </w:rPr>
            </w:pPr>
          </w:p>
        </w:tc>
        <w:tc>
          <w:tcPr>
            <w:tcW w:w="858" w:type="dxa"/>
            <w:vAlign w:val="center"/>
          </w:tcPr>
          <w:p w:rsidR="00D2502D" w:rsidRDefault="0016476A">
            <w:pPr>
              <w:spacing w:line="520" w:lineRule="exact"/>
              <w:jc w:val="center"/>
              <w:rPr>
                <w:rFonts w:eastAsia="仿宋_GB2312"/>
                <w:sz w:val="30"/>
                <w:szCs w:val="30"/>
              </w:rPr>
            </w:pPr>
            <w:r>
              <w:rPr>
                <w:rFonts w:eastAsia="仿宋_GB2312"/>
                <w:sz w:val="30"/>
                <w:szCs w:val="30"/>
              </w:rPr>
              <w:t>B</w:t>
            </w:r>
          </w:p>
          <w:p w:rsidR="00D2502D" w:rsidRDefault="0016476A">
            <w:pPr>
              <w:spacing w:line="520" w:lineRule="exact"/>
              <w:jc w:val="center"/>
              <w:rPr>
                <w:rFonts w:eastAsia="仿宋_GB2312"/>
                <w:sz w:val="30"/>
                <w:szCs w:val="30"/>
              </w:rPr>
            </w:pPr>
            <w:r>
              <w:rPr>
                <w:rFonts w:eastAsia="仿宋_GB2312"/>
                <w:sz w:val="30"/>
                <w:szCs w:val="30"/>
              </w:rPr>
              <w:t>类</w:t>
            </w:r>
          </w:p>
        </w:tc>
        <w:tc>
          <w:tcPr>
            <w:tcW w:w="6655" w:type="dxa"/>
            <w:vAlign w:val="center"/>
          </w:tcPr>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具有博士研究生学历及相应学位，年龄不超过</w:t>
            </w:r>
            <w:r>
              <w:rPr>
                <w:rFonts w:eastAsia="仿宋_GB2312"/>
                <w:sz w:val="28"/>
                <w:szCs w:val="28"/>
              </w:rPr>
              <w:t>35</w:t>
            </w:r>
            <w:r>
              <w:rPr>
                <w:rFonts w:eastAsia="仿宋_GB2312"/>
                <w:sz w:val="28"/>
                <w:szCs w:val="28"/>
              </w:rPr>
              <w:t>周岁，</w:t>
            </w:r>
            <w:r>
              <w:rPr>
                <w:rFonts w:eastAsia="仿宋_GB2312" w:hint="eastAsia"/>
                <w:sz w:val="28"/>
                <w:szCs w:val="28"/>
              </w:rPr>
              <w:t>符合申报当年度《浦东新区卫生优秀青年人才（</w:t>
            </w:r>
            <w:r>
              <w:rPr>
                <w:rFonts w:eastAsia="仿宋_GB2312" w:hint="eastAsia"/>
                <w:sz w:val="28"/>
                <w:szCs w:val="28"/>
              </w:rPr>
              <w:t>B</w:t>
            </w:r>
            <w:r>
              <w:rPr>
                <w:rFonts w:eastAsia="仿宋_GB2312" w:hint="eastAsia"/>
                <w:sz w:val="28"/>
                <w:szCs w:val="28"/>
              </w:rPr>
              <w:t>类）认定——紧缺专业（岗位）目录》中的相关要求。</w:t>
            </w:r>
          </w:p>
        </w:tc>
      </w:tr>
      <w:tr w:rsidR="00D2502D">
        <w:trPr>
          <w:trHeight w:val="3005"/>
          <w:jc w:val="center"/>
        </w:trPr>
        <w:tc>
          <w:tcPr>
            <w:tcW w:w="1077" w:type="dxa"/>
            <w:vMerge/>
            <w:vAlign w:val="center"/>
          </w:tcPr>
          <w:p w:rsidR="00D2502D" w:rsidRDefault="00D2502D">
            <w:pPr>
              <w:spacing w:line="520" w:lineRule="exact"/>
              <w:jc w:val="center"/>
              <w:rPr>
                <w:rFonts w:eastAsia="仿宋_GB2312"/>
                <w:sz w:val="30"/>
                <w:szCs w:val="30"/>
              </w:rPr>
            </w:pPr>
          </w:p>
        </w:tc>
        <w:tc>
          <w:tcPr>
            <w:tcW w:w="858" w:type="dxa"/>
            <w:vAlign w:val="center"/>
          </w:tcPr>
          <w:p w:rsidR="00D2502D" w:rsidRDefault="0016476A">
            <w:pPr>
              <w:spacing w:line="520" w:lineRule="exact"/>
              <w:jc w:val="center"/>
              <w:rPr>
                <w:rFonts w:eastAsia="仿宋_GB2312"/>
                <w:sz w:val="30"/>
                <w:szCs w:val="30"/>
              </w:rPr>
            </w:pPr>
            <w:r>
              <w:rPr>
                <w:rFonts w:eastAsia="仿宋_GB2312"/>
                <w:sz w:val="30"/>
                <w:szCs w:val="30"/>
              </w:rPr>
              <w:t>C</w:t>
            </w:r>
          </w:p>
          <w:p w:rsidR="00D2502D" w:rsidRDefault="0016476A">
            <w:pPr>
              <w:spacing w:line="520" w:lineRule="exact"/>
              <w:jc w:val="center"/>
              <w:rPr>
                <w:rFonts w:eastAsia="仿宋_GB2312"/>
                <w:sz w:val="30"/>
                <w:szCs w:val="30"/>
              </w:rPr>
            </w:pPr>
            <w:r>
              <w:rPr>
                <w:rFonts w:eastAsia="仿宋_GB2312"/>
                <w:sz w:val="30"/>
                <w:szCs w:val="30"/>
              </w:rPr>
              <w:t>类</w:t>
            </w:r>
          </w:p>
        </w:tc>
        <w:tc>
          <w:tcPr>
            <w:tcW w:w="6655" w:type="dxa"/>
            <w:vAlign w:val="center"/>
          </w:tcPr>
          <w:p w:rsidR="00D2502D" w:rsidRDefault="0016476A">
            <w:pPr>
              <w:adjustRightInd w:val="0"/>
              <w:snapToGrid w:val="0"/>
              <w:spacing w:line="340" w:lineRule="exact"/>
              <w:ind w:firstLineChars="200" w:firstLine="560"/>
              <w:rPr>
                <w:rFonts w:eastAsia="仿宋_GB2312"/>
                <w:sz w:val="28"/>
                <w:szCs w:val="28"/>
              </w:rPr>
            </w:pPr>
            <w:r>
              <w:rPr>
                <w:rFonts w:eastAsia="仿宋_GB2312" w:hint="eastAsia"/>
                <w:sz w:val="28"/>
                <w:szCs w:val="28"/>
              </w:rPr>
              <w:t>浦东新区二级专科医院、</w:t>
            </w:r>
            <w:r>
              <w:rPr>
                <w:rFonts w:eastAsia="仿宋_GB2312"/>
                <w:sz w:val="28"/>
                <w:szCs w:val="28"/>
              </w:rPr>
              <w:t>浦东新区社区卫生服务中心招录的人员，要求具有硕士研究生学历学位，年龄不超过</w:t>
            </w:r>
            <w:r>
              <w:rPr>
                <w:rFonts w:eastAsia="仿宋_GB2312"/>
                <w:sz w:val="28"/>
                <w:szCs w:val="28"/>
              </w:rPr>
              <w:t>30</w:t>
            </w:r>
            <w:r>
              <w:rPr>
                <w:rFonts w:eastAsia="仿宋_GB2312"/>
                <w:sz w:val="28"/>
                <w:szCs w:val="28"/>
              </w:rPr>
              <w:t>周岁，</w:t>
            </w:r>
            <w:r>
              <w:rPr>
                <w:rFonts w:eastAsia="仿宋_GB2312" w:hint="eastAsia"/>
                <w:sz w:val="28"/>
                <w:szCs w:val="28"/>
              </w:rPr>
              <w:t>符合申报当年度《浦东新区卫生优秀青年人才（</w:t>
            </w:r>
            <w:r>
              <w:rPr>
                <w:rFonts w:eastAsia="仿宋_GB2312" w:hint="eastAsia"/>
                <w:sz w:val="28"/>
                <w:szCs w:val="28"/>
              </w:rPr>
              <w:t>C</w:t>
            </w:r>
            <w:r>
              <w:rPr>
                <w:rFonts w:eastAsia="仿宋_GB2312" w:hint="eastAsia"/>
                <w:sz w:val="28"/>
                <w:szCs w:val="28"/>
              </w:rPr>
              <w:t>类）认定——紧缺专业（岗位）目录》中的相关要求。</w:t>
            </w:r>
          </w:p>
        </w:tc>
      </w:tr>
      <w:tr w:rsidR="00D2502D">
        <w:trPr>
          <w:trHeight w:val="651"/>
          <w:jc w:val="center"/>
        </w:trPr>
        <w:tc>
          <w:tcPr>
            <w:tcW w:w="1935" w:type="dxa"/>
            <w:gridSpan w:val="2"/>
            <w:vAlign w:val="center"/>
          </w:tcPr>
          <w:p w:rsidR="00D2502D" w:rsidRDefault="0016476A">
            <w:pPr>
              <w:spacing w:line="520" w:lineRule="exact"/>
              <w:jc w:val="center"/>
              <w:rPr>
                <w:rFonts w:eastAsia="仿宋"/>
                <w:sz w:val="30"/>
                <w:szCs w:val="30"/>
              </w:rPr>
            </w:pPr>
            <w:r>
              <w:rPr>
                <w:rFonts w:eastAsia="仿宋_GB2312"/>
                <w:sz w:val="32"/>
                <w:szCs w:val="32"/>
              </w:rPr>
              <w:lastRenderedPageBreak/>
              <w:br w:type="page"/>
            </w:r>
            <w:r>
              <w:rPr>
                <w:rFonts w:eastAsia="仿宋"/>
                <w:b/>
                <w:bCs/>
                <w:sz w:val="30"/>
                <w:szCs w:val="30"/>
              </w:rPr>
              <w:t>分类</w:t>
            </w:r>
          </w:p>
        </w:tc>
        <w:tc>
          <w:tcPr>
            <w:tcW w:w="6655" w:type="dxa"/>
            <w:vAlign w:val="center"/>
          </w:tcPr>
          <w:p w:rsidR="00D2502D" w:rsidRDefault="0016476A">
            <w:pPr>
              <w:adjustRightInd w:val="0"/>
              <w:snapToGrid w:val="0"/>
              <w:jc w:val="center"/>
              <w:rPr>
                <w:rFonts w:eastAsia="仿宋"/>
                <w:sz w:val="28"/>
                <w:szCs w:val="28"/>
              </w:rPr>
            </w:pPr>
            <w:r>
              <w:rPr>
                <w:rFonts w:eastAsia="仿宋"/>
                <w:b/>
                <w:bCs/>
                <w:sz w:val="30"/>
                <w:szCs w:val="30"/>
              </w:rPr>
              <w:t>条件</w:t>
            </w:r>
          </w:p>
        </w:tc>
      </w:tr>
      <w:tr w:rsidR="00D2502D">
        <w:trPr>
          <w:trHeight w:val="4719"/>
          <w:jc w:val="center"/>
        </w:trPr>
        <w:tc>
          <w:tcPr>
            <w:tcW w:w="1935" w:type="dxa"/>
            <w:gridSpan w:val="2"/>
            <w:vMerge w:val="restart"/>
            <w:vAlign w:val="center"/>
          </w:tcPr>
          <w:p w:rsidR="00D2502D" w:rsidRDefault="0016476A">
            <w:pPr>
              <w:spacing w:line="520" w:lineRule="exact"/>
              <w:jc w:val="center"/>
              <w:rPr>
                <w:rFonts w:eastAsia="仿宋_GB2312"/>
                <w:sz w:val="30"/>
                <w:szCs w:val="30"/>
              </w:rPr>
            </w:pPr>
            <w:r>
              <w:rPr>
                <w:rFonts w:eastAsia="仿宋_GB2312"/>
                <w:sz w:val="30"/>
                <w:szCs w:val="30"/>
              </w:rPr>
              <w:t>高层次专家团队</w:t>
            </w:r>
          </w:p>
        </w:tc>
        <w:tc>
          <w:tcPr>
            <w:tcW w:w="6655" w:type="dxa"/>
            <w:vAlign w:val="center"/>
          </w:tcPr>
          <w:p w:rsidR="00D2502D" w:rsidRDefault="0016476A">
            <w:pPr>
              <w:adjustRightInd w:val="0"/>
              <w:snapToGrid w:val="0"/>
              <w:spacing w:line="340" w:lineRule="exact"/>
              <w:ind w:firstLine="562"/>
              <w:jc w:val="left"/>
              <w:rPr>
                <w:rFonts w:eastAsia="仿宋_GB2312"/>
                <w:b/>
                <w:bCs/>
                <w:sz w:val="28"/>
                <w:szCs w:val="28"/>
              </w:rPr>
            </w:pPr>
            <w:r>
              <w:rPr>
                <w:rFonts w:eastAsia="仿宋_GB2312"/>
                <w:b/>
                <w:bCs/>
                <w:sz w:val="28"/>
                <w:szCs w:val="28"/>
              </w:rPr>
              <w:t>高层次科研团队：</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获得国家自然基金创新研究群体项目资助</w:t>
            </w:r>
            <w:r>
              <w:rPr>
                <w:rFonts w:eastAsia="仿宋_GB2312" w:hint="eastAsia"/>
                <w:sz w:val="28"/>
                <w:szCs w:val="28"/>
              </w:rPr>
              <w:t>的团队</w:t>
            </w:r>
            <w:r>
              <w:rPr>
                <w:rFonts w:eastAsia="仿宋_GB2312"/>
                <w:sz w:val="28"/>
                <w:szCs w:val="28"/>
              </w:rPr>
              <w:t>，或者国家</w:t>
            </w:r>
            <w:r>
              <w:rPr>
                <w:rFonts w:eastAsia="仿宋_GB2312" w:hint="eastAsia"/>
                <w:sz w:val="28"/>
                <w:szCs w:val="28"/>
              </w:rPr>
              <w:t>级</w:t>
            </w:r>
            <w:r>
              <w:rPr>
                <w:rFonts w:eastAsia="仿宋_GB2312"/>
                <w:sz w:val="28"/>
                <w:szCs w:val="28"/>
              </w:rPr>
              <w:t>重点实验室团队</w:t>
            </w:r>
            <w:r>
              <w:rPr>
                <w:rFonts w:eastAsia="仿宋_GB2312" w:hint="eastAsia"/>
                <w:sz w:val="28"/>
                <w:szCs w:val="28"/>
              </w:rPr>
              <w:t>，或者具有较高的学术造诣和国内国际影响力的相当于上述层次的其他团队。</w:t>
            </w:r>
          </w:p>
          <w:p w:rsidR="00D2502D" w:rsidRDefault="00D2502D">
            <w:pPr>
              <w:adjustRightInd w:val="0"/>
              <w:snapToGrid w:val="0"/>
              <w:spacing w:line="340" w:lineRule="exact"/>
              <w:ind w:firstLineChars="200" w:firstLine="560"/>
              <w:rPr>
                <w:rFonts w:eastAsia="仿宋_GB2312"/>
                <w:sz w:val="28"/>
                <w:szCs w:val="28"/>
              </w:rPr>
            </w:pP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团队负责人</w:t>
            </w:r>
            <w:r>
              <w:rPr>
                <w:rFonts w:eastAsia="仿宋_GB2312"/>
                <w:sz w:val="28"/>
                <w:szCs w:val="28"/>
              </w:rPr>
              <w:t>1</w:t>
            </w:r>
            <w:r>
              <w:rPr>
                <w:rFonts w:eastAsia="仿宋_GB2312"/>
                <w:sz w:val="28"/>
                <w:szCs w:val="28"/>
              </w:rPr>
              <w:t>名，符合卫生高层次人才</w:t>
            </w:r>
            <w:r>
              <w:rPr>
                <w:rFonts w:eastAsia="仿宋_GB2312"/>
                <w:sz w:val="28"/>
                <w:szCs w:val="28"/>
              </w:rPr>
              <w:t>A</w:t>
            </w:r>
            <w:r>
              <w:rPr>
                <w:rFonts w:eastAsia="仿宋_GB2312"/>
                <w:sz w:val="28"/>
                <w:szCs w:val="28"/>
              </w:rPr>
              <w:t>类或</w:t>
            </w:r>
            <w:r>
              <w:rPr>
                <w:rFonts w:eastAsia="仿宋_GB2312"/>
                <w:sz w:val="28"/>
                <w:szCs w:val="28"/>
              </w:rPr>
              <w:t>B</w:t>
            </w:r>
            <w:r>
              <w:rPr>
                <w:rFonts w:eastAsia="仿宋_GB2312"/>
                <w:sz w:val="28"/>
                <w:szCs w:val="28"/>
              </w:rPr>
              <w:t>类标准；</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团队核心成员</w:t>
            </w:r>
            <w:r>
              <w:rPr>
                <w:rFonts w:eastAsia="仿宋_GB2312"/>
                <w:sz w:val="28"/>
                <w:szCs w:val="28"/>
              </w:rPr>
              <w:t>3-5</w:t>
            </w:r>
            <w:r>
              <w:rPr>
                <w:rFonts w:eastAsia="仿宋_GB2312"/>
                <w:sz w:val="28"/>
                <w:szCs w:val="28"/>
              </w:rPr>
              <w:t>名，要求具备较强的科研创新能力，符合卫生高层次人才标准，或者具有博士研究生学历学位且年龄不超过</w:t>
            </w:r>
            <w:r>
              <w:rPr>
                <w:rFonts w:eastAsia="仿宋_GB2312" w:hint="eastAsia"/>
                <w:sz w:val="28"/>
                <w:szCs w:val="28"/>
              </w:rPr>
              <w:t>40</w:t>
            </w:r>
            <w:r>
              <w:rPr>
                <w:rFonts w:eastAsia="仿宋_GB2312"/>
                <w:sz w:val="28"/>
                <w:szCs w:val="28"/>
              </w:rPr>
              <w:t>周岁。</w:t>
            </w:r>
            <w:r>
              <w:rPr>
                <w:rFonts w:eastAsia="仿宋_GB2312"/>
                <w:sz w:val="28"/>
                <w:szCs w:val="28"/>
              </w:rPr>
              <w:t xml:space="preserve"> </w:t>
            </w:r>
          </w:p>
        </w:tc>
      </w:tr>
      <w:tr w:rsidR="00D2502D">
        <w:trPr>
          <w:trHeight w:val="5402"/>
          <w:jc w:val="center"/>
        </w:trPr>
        <w:tc>
          <w:tcPr>
            <w:tcW w:w="1935" w:type="dxa"/>
            <w:gridSpan w:val="2"/>
            <w:vMerge/>
            <w:vAlign w:val="center"/>
          </w:tcPr>
          <w:p w:rsidR="00D2502D" w:rsidRDefault="00D2502D">
            <w:pPr>
              <w:spacing w:line="520" w:lineRule="exact"/>
              <w:ind w:firstLine="600"/>
              <w:jc w:val="center"/>
              <w:rPr>
                <w:rFonts w:eastAsia="仿宋_GB2312"/>
                <w:sz w:val="30"/>
                <w:szCs w:val="30"/>
              </w:rPr>
            </w:pPr>
          </w:p>
        </w:tc>
        <w:tc>
          <w:tcPr>
            <w:tcW w:w="6655" w:type="dxa"/>
            <w:vAlign w:val="center"/>
          </w:tcPr>
          <w:p w:rsidR="00D2502D" w:rsidRDefault="0016476A">
            <w:pPr>
              <w:adjustRightInd w:val="0"/>
              <w:snapToGrid w:val="0"/>
              <w:spacing w:line="340" w:lineRule="exact"/>
              <w:ind w:firstLine="562"/>
              <w:jc w:val="left"/>
              <w:rPr>
                <w:rFonts w:eastAsia="仿宋_GB2312"/>
                <w:b/>
                <w:bCs/>
                <w:sz w:val="28"/>
                <w:szCs w:val="28"/>
              </w:rPr>
            </w:pPr>
            <w:r>
              <w:rPr>
                <w:rFonts w:eastAsia="仿宋_GB2312"/>
                <w:b/>
                <w:bCs/>
                <w:sz w:val="28"/>
                <w:szCs w:val="28"/>
              </w:rPr>
              <w:t>高层次临床团队：</w:t>
            </w:r>
          </w:p>
          <w:p w:rsidR="00D2502D" w:rsidRDefault="0016476A">
            <w:pPr>
              <w:adjustRightInd w:val="0"/>
              <w:snapToGrid w:val="0"/>
              <w:spacing w:line="340" w:lineRule="exact"/>
              <w:ind w:firstLineChars="200" w:firstLine="560"/>
              <w:rPr>
                <w:rFonts w:eastAsia="仿宋_GB2312"/>
                <w:sz w:val="28"/>
                <w:szCs w:val="28"/>
              </w:rPr>
            </w:pPr>
            <w:bookmarkStart w:id="5" w:name="_Hlk173512015"/>
            <w:r>
              <w:rPr>
                <w:rFonts w:eastAsia="仿宋_GB2312" w:hint="eastAsia"/>
                <w:sz w:val="28"/>
                <w:szCs w:val="28"/>
              </w:rPr>
              <w:t>原则上要求</w:t>
            </w:r>
            <w:r>
              <w:rPr>
                <w:rFonts w:eastAsia="仿宋_GB2312"/>
                <w:sz w:val="28"/>
                <w:szCs w:val="28"/>
              </w:rPr>
              <w:t>团队所在</w:t>
            </w:r>
            <w:r>
              <w:rPr>
                <w:rFonts w:eastAsia="仿宋_GB2312" w:hint="eastAsia"/>
                <w:sz w:val="28"/>
                <w:szCs w:val="28"/>
              </w:rPr>
              <w:t>学科</w:t>
            </w:r>
            <w:r>
              <w:rPr>
                <w:rFonts w:eastAsia="仿宋_GB2312"/>
                <w:sz w:val="28"/>
                <w:szCs w:val="28"/>
              </w:rPr>
              <w:t>列入国家</w:t>
            </w:r>
            <w:r>
              <w:rPr>
                <w:rFonts w:eastAsia="仿宋_GB2312" w:hint="eastAsia"/>
                <w:sz w:val="28"/>
                <w:szCs w:val="28"/>
              </w:rPr>
              <w:t>临床重点专科项目建设，或者列入上海市重中之重研究中心项目建设，或者具有较高的学科综合实力和影响力的相当于上述层次的其他团队。</w:t>
            </w:r>
          </w:p>
          <w:bookmarkEnd w:id="5"/>
          <w:p w:rsidR="00D2502D" w:rsidRDefault="00D2502D">
            <w:pPr>
              <w:adjustRightInd w:val="0"/>
              <w:snapToGrid w:val="0"/>
              <w:spacing w:line="340" w:lineRule="exact"/>
              <w:ind w:firstLineChars="200" w:firstLine="560"/>
              <w:rPr>
                <w:rFonts w:eastAsia="仿宋_GB2312"/>
                <w:sz w:val="28"/>
                <w:szCs w:val="28"/>
              </w:rPr>
            </w:pP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团队负责人</w:t>
            </w:r>
            <w:r>
              <w:rPr>
                <w:rFonts w:eastAsia="仿宋_GB2312"/>
                <w:sz w:val="28"/>
                <w:szCs w:val="28"/>
              </w:rPr>
              <w:t>1</w:t>
            </w:r>
            <w:r>
              <w:rPr>
                <w:rFonts w:eastAsia="仿宋_GB2312"/>
                <w:sz w:val="28"/>
                <w:szCs w:val="28"/>
              </w:rPr>
              <w:t>名，符合卫生高层次人才标准；</w:t>
            </w:r>
          </w:p>
          <w:p w:rsidR="00D2502D" w:rsidRDefault="0016476A">
            <w:pPr>
              <w:adjustRightInd w:val="0"/>
              <w:snapToGrid w:val="0"/>
              <w:spacing w:line="340" w:lineRule="exact"/>
              <w:ind w:firstLineChars="200" w:firstLine="560"/>
              <w:rPr>
                <w:rFonts w:eastAsia="仿宋_GB2312"/>
                <w:sz w:val="28"/>
                <w:szCs w:val="28"/>
              </w:rPr>
            </w:pPr>
            <w:r>
              <w:rPr>
                <w:rFonts w:eastAsia="仿宋_GB2312"/>
                <w:sz w:val="28"/>
                <w:szCs w:val="28"/>
              </w:rPr>
              <w:t>团队核心成员</w:t>
            </w:r>
            <w:r>
              <w:rPr>
                <w:rFonts w:eastAsia="仿宋_GB2312"/>
                <w:sz w:val="28"/>
                <w:szCs w:val="28"/>
              </w:rPr>
              <w:t>3-5</w:t>
            </w:r>
            <w:r>
              <w:rPr>
                <w:rFonts w:eastAsia="仿宋_GB2312"/>
                <w:sz w:val="28"/>
                <w:szCs w:val="28"/>
              </w:rPr>
              <w:t>名，要求在医疗卫生一线工作，专业能力强，具备一定的</w:t>
            </w:r>
            <w:r>
              <w:rPr>
                <w:rFonts w:eastAsia="仿宋_GB2312" w:hint="eastAsia"/>
                <w:sz w:val="28"/>
                <w:szCs w:val="28"/>
              </w:rPr>
              <w:t>临床</w:t>
            </w:r>
            <w:r>
              <w:rPr>
                <w:rFonts w:eastAsia="仿宋_GB2312"/>
                <w:sz w:val="28"/>
                <w:szCs w:val="28"/>
              </w:rPr>
              <w:t>创新能力，具有硕士研究生及以上学历学位，具有高级专业技术职务任职资格，年龄不超过</w:t>
            </w:r>
            <w:r>
              <w:rPr>
                <w:rFonts w:eastAsia="仿宋_GB2312"/>
                <w:sz w:val="28"/>
                <w:szCs w:val="28"/>
              </w:rPr>
              <w:t>45</w:t>
            </w:r>
            <w:r>
              <w:rPr>
                <w:rFonts w:eastAsia="仿宋_GB2312"/>
                <w:sz w:val="28"/>
                <w:szCs w:val="28"/>
              </w:rPr>
              <w:t>周岁。</w:t>
            </w:r>
          </w:p>
        </w:tc>
      </w:tr>
    </w:tbl>
    <w:p w:rsidR="00D2502D" w:rsidRDefault="00D2502D">
      <w:pPr>
        <w:ind w:firstLine="640"/>
        <w:rPr>
          <w:rFonts w:eastAsia="黑体"/>
          <w:sz w:val="32"/>
          <w:szCs w:val="32"/>
        </w:rPr>
      </w:pPr>
    </w:p>
    <w:p w:rsidR="00D2502D" w:rsidRDefault="00D2502D">
      <w:pPr>
        <w:widowControl/>
        <w:ind w:firstLine="640"/>
        <w:jc w:val="left"/>
        <w:rPr>
          <w:rFonts w:eastAsia="黑体"/>
          <w:sz w:val="32"/>
          <w:szCs w:val="32"/>
        </w:rPr>
      </w:pPr>
    </w:p>
    <w:p w:rsidR="00D2502D" w:rsidRDefault="0016476A">
      <w:pPr>
        <w:widowControl/>
        <w:jc w:val="left"/>
        <w:rPr>
          <w:rFonts w:eastAsia="仿宋_GB2312"/>
          <w:sz w:val="32"/>
          <w:szCs w:val="32"/>
        </w:rPr>
      </w:pPr>
      <w:r>
        <w:rPr>
          <w:rFonts w:eastAsia="仿宋_GB2312"/>
          <w:sz w:val="32"/>
          <w:szCs w:val="32"/>
        </w:rPr>
        <w:br w:type="page"/>
      </w:r>
    </w:p>
    <w:p w:rsidR="00D2502D" w:rsidRPr="00B4610D" w:rsidRDefault="0016476A" w:rsidP="00B4610D">
      <w:pPr>
        <w:rPr>
          <w:rFonts w:eastAsia="黑体"/>
          <w:sz w:val="32"/>
          <w:szCs w:val="32"/>
        </w:rPr>
      </w:pPr>
      <w:r w:rsidRPr="00B4610D">
        <w:rPr>
          <w:rFonts w:eastAsia="黑体"/>
          <w:sz w:val="32"/>
          <w:szCs w:val="32"/>
        </w:rPr>
        <w:lastRenderedPageBreak/>
        <w:t>附件</w:t>
      </w:r>
      <w:r w:rsidRPr="00B4610D">
        <w:rPr>
          <w:rFonts w:eastAsia="黑体"/>
          <w:sz w:val="32"/>
          <w:szCs w:val="32"/>
        </w:rPr>
        <w:t>2</w:t>
      </w:r>
    </w:p>
    <w:tbl>
      <w:tblPr>
        <w:tblStyle w:val="ab"/>
        <w:tblpPr w:leftFromText="180" w:rightFromText="180" w:vertAnchor="text" w:horzAnchor="margin" w:tblpXSpec="center" w:tblpY="948"/>
        <w:tblW w:w="8755" w:type="dxa"/>
        <w:tblLook w:val="04A0"/>
      </w:tblPr>
      <w:tblGrid>
        <w:gridCol w:w="1606"/>
        <w:gridCol w:w="1701"/>
        <w:gridCol w:w="5448"/>
      </w:tblGrid>
      <w:tr w:rsidR="00D2502D">
        <w:trPr>
          <w:trHeight w:val="1040"/>
        </w:trPr>
        <w:tc>
          <w:tcPr>
            <w:tcW w:w="3307" w:type="dxa"/>
            <w:gridSpan w:val="2"/>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分类</w:t>
            </w:r>
          </w:p>
        </w:tc>
        <w:tc>
          <w:tcPr>
            <w:tcW w:w="5448"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奖励金额</w:t>
            </w:r>
          </w:p>
          <w:p w:rsidR="00D2502D" w:rsidRDefault="0016476A">
            <w:pPr>
              <w:adjustRightInd w:val="0"/>
              <w:snapToGrid w:val="0"/>
              <w:spacing w:line="440" w:lineRule="exact"/>
              <w:jc w:val="center"/>
              <w:rPr>
                <w:rFonts w:eastAsia="仿宋_GB2312"/>
                <w:sz w:val="28"/>
                <w:szCs w:val="28"/>
              </w:rPr>
            </w:pPr>
            <w:r>
              <w:rPr>
                <w:rFonts w:eastAsia="仿宋_GB2312"/>
                <w:sz w:val="32"/>
                <w:szCs w:val="32"/>
              </w:rPr>
              <w:t>（税前，万元）</w:t>
            </w:r>
          </w:p>
        </w:tc>
      </w:tr>
      <w:tr w:rsidR="00D2502D">
        <w:trPr>
          <w:trHeight w:val="657"/>
        </w:trPr>
        <w:tc>
          <w:tcPr>
            <w:tcW w:w="1606" w:type="dxa"/>
            <w:vMerge w:val="restart"/>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卫生高层次人才</w:t>
            </w:r>
          </w:p>
        </w:tc>
        <w:tc>
          <w:tcPr>
            <w:tcW w:w="1701"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A</w:t>
            </w:r>
            <w:r>
              <w:rPr>
                <w:rFonts w:eastAsia="仿宋_GB2312"/>
                <w:sz w:val="32"/>
                <w:szCs w:val="32"/>
              </w:rPr>
              <w:t>类</w:t>
            </w:r>
          </w:p>
        </w:tc>
        <w:tc>
          <w:tcPr>
            <w:tcW w:w="5448"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一事一议</w:t>
            </w:r>
          </w:p>
        </w:tc>
      </w:tr>
      <w:tr w:rsidR="00D2502D">
        <w:trPr>
          <w:trHeight w:val="696"/>
        </w:trPr>
        <w:tc>
          <w:tcPr>
            <w:tcW w:w="1606" w:type="dxa"/>
            <w:vMerge/>
            <w:vAlign w:val="center"/>
          </w:tcPr>
          <w:p w:rsidR="00D2502D" w:rsidRDefault="00D2502D">
            <w:pPr>
              <w:adjustRightInd w:val="0"/>
              <w:snapToGrid w:val="0"/>
              <w:spacing w:line="440" w:lineRule="exact"/>
              <w:jc w:val="center"/>
              <w:rPr>
                <w:rFonts w:eastAsia="仿宋_GB2312"/>
                <w:sz w:val="32"/>
                <w:szCs w:val="32"/>
              </w:rPr>
            </w:pPr>
          </w:p>
        </w:tc>
        <w:tc>
          <w:tcPr>
            <w:tcW w:w="1701"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B</w:t>
            </w:r>
            <w:r>
              <w:rPr>
                <w:rFonts w:eastAsia="仿宋_GB2312"/>
                <w:sz w:val="32"/>
                <w:szCs w:val="32"/>
              </w:rPr>
              <w:t>类</w:t>
            </w:r>
          </w:p>
        </w:tc>
        <w:tc>
          <w:tcPr>
            <w:tcW w:w="5448"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600</w:t>
            </w:r>
          </w:p>
        </w:tc>
      </w:tr>
      <w:tr w:rsidR="00D2502D">
        <w:trPr>
          <w:trHeight w:val="708"/>
        </w:trPr>
        <w:tc>
          <w:tcPr>
            <w:tcW w:w="1606" w:type="dxa"/>
            <w:vMerge/>
            <w:vAlign w:val="center"/>
          </w:tcPr>
          <w:p w:rsidR="00D2502D" w:rsidRDefault="00D2502D">
            <w:pPr>
              <w:adjustRightInd w:val="0"/>
              <w:snapToGrid w:val="0"/>
              <w:spacing w:line="440" w:lineRule="exact"/>
              <w:jc w:val="center"/>
              <w:rPr>
                <w:rFonts w:eastAsia="仿宋_GB2312"/>
                <w:sz w:val="32"/>
                <w:szCs w:val="32"/>
              </w:rPr>
            </w:pPr>
          </w:p>
        </w:tc>
        <w:tc>
          <w:tcPr>
            <w:tcW w:w="1701"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C</w:t>
            </w:r>
            <w:r>
              <w:rPr>
                <w:rFonts w:eastAsia="仿宋_GB2312"/>
                <w:sz w:val="32"/>
                <w:szCs w:val="32"/>
              </w:rPr>
              <w:t>类</w:t>
            </w:r>
          </w:p>
        </w:tc>
        <w:tc>
          <w:tcPr>
            <w:tcW w:w="5448"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400</w:t>
            </w:r>
          </w:p>
        </w:tc>
      </w:tr>
      <w:tr w:rsidR="00D2502D">
        <w:trPr>
          <w:trHeight w:val="705"/>
        </w:trPr>
        <w:tc>
          <w:tcPr>
            <w:tcW w:w="1606" w:type="dxa"/>
            <w:vMerge/>
            <w:vAlign w:val="center"/>
          </w:tcPr>
          <w:p w:rsidR="00D2502D" w:rsidRDefault="00D2502D">
            <w:pPr>
              <w:adjustRightInd w:val="0"/>
              <w:snapToGrid w:val="0"/>
              <w:spacing w:line="440" w:lineRule="exact"/>
              <w:jc w:val="center"/>
              <w:rPr>
                <w:rFonts w:eastAsia="仿宋_GB2312"/>
                <w:sz w:val="32"/>
                <w:szCs w:val="32"/>
              </w:rPr>
            </w:pPr>
          </w:p>
        </w:tc>
        <w:tc>
          <w:tcPr>
            <w:tcW w:w="1701"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D</w:t>
            </w:r>
            <w:r>
              <w:rPr>
                <w:rFonts w:eastAsia="仿宋_GB2312"/>
                <w:sz w:val="32"/>
                <w:szCs w:val="32"/>
              </w:rPr>
              <w:t>类</w:t>
            </w:r>
          </w:p>
        </w:tc>
        <w:tc>
          <w:tcPr>
            <w:tcW w:w="5448"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200</w:t>
            </w:r>
          </w:p>
        </w:tc>
      </w:tr>
      <w:tr w:rsidR="00D2502D">
        <w:trPr>
          <w:trHeight w:val="682"/>
        </w:trPr>
        <w:tc>
          <w:tcPr>
            <w:tcW w:w="1606" w:type="dxa"/>
            <w:vMerge w:val="restart"/>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卫生青年人才</w:t>
            </w:r>
          </w:p>
        </w:tc>
        <w:tc>
          <w:tcPr>
            <w:tcW w:w="1701"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A</w:t>
            </w:r>
            <w:r>
              <w:rPr>
                <w:rFonts w:eastAsia="仿宋_GB2312"/>
                <w:sz w:val="32"/>
                <w:szCs w:val="32"/>
              </w:rPr>
              <w:t>类</w:t>
            </w:r>
          </w:p>
        </w:tc>
        <w:tc>
          <w:tcPr>
            <w:tcW w:w="5448"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50</w:t>
            </w:r>
          </w:p>
        </w:tc>
      </w:tr>
      <w:tr w:rsidR="00D2502D">
        <w:trPr>
          <w:trHeight w:val="707"/>
        </w:trPr>
        <w:tc>
          <w:tcPr>
            <w:tcW w:w="1606" w:type="dxa"/>
            <w:vMerge/>
            <w:vAlign w:val="center"/>
          </w:tcPr>
          <w:p w:rsidR="00D2502D" w:rsidRDefault="00D2502D">
            <w:pPr>
              <w:adjustRightInd w:val="0"/>
              <w:snapToGrid w:val="0"/>
              <w:spacing w:line="440" w:lineRule="exact"/>
              <w:jc w:val="center"/>
              <w:rPr>
                <w:rFonts w:eastAsia="仿宋_GB2312"/>
                <w:sz w:val="32"/>
                <w:szCs w:val="32"/>
              </w:rPr>
            </w:pPr>
          </w:p>
        </w:tc>
        <w:tc>
          <w:tcPr>
            <w:tcW w:w="1701"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B</w:t>
            </w:r>
            <w:r>
              <w:rPr>
                <w:rFonts w:eastAsia="仿宋_GB2312"/>
                <w:sz w:val="32"/>
                <w:szCs w:val="32"/>
              </w:rPr>
              <w:t>类</w:t>
            </w:r>
          </w:p>
        </w:tc>
        <w:tc>
          <w:tcPr>
            <w:tcW w:w="5448"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30</w:t>
            </w:r>
          </w:p>
        </w:tc>
      </w:tr>
      <w:tr w:rsidR="00D2502D">
        <w:trPr>
          <w:trHeight w:val="681"/>
        </w:trPr>
        <w:tc>
          <w:tcPr>
            <w:tcW w:w="1606" w:type="dxa"/>
            <w:vMerge/>
            <w:vAlign w:val="center"/>
          </w:tcPr>
          <w:p w:rsidR="00D2502D" w:rsidRDefault="00D2502D">
            <w:pPr>
              <w:adjustRightInd w:val="0"/>
              <w:snapToGrid w:val="0"/>
              <w:spacing w:line="440" w:lineRule="exact"/>
              <w:jc w:val="center"/>
              <w:rPr>
                <w:rFonts w:eastAsia="仿宋_GB2312"/>
                <w:sz w:val="32"/>
                <w:szCs w:val="32"/>
              </w:rPr>
            </w:pPr>
          </w:p>
        </w:tc>
        <w:tc>
          <w:tcPr>
            <w:tcW w:w="1701"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C</w:t>
            </w:r>
            <w:r>
              <w:rPr>
                <w:rFonts w:eastAsia="仿宋_GB2312"/>
                <w:sz w:val="32"/>
                <w:szCs w:val="32"/>
              </w:rPr>
              <w:t>类</w:t>
            </w:r>
          </w:p>
        </w:tc>
        <w:tc>
          <w:tcPr>
            <w:tcW w:w="5448" w:type="dxa"/>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20</w:t>
            </w:r>
          </w:p>
        </w:tc>
      </w:tr>
      <w:tr w:rsidR="00D2502D">
        <w:trPr>
          <w:trHeight w:val="4195"/>
        </w:trPr>
        <w:tc>
          <w:tcPr>
            <w:tcW w:w="3307" w:type="dxa"/>
            <w:gridSpan w:val="2"/>
            <w:vAlign w:val="center"/>
          </w:tcPr>
          <w:p w:rsidR="00D2502D" w:rsidRDefault="0016476A">
            <w:pPr>
              <w:adjustRightInd w:val="0"/>
              <w:snapToGrid w:val="0"/>
              <w:spacing w:line="440" w:lineRule="exact"/>
              <w:jc w:val="center"/>
              <w:rPr>
                <w:rFonts w:eastAsia="仿宋_GB2312"/>
                <w:sz w:val="32"/>
                <w:szCs w:val="32"/>
              </w:rPr>
            </w:pPr>
            <w:r>
              <w:rPr>
                <w:rFonts w:eastAsia="仿宋_GB2312"/>
                <w:sz w:val="32"/>
                <w:szCs w:val="32"/>
              </w:rPr>
              <w:t>高层次专家团队</w:t>
            </w:r>
          </w:p>
          <w:p w:rsidR="00D2502D" w:rsidRDefault="0016476A">
            <w:pPr>
              <w:adjustRightInd w:val="0"/>
              <w:snapToGrid w:val="0"/>
              <w:spacing w:line="440" w:lineRule="exact"/>
              <w:jc w:val="center"/>
              <w:rPr>
                <w:rFonts w:eastAsia="仿宋_GB2312"/>
                <w:sz w:val="32"/>
                <w:szCs w:val="32"/>
              </w:rPr>
            </w:pPr>
            <w:r>
              <w:rPr>
                <w:rFonts w:eastAsia="仿宋_GB2312"/>
                <w:sz w:val="32"/>
                <w:szCs w:val="32"/>
              </w:rPr>
              <w:t>（包括科研团队和临床团队）</w:t>
            </w:r>
          </w:p>
        </w:tc>
        <w:tc>
          <w:tcPr>
            <w:tcW w:w="5448" w:type="dxa"/>
            <w:vAlign w:val="center"/>
          </w:tcPr>
          <w:p w:rsidR="00D2502D" w:rsidRDefault="0016476A">
            <w:pPr>
              <w:adjustRightInd w:val="0"/>
              <w:snapToGrid w:val="0"/>
              <w:spacing w:line="440" w:lineRule="exact"/>
              <w:jc w:val="left"/>
              <w:rPr>
                <w:rFonts w:ascii="仿宋_GB2312" w:eastAsia="仿宋_GB2312"/>
                <w:sz w:val="32"/>
                <w:szCs w:val="32"/>
              </w:rPr>
            </w:pPr>
            <w:r>
              <w:rPr>
                <w:rFonts w:ascii="仿宋_GB2312" w:eastAsia="仿宋_GB2312" w:hint="eastAsia"/>
                <w:sz w:val="32"/>
                <w:szCs w:val="32"/>
              </w:rPr>
              <w:t>团队负责人：按所对应的卫生高层次人才类别给予人才奖励。</w:t>
            </w:r>
          </w:p>
          <w:p w:rsidR="00D2502D" w:rsidRDefault="00D2502D">
            <w:pPr>
              <w:adjustRightInd w:val="0"/>
              <w:snapToGrid w:val="0"/>
              <w:spacing w:line="440" w:lineRule="exact"/>
              <w:jc w:val="left"/>
              <w:rPr>
                <w:rFonts w:ascii="仿宋_GB2312" w:eastAsia="仿宋_GB2312"/>
                <w:sz w:val="32"/>
                <w:szCs w:val="32"/>
              </w:rPr>
            </w:pPr>
          </w:p>
          <w:p w:rsidR="00D2502D" w:rsidRDefault="0016476A">
            <w:pPr>
              <w:adjustRightInd w:val="0"/>
              <w:snapToGrid w:val="0"/>
              <w:spacing w:line="440" w:lineRule="exact"/>
              <w:jc w:val="left"/>
              <w:rPr>
                <w:rFonts w:ascii="仿宋_GB2312" w:eastAsia="仿宋_GB2312"/>
                <w:sz w:val="32"/>
                <w:szCs w:val="32"/>
              </w:rPr>
            </w:pPr>
            <w:r>
              <w:rPr>
                <w:rFonts w:ascii="仿宋_GB2312" w:eastAsia="仿宋_GB2312" w:hint="eastAsia"/>
                <w:sz w:val="32"/>
                <w:szCs w:val="32"/>
              </w:rPr>
              <w:t>团队成员：</w:t>
            </w:r>
          </w:p>
          <w:p w:rsidR="00D2502D" w:rsidRDefault="0016476A">
            <w:pPr>
              <w:adjustRightInd w:val="0"/>
              <w:snapToGrid w:val="0"/>
              <w:spacing w:line="440" w:lineRule="exact"/>
              <w:jc w:val="left"/>
              <w:rPr>
                <w:rFonts w:ascii="仿宋_GB2312" w:eastAsia="仿宋_GB2312"/>
                <w:sz w:val="32"/>
                <w:szCs w:val="32"/>
              </w:rPr>
            </w:pPr>
            <w:r>
              <w:rPr>
                <w:rFonts w:ascii="仿宋_GB2312" w:eastAsia="仿宋_GB2312" w:hint="eastAsia"/>
                <w:sz w:val="32"/>
                <w:szCs w:val="32"/>
              </w:rPr>
              <w:t>国家级团队中的团队成员人均奖励金额为200万元；</w:t>
            </w:r>
          </w:p>
          <w:p w:rsidR="00D2502D" w:rsidRDefault="0016476A">
            <w:pPr>
              <w:adjustRightInd w:val="0"/>
              <w:snapToGrid w:val="0"/>
              <w:spacing w:line="440" w:lineRule="exact"/>
              <w:jc w:val="left"/>
              <w:rPr>
                <w:rFonts w:eastAsia="仿宋_GB2312"/>
                <w:color w:val="FF0000"/>
                <w:sz w:val="28"/>
                <w:szCs w:val="28"/>
              </w:rPr>
            </w:pPr>
            <w:r>
              <w:rPr>
                <w:rFonts w:ascii="仿宋_GB2312" w:eastAsia="仿宋_GB2312" w:hint="eastAsia"/>
                <w:sz w:val="32"/>
                <w:szCs w:val="32"/>
              </w:rPr>
              <w:t>上海市级团队中的团队成员人均奖励金额为100万元。</w:t>
            </w:r>
          </w:p>
        </w:tc>
      </w:tr>
    </w:tbl>
    <w:p w:rsidR="00D2502D" w:rsidRDefault="0016476A" w:rsidP="004E5D12">
      <w:pPr>
        <w:adjustRightInd w:val="0"/>
        <w:spacing w:afterLines="50" w:line="600" w:lineRule="exact"/>
        <w:jc w:val="center"/>
        <w:rPr>
          <w:rFonts w:eastAsia="方正小标宋简体"/>
          <w:sz w:val="44"/>
          <w:szCs w:val="44"/>
        </w:rPr>
      </w:pPr>
      <w:r>
        <w:rPr>
          <w:rFonts w:eastAsia="方正小标宋简体"/>
          <w:sz w:val="44"/>
          <w:szCs w:val="44"/>
        </w:rPr>
        <w:t>浦东新区卫生健康人才奖励标准</w:t>
      </w:r>
    </w:p>
    <w:p w:rsidR="00D2502D" w:rsidRDefault="0016476A">
      <w:pPr>
        <w:adjustRightInd w:val="0"/>
        <w:snapToGrid w:val="0"/>
        <w:spacing w:line="460" w:lineRule="exact"/>
        <w:ind w:firstLineChars="200" w:firstLine="560"/>
        <w:rPr>
          <w:rFonts w:eastAsia="仿宋_GB2312"/>
          <w:sz w:val="28"/>
          <w:szCs w:val="28"/>
        </w:rPr>
      </w:pPr>
      <w:r>
        <w:rPr>
          <w:rFonts w:eastAsia="仿宋_GB2312" w:hint="eastAsia"/>
          <w:sz w:val="28"/>
          <w:szCs w:val="28"/>
        </w:rPr>
        <w:t>备注：具体发放详见《人才奖励经费发放说明》。</w:t>
      </w:r>
      <w:r>
        <w:rPr>
          <w:rFonts w:eastAsia="仿宋_GB2312"/>
          <w:sz w:val="28"/>
          <w:szCs w:val="28"/>
        </w:rPr>
        <w:br w:type="page"/>
      </w:r>
    </w:p>
    <w:p w:rsidR="00D2502D" w:rsidRDefault="0016476A">
      <w:pPr>
        <w:adjustRightInd w:val="0"/>
        <w:snapToGrid w:val="0"/>
        <w:spacing w:line="560" w:lineRule="exact"/>
        <w:jc w:val="center"/>
        <w:rPr>
          <w:rFonts w:ascii="方正小标宋简体" w:eastAsia="方正小标宋简体" w:hAnsi="华文中宋"/>
          <w:sz w:val="44"/>
          <w:szCs w:val="44"/>
        </w:rPr>
      </w:pPr>
      <w:bookmarkStart w:id="6" w:name="_Hlk166687370"/>
      <w:r>
        <w:rPr>
          <w:rFonts w:ascii="方正小标宋简体" w:eastAsia="方正小标宋简体" w:hAnsi="华文中宋" w:hint="eastAsia"/>
          <w:sz w:val="44"/>
          <w:szCs w:val="44"/>
        </w:rPr>
        <w:lastRenderedPageBreak/>
        <w:t>人才奖励经费发放说明</w:t>
      </w:r>
    </w:p>
    <w:bookmarkEnd w:id="6"/>
    <w:p w:rsidR="00D2502D" w:rsidRDefault="00D2502D">
      <w:pPr>
        <w:adjustRightInd w:val="0"/>
        <w:snapToGrid w:val="0"/>
        <w:spacing w:line="560" w:lineRule="exact"/>
        <w:ind w:firstLineChars="200" w:firstLine="640"/>
        <w:rPr>
          <w:rFonts w:eastAsia="仿宋_GB2312"/>
          <w:sz w:val="32"/>
          <w:szCs w:val="32"/>
        </w:rPr>
      </w:pPr>
    </w:p>
    <w:p w:rsidR="00D2502D" w:rsidRDefault="0016476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人才奖励经费</w:t>
      </w:r>
      <w:r>
        <w:rPr>
          <w:rFonts w:ascii="黑体" w:eastAsia="黑体" w:hAnsi="黑体" w:hint="eastAsia"/>
          <w:sz w:val="32"/>
          <w:szCs w:val="32"/>
        </w:rPr>
        <w:t>保障</w:t>
      </w:r>
    </w:p>
    <w:p w:rsidR="00D2502D" w:rsidRDefault="0016476A">
      <w:pPr>
        <w:adjustRightInd w:val="0"/>
        <w:snapToGrid w:val="0"/>
        <w:spacing w:line="560" w:lineRule="exact"/>
        <w:ind w:firstLineChars="200" w:firstLine="640"/>
        <w:rPr>
          <w:rFonts w:eastAsia="仿宋_GB2312"/>
          <w:sz w:val="32"/>
          <w:szCs w:val="32"/>
        </w:rPr>
      </w:pPr>
      <w:r>
        <w:rPr>
          <w:rFonts w:eastAsia="仿宋_GB2312"/>
          <w:sz w:val="32"/>
          <w:szCs w:val="32"/>
        </w:rPr>
        <w:t>由区财政保障，其中</w:t>
      </w:r>
      <w:bookmarkStart w:id="7" w:name="_Hlk155025967"/>
      <w:r>
        <w:rPr>
          <w:rFonts w:eastAsia="仿宋_GB2312"/>
          <w:sz w:val="32"/>
          <w:szCs w:val="32"/>
        </w:rPr>
        <w:t>区属公立医院引进的专家团队</w:t>
      </w:r>
      <w:r>
        <w:rPr>
          <w:rFonts w:eastAsia="仿宋_GB2312" w:hint="eastAsia"/>
          <w:sz w:val="32"/>
          <w:szCs w:val="32"/>
        </w:rPr>
        <w:t>、</w:t>
      </w:r>
      <w:r>
        <w:rPr>
          <w:rFonts w:eastAsia="仿宋_GB2312"/>
          <w:sz w:val="32"/>
          <w:szCs w:val="32"/>
        </w:rPr>
        <w:t>卫生高层次人才</w:t>
      </w:r>
      <w:r>
        <w:rPr>
          <w:rFonts w:eastAsia="仿宋_GB2312" w:hint="eastAsia"/>
          <w:sz w:val="32"/>
          <w:szCs w:val="32"/>
        </w:rPr>
        <w:t>和卫生青年人才</w:t>
      </w:r>
      <w:r>
        <w:rPr>
          <w:rFonts w:eastAsia="仿宋_GB2312"/>
          <w:sz w:val="32"/>
          <w:szCs w:val="32"/>
        </w:rPr>
        <w:t>的人才奖励经费由区财政和区属公立医院各承担</w:t>
      </w:r>
      <w:r>
        <w:rPr>
          <w:rFonts w:eastAsia="仿宋_GB2312"/>
          <w:sz w:val="32"/>
          <w:szCs w:val="32"/>
        </w:rPr>
        <w:t>50%</w:t>
      </w:r>
      <w:r>
        <w:rPr>
          <w:rFonts w:eastAsia="仿宋_GB2312"/>
          <w:sz w:val="32"/>
          <w:szCs w:val="32"/>
        </w:rPr>
        <w:t>。</w:t>
      </w:r>
      <w:bookmarkEnd w:id="7"/>
    </w:p>
    <w:p w:rsidR="00D2502D" w:rsidRDefault="0016476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二、服务期约定</w:t>
      </w:r>
    </w:p>
    <w:p w:rsidR="00D2502D" w:rsidRDefault="0016476A">
      <w:pPr>
        <w:adjustRightInd w:val="0"/>
        <w:snapToGrid w:val="0"/>
        <w:spacing w:line="560" w:lineRule="exact"/>
        <w:ind w:firstLineChars="200" w:firstLine="640"/>
        <w:rPr>
          <w:rFonts w:ascii="仿宋" w:eastAsia="仿宋" w:hAnsi="仿宋" w:cs="仿宋_GB2312"/>
          <w:spacing w:val="-20"/>
          <w:sz w:val="32"/>
          <w:szCs w:val="32"/>
        </w:rPr>
      </w:pPr>
      <w:r>
        <w:rPr>
          <w:rFonts w:eastAsia="仿宋_GB2312" w:hint="eastAsia"/>
          <w:sz w:val="32"/>
          <w:szCs w:val="32"/>
        </w:rPr>
        <w:t>卫生高层次人才及高层次专家团队的服务期为</w:t>
      </w:r>
      <w:r>
        <w:rPr>
          <w:rFonts w:eastAsia="仿宋_GB2312" w:hint="eastAsia"/>
          <w:sz w:val="32"/>
          <w:szCs w:val="32"/>
        </w:rPr>
        <w:t>5</w:t>
      </w:r>
      <w:r>
        <w:rPr>
          <w:rFonts w:eastAsia="仿宋_GB2312" w:hint="eastAsia"/>
          <w:sz w:val="32"/>
          <w:szCs w:val="32"/>
        </w:rPr>
        <w:t>年，卫生青年人才的服务期为</w:t>
      </w:r>
      <w:r>
        <w:rPr>
          <w:rFonts w:eastAsia="仿宋_GB2312" w:hint="eastAsia"/>
          <w:sz w:val="32"/>
          <w:szCs w:val="32"/>
        </w:rPr>
        <w:t>8</w:t>
      </w:r>
      <w:r>
        <w:rPr>
          <w:rFonts w:eastAsia="仿宋_GB2312" w:hint="eastAsia"/>
          <w:sz w:val="32"/>
          <w:szCs w:val="32"/>
        </w:rPr>
        <w:t>年。各类</w:t>
      </w:r>
      <w:r>
        <w:rPr>
          <w:rFonts w:eastAsia="仿宋_GB2312"/>
          <w:sz w:val="32"/>
          <w:szCs w:val="32"/>
        </w:rPr>
        <w:t>人才或团队未满服务年限离开浦东新区卫生健康系统的，按服务年限退回已经</w:t>
      </w:r>
      <w:r>
        <w:rPr>
          <w:rFonts w:eastAsia="仿宋_GB2312" w:hint="eastAsia"/>
          <w:sz w:val="32"/>
          <w:szCs w:val="32"/>
        </w:rPr>
        <w:t>支付</w:t>
      </w:r>
      <w:r>
        <w:rPr>
          <w:rFonts w:eastAsia="仿宋_GB2312"/>
          <w:sz w:val="32"/>
          <w:szCs w:val="32"/>
        </w:rPr>
        <w:t>的人才奖励。</w:t>
      </w:r>
    </w:p>
    <w:p w:rsidR="00D2502D" w:rsidRDefault="0016476A">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三、人才奖励的支付方式</w:t>
      </w:r>
    </w:p>
    <w:p w:rsidR="00D2502D" w:rsidRDefault="0016476A">
      <w:pPr>
        <w:adjustRightInd w:val="0"/>
        <w:snapToGrid w:val="0"/>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t>（一）卫生高层次人才（A类）：一事一议。</w:t>
      </w:r>
    </w:p>
    <w:p w:rsidR="00D2502D" w:rsidRDefault="0016476A">
      <w:pPr>
        <w:adjustRightInd w:val="0"/>
        <w:snapToGrid w:val="0"/>
        <w:spacing w:line="560" w:lineRule="exact"/>
        <w:ind w:firstLineChars="200" w:firstLine="643"/>
        <w:rPr>
          <w:rFonts w:ascii="楷体_GB2312" w:eastAsia="楷体_GB2312"/>
          <w:b/>
          <w:bCs/>
          <w:sz w:val="32"/>
          <w:szCs w:val="32"/>
        </w:rPr>
      </w:pPr>
      <w:r>
        <w:rPr>
          <w:rFonts w:ascii="楷体_GB2312" w:eastAsia="楷体_GB2312" w:hint="eastAsia"/>
          <w:b/>
          <w:bCs/>
          <w:sz w:val="32"/>
          <w:szCs w:val="32"/>
        </w:rPr>
        <w:t>（二）其他各类人才或团队成员：</w:t>
      </w:r>
    </w:p>
    <w:p w:rsidR="00D2502D" w:rsidRDefault="0016476A">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对于未办理进编手续的人才，在引进前一次性支付人才奖励；</w:t>
      </w:r>
    </w:p>
    <w:p w:rsidR="00D2502D" w:rsidRDefault="0016476A">
      <w:pPr>
        <w:adjustRightInd w:val="0"/>
        <w:snapToGrid w:val="0"/>
        <w:spacing w:line="56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对于已经办理进编手续的人才，根据约定的服务年限分年度支付人才奖励，奖励经费在核定的绩效工资总量内，具体支付比例为：</w:t>
      </w:r>
    </w:p>
    <w:p w:rsidR="00D2502D" w:rsidRDefault="0016476A">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）卫生高层次人才和高层次团队成员第一年支付</w:t>
      </w:r>
      <w:r>
        <w:rPr>
          <w:rFonts w:eastAsia="仿宋_GB2312" w:hint="eastAsia"/>
          <w:sz w:val="32"/>
          <w:szCs w:val="32"/>
        </w:rPr>
        <w:t>50%</w:t>
      </w:r>
      <w:r>
        <w:rPr>
          <w:rFonts w:eastAsia="仿宋_GB2312" w:hint="eastAsia"/>
          <w:sz w:val="32"/>
          <w:szCs w:val="32"/>
        </w:rPr>
        <w:t>，第二年至第五年每年支付</w:t>
      </w:r>
      <w:r>
        <w:rPr>
          <w:rFonts w:eastAsia="仿宋_GB2312" w:hint="eastAsia"/>
          <w:sz w:val="32"/>
          <w:szCs w:val="32"/>
        </w:rPr>
        <w:t>12.5%</w:t>
      </w:r>
      <w:r>
        <w:rPr>
          <w:rFonts w:eastAsia="仿宋_GB2312" w:hint="eastAsia"/>
          <w:sz w:val="32"/>
          <w:szCs w:val="32"/>
        </w:rPr>
        <w:t>。</w:t>
      </w:r>
    </w:p>
    <w:p w:rsidR="00D2502D" w:rsidRDefault="0016476A">
      <w:pPr>
        <w:adjustRightInd w:val="0"/>
        <w:snapToGrid w:val="0"/>
        <w:spacing w:line="560" w:lineRule="exact"/>
        <w:ind w:firstLineChars="200" w:firstLine="640"/>
        <w:rPr>
          <w:rFonts w:ascii="仿宋" w:eastAsia="仿宋" w:hAnsi="仿宋" w:cs="仿宋_GB2312"/>
          <w:spacing w:val="-20"/>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）卫生青年人才第一年支付</w:t>
      </w:r>
      <w:r>
        <w:rPr>
          <w:rFonts w:eastAsia="仿宋_GB2312" w:hint="eastAsia"/>
          <w:sz w:val="32"/>
          <w:szCs w:val="32"/>
        </w:rPr>
        <w:t>20%</w:t>
      </w:r>
      <w:r>
        <w:rPr>
          <w:rFonts w:eastAsia="仿宋_GB2312" w:hint="eastAsia"/>
          <w:sz w:val="32"/>
          <w:szCs w:val="32"/>
        </w:rPr>
        <w:t>，第二年至第五年每年支付</w:t>
      </w:r>
      <w:r>
        <w:rPr>
          <w:rFonts w:eastAsia="仿宋_GB2312" w:hint="eastAsia"/>
          <w:sz w:val="32"/>
          <w:szCs w:val="32"/>
        </w:rPr>
        <w:t>12.5%</w:t>
      </w:r>
      <w:r>
        <w:rPr>
          <w:rFonts w:eastAsia="仿宋_GB2312" w:hint="eastAsia"/>
          <w:sz w:val="32"/>
          <w:szCs w:val="32"/>
        </w:rPr>
        <w:t>，第六年至第八年每年支付</w:t>
      </w:r>
      <w:r>
        <w:rPr>
          <w:rFonts w:eastAsia="仿宋_GB2312" w:hint="eastAsia"/>
          <w:sz w:val="32"/>
          <w:szCs w:val="32"/>
        </w:rPr>
        <w:t>10%</w:t>
      </w:r>
      <w:r>
        <w:rPr>
          <w:rFonts w:eastAsia="仿宋_GB2312" w:hint="eastAsia"/>
          <w:sz w:val="32"/>
          <w:szCs w:val="32"/>
        </w:rPr>
        <w:t>。</w:t>
      </w:r>
    </w:p>
    <w:sectPr w:rsidR="00D2502D" w:rsidSect="00D22AB0">
      <w:footerReference w:type="even" r:id="rId6"/>
      <w:footerReference w:type="default" r:id="rId7"/>
      <w:pgSz w:w="11906" w:h="16838"/>
      <w:pgMar w:top="2098" w:right="1474" w:bottom="1984" w:left="1587" w:header="851" w:footer="992" w:gutter="0"/>
      <w:pgNumType w:start="8"/>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DE" w:rsidRDefault="00826BDE" w:rsidP="00D2502D">
      <w:pPr>
        <w:ind w:firstLine="640"/>
      </w:pPr>
      <w:r>
        <w:separator/>
      </w:r>
    </w:p>
  </w:endnote>
  <w:endnote w:type="continuationSeparator" w:id="1">
    <w:p w:rsidR="00826BDE" w:rsidRDefault="00826BDE" w:rsidP="00D2502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2D" w:rsidRDefault="00905F6C">
    <w:pPr>
      <w:pStyle w:val="a8"/>
      <w:framePr w:wrap="around" w:vAnchor="text" w:hAnchor="margin" w:xAlign="center" w:y="1"/>
      <w:rPr>
        <w:rStyle w:val="ac"/>
      </w:rPr>
    </w:pPr>
    <w:r>
      <w:rPr>
        <w:rStyle w:val="ac"/>
      </w:rPr>
      <w:fldChar w:fldCharType="begin"/>
    </w:r>
    <w:r w:rsidR="0016476A">
      <w:rPr>
        <w:rStyle w:val="ac"/>
      </w:rPr>
      <w:instrText xml:space="preserve">PAGE  </w:instrText>
    </w:r>
    <w:r>
      <w:rPr>
        <w:rStyle w:val="ac"/>
      </w:rPr>
      <w:fldChar w:fldCharType="separate"/>
    </w:r>
    <w:r w:rsidR="0016476A">
      <w:rPr>
        <w:rStyle w:val="ac"/>
      </w:rPr>
      <w:t>1</w:t>
    </w:r>
    <w:r>
      <w:rPr>
        <w:rStyle w:val="ac"/>
      </w:rPr>
      <w:fldChar w:fldCharType="end"/>
    </w:r>
  </w:p>
  <w:p w:rsidR="00D2502D" w:rsidRDefault="00D2502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2D" w:rsidRDefault="00905F6C">
    <w:pPr>
      <w:pStyle w:val="a8"/>
      <w:framePr w:wrap="around" w:vAnchor="text" w:hAnchor="margin" w:xAlign="center" w:y="1"/>
      <w:rPr>
        <w:rStyle w:val="ac"/>
      </w:rPr>
    </w:pPr>
    <w:r>
      <w:rPr>
        <w:rStyle w:val="ac"/>
      </w:rPr>
      <w:fldChar w:fldCharType="begin"/>
    </w:r>
    <w:r w:rsidR="0016476A">
      <w:rPr>
        <w:rStyle w:val="ac"/>
      </w:rPr>
      <w:instrText xml:space="preserve">PAGE  </w:instrText>
    </w:r>
    <w:r>
      <w:rPr>
        <w:rStyle w:val="ac"/>
      </w:rPr>
      <w:fldChar w:fldCharType="separate"/>
    </w:r>
    <w:r w:rsidR="00D22AB0">
      <w:rPr>
        <w:rStyle w:val="ac"/>
        <w:noProof/>
      </w:rPr>
      <w:t>12</w:t>
    </w:r>
    <w:r>
      <w:rPr>
        <w:rStyle w:val="ac"/>
      </w:rPr>
      <w:fldChar w:fldCharType="end"/>
    </w:r>
  </w:p>
  <w:p w:rsidR="00D2502D" w:rsidRDefault="00D2502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DE" w:rsidRDefault="00826BDE" w:rsidP="00D2502D">
      <w:pPr>
        <w:ind w:firstLine="640"/>
      </w:pPr>
      <w:r>
        <w:separator/>
      </w:r>
    </w:p>
  </w:footnote>
  <w:footnote w:type="continuationSeparator" w:id="1">
    <w:p w:rsidR="00826BDE" w:rsidRDefault="00826BDE" w:rsidP="00D2502D">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ZmYjdmNTYxYTkyNjVhNjJlYTYwNjg3YWEwNWYyODEifQ=="/>
  </w:docVars>
  <w:rsids>
    <w:rsidRoot w:val="00265F9A"/>
    <w:rsid w:val="00002664"/>
    <w:rsid w:val="00004E0C"/>
    <w:rsid w:val="00020267"/>
    <w:rsid w:val="00067D76"/>
    <w:rsid w:val="00072ED7"/>
    <w:rsid w:val="000912CE"/>
    <w:rsid w:val="00095216"/>
    <w:rsid w:val="000D14F9"/>
    <w:rsid w:val="000D342C"/>
    <w:rsid w:val="000D7E6D"/>
    <w:rsid w:val="000F05C9"/>
    <w:rsid w:val="000F0BE1"/>
    <w:rsid w:val="00111A01"/>
    <w:rsid w:val="0011268D"/>
    <w:rsid w:val="001363A5"/>
    <w:rsid w:val="001369E5"/>
    <w:rsid w:val="00160037"/>
    <w:rsid w:val="0016476A"/>
    <w:rsid w:val="001779C2"/>
    <w:rsid w:val="001819B8"/>
    <w:rsid w:val="001B17A5"/>
    <w:rsid w:val="001B2CAF"/>
    <w:rsid w:val="001C5FB2"/>
    <w:rsid w:val="001D041D"/>
    <w:rsid w:val="001D4B4B"/>
    <w:rsid w:val="001E04DD"/>
    <w:rsid w:val="00224838"/>
    <w:rsid w:val="00224D3E"/>
    <w:rsid w:val="002257BF"/>
    <w:rsid w:val="00255509"/>
    <w:rsid w:val="00262949"/>
    <w:rsid w:val="00265F9A"/>
    <w:rsid w:val="00270651"/>
    <w:rsid w:val="002A1DE8"/>
    <w:rsid w:val="002B1635"/>
    <w:rsid w:val="002B267B"/>
    <w:rsid w:val="002C2709"/>
    <w:rsid w:val="002D5321"/>
    <w:rsid w:val="002E5178"/>
    <w:rsid w:val="002E74C0"/>
    <w:rsid w:val="002F5881"/>
    <w:rsid w:val="002F71D2"/>
    <w:rsid w:val="003022D2"/>
    <w:rsid w:val="003141D0"/>
    <w:rsid w:val="00317763"/>
    <w:rsid w:val="003264E0"/>
    <w:rsid w:val="00326A14"/>
    <w:rsid w:val="00343C55"/>
    <w:rsid w:val="0034474B"/>
    <w:rsid w:val="00354925"/>
    <w:rsid w:val="00356CB4"/>
    <w:rsid w:val="003656F5"/>
    <w:rsid w:val="00372468"/>
    <w:rsid w:val="00376AE5"/>
    <w:rsid w:val="003900FB"/>
    <w:rsid w:val="003A7026"/>
    <w:rsid w:val="003C3659"/>
    <w:rsid w:val="003D03CC"/>
    <w:rsid w:val="003E2830"/>
    <w:rsid w:val="003E57FB"/>
    <w:rsid w:val="003E64C2"/>
    <w:rsid w:val="003F1C33"/>
    <w:rsid w:val="003F1CB1"/>
    <w:rsid w:val="00403574"/>
    <w:rsid w:val="00405C08"/>
    <w:rsid w:val="00426855"/>
    <w:rsid w:val="004303E7"/>
    <w:rsid w:val="0043345A"/>
    <w:rsid w:val="00433DB3"/>
    <w:rsid w:val="00447F8F"/>
    <w:rsid w:val="004631AD"/>
    <w:rsid w:val="00465F01"/>
    <w:rsid w:val="004675F9"/>
    <w:rsid w:val="0047037F"/>
    <w:rsid w:val="0047100E"/>
    <w:rsid w:val="0047710E"/>
    <w:rsid w:val="004806D1"/>
    <w:rsid w:val="004A7095"/>
    <w:rsid w:val="004B7043"/>
    <w:rsid w:val="004D253C"/>
    <w:rsid w:val="004D3646"/>
    <w:rsid w:val="004D5194"/>
    <w:rsid w:val="004D5C0B"/>
    <w:rsid w:val="004D763E"/>
    <w:rsid w:val="004E3BD5"/>
    <w:rsid w:val="004E462A"/>
    <w:rsid w:val="004E5D12"/>
    <w:rsid w:val="00506D3A"/>
    <w:rsid w:val="0051459E"/>
    <w:rsid w:val="005145B9"/>
    <w:rsid w:val="005202C7"/>
    <w:rsid w:val="00522BE6"/>
    <w:rsid w:val="00527E72"/>
    <w:rsid w:val="00535E12"/>
    <w:rsid w:val="00536F96"/>
    <w:rsid w:val="00537C41"/>
    <w:rsid w:val="00546865"/>
    <w:rsid w:val="005711C2"/>
    <w:rsid w:val="005723FB"/>
    <w:rsid w:val="00591B5E"/>
    <w:rsid w:val="005C507F"/>
    <w:rsid w:val="005E311B"/>
    <w:rsid w:val="005F1C44"/>
    <w:rsid w:val="005F4D40"/>
    <w:rsid w:val="0060580D"/>
    <w:rsid w:val="006225BE"/>
    <w:rsid w:val="0062287F"/>
    <w:rsid w:val="00634732"/>
    <w:rsid w:val="00643B5F"/>
    <w:rsid w:val="00655F9E"/>
    <w:rsid w:val="00673853"/>
    <w:rsid w:val="006809F2"/>
    <w:rsid w:val="006810AB"/>
    <w:rsid w:val="006832C5"/>
    <w:rsid w:val="00690B7E"/>
    <w:rsid w:val="00694383"/>
    <w:rsid w:val="006B738C"/>
    <w:rsid w:val="006C4180"/>
    <w:rsid w:val="006D7537"/>
    <w:rsid w:val="006E2C79"/>
    <w:rsid w:val="006F6143"/>
    <w:rsid w:val="007064F2"/>
    <w:rsid w:val="00722A90"/>
    <w:rsid w:val="00724125"/>
    <w:rsid w:val="0072628A"/>
    <w:rsid w:val="00732740"/>
    <w:rsid w:val="007333C1"/>
    <w:rsid w:val="00736BD0"/>
    <w:rsid w:val="007470D6"/>
    <w:rsid w:val="00757700"/>
    <w:rsid w:val="00794729"/>
    <w:rsid w:val="0079749F"/>
    <w:rsid w:val="007A54C1"/>
    <w:rsid w:val="007B1D7E"/>
    <w:rsid w:val="007C3653"/>
    <w:rsid w:val="007C637A"/>
    <w:rsid w:val="007C6DED"/>
    <w:rsid w:val="007E4725"/>
    <w:rsid w:val="007E4E48"/>
    <w:rsid w:val="007E7B47"/>
    <w:rsid w:val="007F1EDE"/>
    <w:rsid w:val="007F6725"/>
    <w:rsid w:val="00814682"/>
    <w:rsid w:val="00816EFE"/>
    <w:rsid w:val="00826445"/>
    <w:rsid w:val="00826BDE"/>
    <w:rsid w:val="0083374D"/>
    <w:rsid w:val="008414F6"/>
    <w:rsid w:val="00844B95"/>
    <w:rsid w:val="0085445A"/>
    <w:rsid w:val="00876D31"/>
    <w:rsid w:val="00877179"/>
    <w:rsid w:val="00881756"/>
    <w:rsid w:val="008A7D38"/>
    <w:rsid w:val="008C06BF"/>
    <w:rsid w:val="008D4473"/>
    <w:rsid w:val="008D61E1"/>
    <w:rsid w:val="008E35DC"/>
    <w:rsid w:val="008E3E62"/>
    <w:rsid w:val="008E66E3"/>
    <w:rsid w:val="008F2A75"/>
    <w:rsid w:val="00905F6C"/>
    <w:rsid w:val="00917A25"/>
    <w:rsid w:val="00922AFE"/>
    <w:rsid w:val="009247E1"/>
    <w:rsid w:val="00925FAF"/>
    <w:rsid w:val="00927AE2"/>
    <w:rsid w:val="00930B17"/>
    <w:rsid w:val="00932ED4"/>
    <w:rsid w:val="00935608"/>
    <w:rsid w:val="009403AB"/>
    <w:rsid w:val="00943256"/>
    <w:rsid w:val="00944B96"/>
    <w:rsid w:val="009559BF"/>
    <w:rsid w:val="0096285E"/>
    <w:rsid w:val="00965DAA"/>
    <w:rsid w:val="00970C2C"/>
    <w:rsid w:val="00974F7E"/>
    <w:rsid w:val="00993B80"/>
    <w:rsid w:val="009C4142"/>
    <w:rsid w:val="009D1FDC"/>
    <w:rsid w:val="009D7F50"/>
    <w:rsid w:val="009E54D9"/>
    <w:rsid w:val="009F5243"/>
    <w:rsid w:val="00A117B9"/>
    <w:rsid w:val="00A13984"/>
    <w:rsid w:val="00A166A5"/>
    <w:rsid w:val="00A3273E"/>
    <w:rsid w:val="00A370E2"/>
    <w:rsid w:val="00A56C60"/>
    <w:rsid w:val="00A603E4"/>
    <w:rsid w:val="00A76EE6"/>
    <w:rsid w:val="00A77F99"/>
    <w:rsid w:val="00A83779"/>
    <w:rsid w:val="00A860D7"/>
    <w:rsid w:val="00AA2386"/>
    <w:rsid w:val="00AA5C09"/>
    <w:rsid w:val="00AC1291"/>
    <w:rsid w:val="00AD3464"/>
    <w:rsid w:val="00AD5052"/>
    <w:rsid w:val="00AF383A"/>
    <w:rsid w:val="00AF5EF6"/>
    <w:rsid w:val="00AF6A88"/>
    <w:rsid w:val="00B02927"/>
    <w:rsid w:val="00B03C23"/>
    <w:rsid w:val="00B04593"/>
    <w:rsid w:val="00B12185"/>
    <w:rsid w:val="00B24883"/>
    <w:rsid w:val="00B373F6"/>
    <w:rsid w:val="00B405D0"/>
    <w:rsid w:val="00B405E2"/>
    <w:rsid w:val="00B4610D"/>
    <w:rsid w:val="00B57604"/>
    <w:rsid w:val="00B75F4F"/>
    <w:rsid w:val="00B93E04"/>
    <w:rsid w:val="00BB4B98"/>
    <w:rsid w:val="00BC2B93"/>
    <w:rsid w:val="00BC3F0F"/>
    <w:rsid w:val="00BD1C56"/>
    <w:rsid w:val="00BD492B"/>
    <w:rsid w:val="00BF1377"/>
    <w:rsid w:val="00BF30AA"/>
    <w:rsid w:val="00BF6DEF"/>
    <w:rsid w:val="00C00FEC"/>
    <w:rsid w:val="00C051E5"/>
    <w:rsid w:val="00C211C5"/>
    <w:rsid w:val="00C2667F"/>
    <w:rsid w:val="00C32760"/>
    <w:rsid w:val="00C37032"/>
    <w:rsid w:val="00C521CF"/>
    <w:rsid w:val="00C670C2"/>
    <w:rsid w:val="00C72E1F"/>
    <w:rsid w:val="00C82328"/>
    <w:rsid w:val="00C83371"/>
    <w:rsid w:val="00C90D0E"/>
    <w:rsid w:val="00C91A52"/>
    <w:rsid w:val="00C94BFA"/>
    <w:rsid w:val="00CC000C"/>
    <w:rsid w:val="00CD09D5"/>
    <w:rsid w:val="00CD52DF"/>
    <w:rsid w:val="00CE6B51"/>
    <w:rsid w:val="00CF0FFA"/>
    <w:rsid w:val="00D04D31"/>
    <w:rsid w:val="00D16A63"/>
    <w:rsid w:val="00D22AB0"/>
    <w:rsid w:val="00D2502D"/>
    <w:rsid w:val="00D35B5D"/>
    <w:rsid w:val="00D45879"/>
    <w:rsid w:val="00D53B84"/>
    <w:rsid w:val="00D6296E"/>
    <w:rsid w:val="00D632EC"/>
    <w:rsid w:val="00D65361"/>
    <w:rsid w:val="00D87F44"/>
    <w:rsid w:val="00D933C3"/>
    <w:rsid w:val="00D936A4"/>
    <w:rsid w:val="00DA35F2"/>
    <w:rsid w:val="00DA3674"/>
    <w:rsid w:val="00DA3E70"/>
    <w:rsid w:val="00DB32C4"/>
    <w:rsid w:val="00DF4D0E"/>
    <w:rsid w:val="00E1023B"/>
    <w:rsid w:val="00E162ED"/>
    <w:rsid w:val="00E206E1"/>
    <w:rsid w:val="00E24C15"/>
    <w:rsid w:val="00E275D6"/>
    <w:rsid w:val="00E438D6"/>
    <w:rsid w:val="00E453C6"/>
    <w:rsid w:val="00E6194A"/>
    <w:rsid w:val="00E6566E"/>
    <w:rsid w:val="00E96F8C"/>
    <w:rsid w:val="00E97FCA"/>
    <w:rsid w:val="00EB7AC3"/>
    <w:rsid w:val="00EC217E"/>
    <w:rsid w:val="00EC4787"/>
    <w:rsid w:val="00EF0314"/>
    <w:rsid w:val="00EF127A"/>
    <w:rsid w:val="00F049E0"/>
    <w:rsid w:val="00F10BEE"/>
    <w:rsid w:val="00F1199B"/>
    <w:rsid w:val="00F14A6D"/>
    <w:rsid w:val="00F24551"/>
    <w:rsid w:val="00F3619A"/>
    <w:rsid w:val="00F50D4E"/>
    <w:rsid w:val="00F5125A"/>
    <w:rsid w:val="00F5169B"/>
    <w:rsid w:val="00F56754"/>
    <w:rsid w:val="00F6082A"/>
    <w:rsid w:val="00F7463D"/>
    <w:rsid w:val="00F77F02"/>
    <w:rsid w:val="00F8678A"/>
    <w:rsid w:val="00F91813"/>
    <w:rsid w:val="00F92909"/>
    <w:rsid w:val="00FA678B"/>
    <w:rsid w:val="00FC55C5"/>
    <w:rsid w:val="00FD01B8"/>
    <w:rsid w:val="00FD0CD7"/>
    <w:rsid w:val="00FE1EF1"/>
    <w:rsid w:val="0BF51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2502D"/>
    <w:rPr>
      <w:sz w:val="32"/>
    </w:rPr>
  </w:style>
  <w:style w:type="paragraph" w:styleId="a4">
    <w:name w:val="Body Text Indent"/>
    <w:basedOn w:val="a"/>
    <w:qFormat/>
    <w:rsid w:val="00D2502D"/>
    <w:pPr>
      <w:spacing w:line="640" w:lineRule="exact"/>
      <w:ind w:firstLineChars="200" w:firstLine="560"/>
    </w:pPr>
    <w:rPr>
      <w:rFonts w:ascii="仿宋_GB2312" w:eastAsia="仿宋_GB2312" w:hAnsi="宋体"/>
      <w:sz w:val="28"/>
      <w:szCs w:val="28"/>
    </w:rPr>
  </w:style>
  <w:style w:type="paragraph" w:styleId="a5">
    <w:name w:val="Plain Text"/>
    <w:basedOn w:val="a"/>
    <w:link w:val="Char"/>
    <w:uiPriority w:val="99"/>
    <w:qFormat/>
    <w:rsid w:val="00D2502D"/>
    <w:pPr>
      <w:widowControl/>
      <w:spacing w:before="100" w:beforeAutospacing="1" w:after="100" w:afterAutospacing="1"/>
      <w:jc w:val="left"/>
    </w:pPr>
    <w:rPr>
      <w:rFonts w:ascii="宋体" w:hAnsi="宋体" w:cs="宋体"/>
      <w:kern w:val="0"/>
      <w:sz w:val="24"/>
    </w:rPr>
  </w:style>
  <w:style w:type="paragraph" w:styleId="a6">
    <w:name w:val="Date"/>
    <w:basedOn w:val="a"/>
    <w:next w:val="a"/>
    <w:qFormat/>
    <w:rsid w:val="00D2502D"/>
    <w:pPr>
      <w:ind w:leftChars="2500" w:left="100"/>
    </w:pPr>
    <w:rPr>
      <w:rFonts w:ascii="仿宋_GB2312" w:eastAsia="仿宋_GB2312" w:hAnsi="仿宋体"/>
      <w:sz w:val="28"/>
    </w:rPr>
  </w:style>
  <w:style w:type="paragraph" w:styleId="a7">
    <w:name w:val="Balloon Text"/>
    <w:basedOn w:val="a"/>
    <w:semiHidden/>
    <w:qFormat/>
    <w:rsid w:val="00D2502D"/>
    <w:rPr>
      <w:sz w:val="18"/>
      <w:szCs w:val="18"/>
    </w:rPr>
  </w:style>
  <w:style w:type="paragraph" w:styleId="a8">
    <w:name w:val="footer"/>
    <w:basedOn w:val="a"/>
    <w:link w:val="Char0"/>
    <w:uiPriority w:val="99"/>
    <w:qFormat/>
    <w:rsid w:val="00D2502D"/>
    <w:pPr>
      <w:tabs>
        <w:tab w:val="center" w:pos="4153"/>
        <w:tab w:val="right" w:pos="8306"/>
      </w:tabs>
      <w:snapToGrid w:val="0"/>
      <w:jc w:val="left"/>
    </w:pPr>
    <w:rPr>
      <w:sz w:val="18"/>
      <w:szCs w:val="18"/>
    </w:rPr>
  </w:style>
  <w:style w:type="paragraph" w:styleId="a9">
    <w:name w:val="header"/>
    <w:basedOn w:val="a"/>
    <w:link w:val="Char1"/>
    <w:qFormat/>
    <w:rsid w:val="00D2502D"/>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D2502D"/>
    <w:pPr>
      <w:spacing w:line="560" w:lineRule="exact"/>
    </w:pPr>
    <w:rPr>
      <w:rFonts w:ascii="仿宋_GB2312" w:eastAsia="仿宋_GB2312" w:hAnsi="宋体"/>
      <w:sz w:val="28"/>
      <w:szCs w:val="28"/>
    </w:rPr>
  </w:style>
  <w:style w:type="paragraph" w:styleId="aa">
    <w:name w:val="Normal (Web)"/>
    <w:basedOn w:val="a"/>
    <w:qFormat/>
    <w:rsid w:val="00D2502D"/>
    <w:pPr>
      <w:widowControl/>
      <w:spacing w:before="100" w:beforeAutospacing="1" w:after="100" w:afterAutospacing="1"/>
      <w:ind w:firstLine="480"/>
      <w:jc w:val="left"/>
    </w:pPr>
    <w:rPr>
      <w:rFonts w:ascii="宋体" w:hAnsi="宋体"/>
      <w:kern w:val="0"/>
      <w:sz w:val="18"/>
      <w:szCs w:val="18"/>
    </w:rPr>
  </w:style>
  <w:style w:type="table" w:styleId="ab">
    <w:name w:val="Table Grid"/>
    <w:basedOn w:val="a1"/>
    <w:uiPriority w:val="39"/>
    <w:qFormat/>
    <w:rsid w:val="00D2502D"/>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D2502D"/>
  </w:style>
  <w:style w:type="character" w:styleId="ad">
    <w:name w:val="Hyperlink"/>
    <w:qFormat/>
    <w:rsid w:val="00D2502D"/>
    <w:rPr>
      <w:color w:val="0000FF"/>
      <w:u w:val="single"/>
    </w:rPr>
  </w:style>
  <w:style w:type="paragraph" w:customStyle="1" w:styleId="c">
    <w:name w:val="c"/>
    <w:qFormat/>
    <w:rsid w:val="00D2502D"/>
    <w:pPr>
      <w:widowControl w:val="0"/>
      <w:autoSpaceDE w:val="0"/>
      <w:autoSpaceDN w:val="0"/>
      <w:adjustRightInd w:val="0"/>
      <w:jc w:val="both"/>
    </w:pPr>
    <w:rPr>
      <w:rFonts w:ascii="Arial" w:hAnsi="Arial"/>
      <w:sz w:val="24"/>
    </w:rPr>
  </w:style>
  <w:style w:type="paragraph" w:styleId="ae">
    <w:name w:val="List Paragraph"/>
    <w:basedOn w:val="a"/>
    <w:uiPriority w:val="99"/>
    <w:qFormat/>
    <w:rsid w:val="00D2502D"/>
    <w:pPr>
      <w:ind w:firstLineChars="200" w:firstLine="420"/>
    </w:pPr>
    <w:rPr>
      <w:rFonts w:ascii="Calibri" w:hAnsi="Calibri"/>
      <w:szCs w:val="22"/>
    </w:rPr>
  </w:style>
  <w:style w:type="character" w:customStyle="1" w:styleId="Char0">
    <w:name w:val="页脚 Char"/>
    <w:link w:val="a8"/>
    <w:uiPriority w:val="99"/>
    <w:qFormat/>
    <w:rsid w:val="00D2502D"/>
    <w:rPr>
      <w:rFonts w:eastAsia="宋体"/>
      <w:kern w:val="2"/>
      <w:sz w:val="18"/>
      <w:szCs w:val="18"/>
      <w:lang w:val="en-US" w:eastAsia="zh-CN" w:bidi="ar-SA"/>
    </w:rPr>
  </w:style>
  <w:style w:type="character" w:customStyle="1" w:styleId="Char1">
    <w:name w:val="页眉 Char"/>
    <w:basedOn w:val="a0"/>
    <w:link w:val="a9"/>
    <w:qFormat/>
    <w:rsid w:val="00D2502D"/>
    <w:rPr>
      <w:kern w:val="2"/>
      <w:sz w:val="18"/>
      <w:szCs w:val="18"/>
    </w:rPr>
  </w:style>
  <w:style w:type="paragraph" w:customStyle="1" w:styleId="CharChar2Char">
    <w:name w:val="Char Char2 Char"/>
    <w:basedOn w:val="a"/>
    <w:qFormat/>
    <w:rsid w:val="00D2502D"/>
    <w:pPr>
      <w:widowControl/>
      <w:spacing w:after="160" w:line="240" w:lineRule="exact"/>
      <w:jc w:val="left"/>
    </w:pPr>
    <w:rPr>
      <w:rFonts w:ascii="Arial" w:eastAsia="Times New Roman" w:hAnsi="Arial" w:cs="Verdana"/>
      <w:b/>
      <w:kern w:val="0"/>
      <w:sz w:val="24"/>
      <w:lang w:eastAsia="en-US"/>
    </w:rPr>
  </w:style>
  <w:style w:type="character" w:customStyle="1" w:styleId="spanchange1">
    <w:name w:val="spanchange1"/>
    <w:basedOn w:val="a0"/>
    <w:qFormat/>
    <w:rsid w:val="00D2502D"/>
    <w:rPr>
      <w:sz w:val="17"/>
      <w:szCs w:val="17"/>
    </w:rPr>
  </w:style>
  <w:style w:type="character" w:customStyle="1" w:styleId="Char">
    <w:name w:val="纯文本 Char"/>
    <w:basedOn w:val="a0"/>
    <w:link w:val="a5"/>
    <w:uiPriority w:val="99"/>
    <w:qFormat/>
    <w:rsid w:val="00D2502D"/>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307</Words>
  <Characters>1752</Characters>
  <Application>Microsoft Office Word</Application>
  <DocSecurity>0</DocSecurity>
  <Lines>14</Lines>
  <Paragraphs>4</Paragraphs>
  <ScaleCrop>false</ScaleCrop>
  <Company>Microsoft China</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请示</dc:title>
  <dc:creator>BG龙洁</dc:creator>
  <cp:lastModifiedBy>蔡煦玥:制文</cp:lastModifiedBy>
  <cp:revision>3</cp:revision>
  <cp:lastPrinted>2024-09-29T05:54:00Z</cp:lastPrinted>
  <dcterms:created xsi:type="dcterms:W3CDTF">2024-09-29T05:52:00Z</dcterms:created>
  <dcterms:modified xsi:type="dcterms:W3CDTF">2024-09-29T05:58:00Z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807F8F4A5D4642368DE3251BAB39FF6D_12</vt:lpwstr>
  </property>
</Properties>
</file>