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039" w:rsidRPr="00DF5039" w:rsidRDefault="00DF5039" w:rsidP="00DF5039">
      <w:pPr>
        <w:widowControl/>
        <w:shd w:val="clear" w:color="auto" w:fill="FFFFFF"/>
        <w:jc w:val="center"/>
        <w:outlineLvl w:val="0"/>
        <w:rPr>
          <w:rFonts w:ascii="微软雅黑" w:eastAsia="宋体" w:hAnsi="微软雅黑" w:cs="宋体"/>
          <w:color w:val="333333"/>
          <w:kern w:val="36"/>
          <w:sz w:val="24"/>
          <w:szCs w:val="24"/>
        </w:rPr>
      </w:pPr>
      <w:r w:rsidRPr="00DF5039">
        <w:rPr>
          <w:rFonts w:ascii="微软雅黑" w:eastAsia="宋体" w:hAnsi="微软雅黑" w:cs="宋体"/>
          <w:color w:val="333333"/>
          <w:kern w:val="36"/>
          <w:sz w:val="32"/>
          <w:szCs w:val="32"/>
        </w:rPr>
        <w:t>浦东新区规划和自然资源局</w:t>
      </w:r>
      <w:r>
        <w:rPr>
          <w:rFonts w:ascii="微软雅黑" w:eastAsia="宋体" w:hAnsi="微软雅黑" w:cs="宋体" w:hint="eastAsia"/>
          <w:color w:val="333333"/>
          <w:kern w:val="36"/>
          <w:sz w:val="32"/>
          <w:szCs w:val="32"/>
        </w:rPr>
        <w:t>政府</w:t>
      </w:r>
      <w:r w:rsidRPr="00DF5039">
        <w:rPr>
          <w:rFonts w:ascii="微软雅黑" w:eastAsia="宋体" w:hAnsi="微软雅黑" w:cs="宋体"/>
          <w:color w:val="333333"/>
          <w:kern w:val="36"/>
          <w:sz w:val="32"/>
          <w:szCs w:val="32"/>
        </w:rPr>
        <w:t>信息公开指南</w:t>
      </w:r>
    </w:p>
    <w:p w:rsidR="00DF5039" w:rsidRPr="00DF5039" w:rsidRDefault="00DF5039" w:rsidP="00DF5039">
      <w:pPr>
        <w:widowControl/>
        <w:shd w:val="clear" w:color="auto" w:fill="FFFFFF"/>
        <w:jc w:val="center"/>
        <w:rPr>
          <w:rFonts w:ascii="微软雅黑" w:eastAsia="宋体" w:hAnsi="微软雅黑" w:cs="宋体"/>
          <w:color w:val="333333"/>
          <w:kern w:val="0"/>
          <w:sz w:val="24"/>
          <w:szCs w:val="24"/>
        </w:rPr>
      </w:pPr>
      <w:r w:rsidRPr="00DF5039">
        <w:rPr>
          <w:rFonts w:ascii="微软雅黑" w:eastAsia="宋体" w:hAnsi="微软雅黑" w:cs="宋体"/>
          <w:color w:val="333333"/>
          <w:kern w:val="0"/>
          <w:sz w:val="30"/>
          <w:szCs w:val="30"/>
        </w:rPr>
        <w:t>（</w:t>
      </w:r>
      <w:r w:rsidRPr="00DF5039">
        <w:rPr>
          <w:rFonts w:ascii="微软雅黑" w:eastAsia="宋体" w:hAnsi="微软雅黑" w:cs="宋体"/>
          <w:color w:val="333333"/>
          <w:kern w:val="0"/>
          <w:sz w:val="30"/>
          <w:szCs w:val="30"/>
        </w:rPr>
        <w:t>202</w:t>
      </w:r>
      <w:r w:rsidR="005A13CD">
        <w:rPr>
          <w:rFonts w:ascii="微软雅黑" w:eastAsia="宋体" w:hAnsi="微软雅黑" w:cs="宋体" w:hint="eastAsia"/>
          <w:color w:val="333333"/>
          <w:kern w:val="0"/>
          <w:sz w:val="30"/>
          <w:szCs w:val="30"/>
        </w:rPr>
        <w:t>5</w:t>
      </w:r>
      <w:r w:rsidRPr="00DF5039">
        <w:rPr>
          <w:rFonts w:ascii="微软雅黑" w:eastAsia="宋体" w:hAnsi="微软雅黑" w:cs="宋体"/>
          <w:color w:val="333333"/>
          <w:kern w:val="0"/>
          <w:sz w:val="30"/>
          <w:szCs w:val="30"/>
        </w:rPr>
        <w:t>年</w:t>
      </w:r>
      <w:r w:rsidR="00ED6D77">
        <w:rPr>
          <w:rFonts w:ascii="微软雅黑" w:eastAsia="宋体" w:hAnsi="微软雅黑" w:cs="宋体"/>
          <w:color w:val="333333"/>
          <w:kern w:val="0"/>
          <w:sz w:val="30"/>
          <w:szCs w:val="30"/>
        </w:rPr>
        <w:t>1</w:t>
      </w:r>
      <w:r w:rsidRPr="00DF5039">
        <w:rPr>
          <w:rFonts w:ascii="微软雅黑" w:eastAsia="宋体" w:hAnsi="微软雅黑" w:cs="宋体"/>
          <w:color w:val="333333"/>
          <w:kern w:val="0"/>
          <w:sz w:val="30"/>
          <w:szCs w:val="30"/>
        </w:rPr>
        <w:t>月）</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Pr>
          <w:rFonts w:ascii="微软雅黑" w:eastAsia="微软雅黑" w:hAnsi="微软雅黑" w:cs="宋体" w:hint="eastAsia"/>
          <w:color w:val="333333"/>
          <w:kern w:val="0"/>
          <w:sz w:val="24"/>
          <w:szCs w:val="24"/>
        </w:rPr>
        <w:t xml:space="preserve">    </w:t>
      </w:r>
      <w:r w:rsidRPr="00DF5039">
        <w:rPr>
          <w:rFonts w:ascii="微软雅黑" w:eastAsia="微软雅黑" w:hAnsi="微软雅黑" w:cs="宋体" w:hint="eastAsia"/>
          <w:color w:val="333333"/>
          <w:kern w:val="0"/>
          <w:sz w:val="24"/>
          <w:szCs w:val="24"/>
        </w:rPr>
        <w:t>为便于公民、法人和其他组织及时、准确获取浦东新区规划和自然资源局的政府信息，提高政府工作的透明度，建设法治政府，充分发挥政府信息对人民群众生产、生活和经济社会活动的服务作用，根据《中华人民共和国政府信息公开条例》（以下简称《条例》）和《上海市政府信息公开规定》（以下简称《规定》），编制本指南。</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一、主动公开</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（一）公开范围</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根据《条例》第三章、《规定》第三章规定，应当主动公开的政府信息。</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（二）公开渠道</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1.“上海浦东 ”门户网站（ http://www.pudong.gov.cn) ；</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2.“</w:t>
      </w:r>
      <w:r w:rsidR="00ED6D77" w:rsidRPr="00ED6D77">
        <w:rPr>
          <w:rFonts w:ascii="微软雅黑" w:eastAsia="微软雅黑" w:hAnsi="微软雅黑" w:cs="宋体" w:hint="eastAsia"/>
          <w:color w:val="333333"/>
          <w:kern w:val="0"/>
          <w:sz w:val="24"/>
          <w:szCs w:val="24"/>
        </w:rPr>
        <w:t>浦东规划资源</w:t>
      </w:r>
      <w:r w:rsidRPr="00DF5039">
        <w:rPr>
          <w:rFonts w:ascii="微软雅黑" w:eastAsia="微软雅黑" w:hAnsi="微软雅黑" w:cs="宋体" w:hint="eastAsia"/>
          <w:color w:val="333333"/>
          <w:kern w:val="0"/>
          <w:sz w:val="24"/>
          <w:szCs w:val="24"/>
        </w:rPr>
        <w:t> ”新媒体；</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3.其他：报刊、广播、电视等。</w:t>
      </w:r>
    </w:p>
    <w:p w:rsidR="00DF5039" w:rsidRPr="00DF5039" w:rsidRDefault="00DF5039" w:rsidP="00DF5039">
      <w:pPr>
        <w:widowControl/>
        <w:shd w:val="clear" w:color="auto" w:fill="FFFFFF"/>
        <w:ind w:firstLineChars="200" w:firstLine="480"/>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同时，在区档案馆、区图书馆、区企业服务中心设置本机关政府信息公开查阅点。</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（三）公开时限</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属于主动公开范围的政府信息，自该信息形成或者变更之日起20个工作日内予以公开。法律、法规对政府信息公开的期限另有规定的，从其规定。</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二、依申请公开</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公民、法人或者其他组织可以向本机关申请获取主动公开以外的政府信息。</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（一）申请接收渠道</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lastRenderedPageBreak/>
        <w:t xml:space="preserve">　　1.当面提交</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申请人可到浦东新区规划和自然资源局信息公开受理点当面提交申请。</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地址：浦东新区</w:t>
      </w:r>
      <w:r w:rsidR="00E23CE7">
        <w:rPr>
          <w:rFonts w:ascii="微软雅黑" w:eastAsia="微软雅黑" w:hAnsi="微软雅黑" w:cs="宋体" w:hint="eastAsia"/>
          <w:color w:val="333333"/>
          <w:kern w:val="0"/>
          <w:sz w:val="24"/>
          <w:szCs w:val="24"/>
        </w:rPr>
        <w:t>川沙新镇城南路500</w:t>
      </w:r>
      <w:r w:rsidRPr="00DF5039">
        <w:rPr>
          <w:rFonts w:ascii="微软雅黑" w:eastAsia="微软雅黑" w:hAnsi="微软雅黑" w:cs="宋体" w:hint="eastAsia"/>
          <w:color w:val="333333"/>
          <w:kern w:val="0"/>
          <w:sz w:val="24"/>
          <w:szCs w:val="24"/>
        </w:rPr>
        <w:t>号</w:t>
      </w:r>
    </w:p>
    <w:p w:rsidR="00DF5039" w:rsidRDefault="00DF5039" w:rsidP="00DF5039">
      <w:pPr>
        <w:widowControl/>
        <w:shd w:val="clear" w:color="auto" w:fill="FFFFFF"/>
        <w:ind w:firstLine="465"/>
        <w:jc w:val="left"/>
        <w:rPr>
          <w:rFonts w:ascii="微软雅黑" w:eastAsia="微软雅黑" w:hAnsi="微软雅黑" w:cs="宋体"/>
          <w:color w:val="333333"/>
          <w:kern w:val="0"/>
          <w:sz w:val="24"/>
          <w:szCs w:val="24"/>
        </w:rPr>
      </w:pPr>
      <w:r w:rsidRPr="00DF5039">
        <w:rPr>
          <w:rFonts w:ascii="微软雅黑" w:eastAsia="微软雅黑" w:hAnsi="微软雅黑" w:cs="宋体" w:hint="eastAsia"/>
          <w:color w:val="333333"/>
          <w:kern w:val="0"/>
          <w:sz w:val="24"/>
          <w:szCs w:val="24"/>
        </w:rPr>
        <w:t>办公时间：周一至周四</w:t>
      </w:r>
      <w:r>
        <w:rPr>
          <w:rFonts w:ascii="微软雅黑" w:eastAsia="微软雅黑" w:hAnsi="微软雅黑" w:cs="宋体" w:hint="eastAsia"/>
          <w:color w:val="333333"/>
          <w:kern w:val="0"/>
          <w:sz w:val="24"/>
          <w:szCs w:val="24"/>
        </w:rPr>
        <w:t xml:space="preserve">  </w:t>
      </w:r>
      <w:r w:rsidRPr="00DF5039">
        <w:rPr>
          <w:rFonts w:ascii="微软雅黑" w:eastAsia="微软雅黑" w:hAnsi="微软雅黑" w:cs="宋体" w:hint="eastAsia"/>
          <w:color w:val="333333"/>
          <w:kern w:val="0"/>
          <w:sz w:val="24"/>
          <w:szCs w:val="24"/>
        </w:rPr>
        <w:t>上午9:00-11:00，下午 13:30-16:30；</w:t>
      </w:r>
    </w:p>
    <w:p w:rsidR="00DF5039" w:rsidRDefault="00DF5039" w:rsidP="00DF5039">
      <w:pPr>
        <w:widowControl/>
        <w:shd w:val="clear" w:color="auto" w:fill="FFFFFF"/>
        <w:ind w:firstLineChars="692" w:firstLine="1661"/>
        <w:jc w:val="left"/>
        <w:rPr>
          <w:rFonts w:ascii="微软雅黑" w:eastAsia="微软雅黑" w:hAnsi="微软雅黑" w:cs="宋体"/>
          <w:color w:val="333333"/>
          <w:kern w:val="0"/>
          <w:sz w:val="24"/>
          <w:szCs w:val="24"/>
        </w:rPr>
      </w:pPr>
      <w:r w:rsidRPr="00DF5039">
        <w:rPr>
          <w:rFonts w:ascii="微软雅黑" w:eastAsia="微软雅黑" w:hAnsi="微软雅黑" w:cs="宋体" w:hint="eastAsia"/>
          <w:color w:val="333333"/>
          <w:kern w:val="0"/>
          <w:sz w:val="24"/>
          <w:szCs w:val="24"/>
        </w:rPr>
        <w:t>周五</w:t>
      </w:r>
      <w:r>
        <w:rPr>
          <w:rFonts w:ascii="微软雅黑" w:eastAsia="微软雅黑" w:hAnsi="微软雅黑" w:cs="宋体" w:hint="eastAsia"/>
          <w:color w:val="333333"/>
          <w:kern w:val="0"/>
          <w:sz w:val="24"/>
          <w:szCs w:val="24"/>
        </w:rPr>
        <w:t xml:space="preserve">        </w:t>
      </w:r>
      <w:r w:rsidRPr="00DF5039">
        <w:rPr>
          <w:rFonts w:ascii="微软雅黑" w:eastAsia="微软雅黑" w:hAnsi="微软雅黑" w:cs="宋体" w:hint="eastAsia"/>
          <w:color w:val="333333"/>
          <w:kern w:val="0"/>
          <w:sz w:val="24"/>
          <w:szCs w:val="24"/>
        </w:rPr>
        <w:t>上午 9:00-11:00 </w:t>
      </w:r>
    </w:p>
    <w:p w:rsidR="00DF5039" w:rsidRPr="00DF5039" w:rsidRDefault="00DF5039" w:rsidP="00DF5039">
      <w:pPr>
        <w:widowControl/>
        <w:shd w:val="clear" w:color="auto" w:fill="FFFFFF"/>
        <w:ind w:firstLineChars="692" w:firstLine="1661"/>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（节假日除外）</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联系电话：021-51350928</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w:t>
      </w:r>
      <w:r>
        <w:rPr>
          <w:rFonts w:ascii="宋体" w:eastAsia="宋体" w:hAnsi="宋体" w:cs="宋体" w:hint="eastAsia"/>
          <w:color w:val="333333"/>
          <w:kern w:val="0"/>
          <w:sz w:val="24"/>
          <w:szCs w:val="24"/>
        </w:rPr>
        <w:t xml:space="preserve"> </w:t>
      </w:r>
      <w:r w:rsidRPr="00DF5039">
        <w:rPr>
          <w:rFonts w:ascii="微软雅黑" w:eastAsia="微软雅黑" w:hAnsi="微软雅黑" w:cs="宋体" w:hint="eastAsia"/>
          <w:color w:val="333333"/>
          <w:kern w:val="0"/>
          <w:sz w:val="24"/>
          <w:szCs w:val="24"/>
        </w:rPr>
        <w:t> 2.信函提交</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申请人可通过邮政寄送方式向本机关提交申请。</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来信请寄：</w:t>
      </w:r>
      <w:r w:rsidR="00E23CE7" w:rsidRPr="00DF5039">
        <w:rPr>
          <w:rFonts w:ascii="微软雅黑" w:eastAsia="微软雅黑" w:hAnsi="微软雅黑" w:cs="宋体" w:hint="eastAsia"/>
          <w:color w:val="333333"/>
          <w:kern w:val="0"/>
          <w:sz w:val="24"/>
          <w:szCs w:val="24"/>
        </w:rPr>
        <w:t>浦东新区</w:t>
      </w:r>
      <w:r w:rsidR="00E23CE7">
        <w:rPr>
          <w:rFonts w:ascii="微软雅黑" w:eastAsia="微软雅黑" w:hAnsi="微软雅黑" w:cs="宋体" w:hint="eastAsia"/>
          <w:color w:val="333333"/>
          <w:kern w:val="0"/>
          <w:sz w:val="24"/>
          <w:szCs w:val="24"/>
        </w:rPr>
        <w:t>川沙新镇城南路500</w:t>
      </w:r>
      <w:r w:rsidR="00E23CE7" w:rsidRPr="00DF5039">
        <w:rPr>
          <w:rFonts w:ascii="微软雅黑" w:eastAsia="微软雅黑" w:hAnsi="微软雅黑" w:cs="宋体" w:hint="eastAsia"/>
          <w:color w:val="333333"/>
          <w:kern w:val="0"/>
          <w:sz w:val="24"/>
          <w:szCs w:val="24"/>
        </w:rPr>
        <w:t>号</w:t>
      </w:r>
      <w:r w:rsidRPr="00DF5039">
        <w:rPr>
          <w:rFonts w:ascii="微软雅黑" w:eastAsia="微软雅黑" w:hAnsi="微软雅黑" w:cs="宋体" w:hint="eastAsia"/>
          <w:color w:val="333333"/>
          <w:kern w:val="0"/>
          <w:sz w:val="24"/>
          <w:szCs w:val="24"/>
        </w:rPr>
        <w:t>，浦东新区规划和自然资源局信息公开申请受理点（收），同时须在信封左下角注明 “ 政府信息公开申请 ”字样；邮政编码：201</w:t>
      </w:r>
      <w:r w:rsidR="00E23CE7">
        <w:rPr>
          <w:rFonts w:ascii="微软雅黑" w:eastAsia="微软雅黑" w:hAnsi="微软雅黑" w:cs="宋体" w:hint="eastAsia"/>
          <w:color w:val="333333"/>
          <w:kern w:val="0"/>
          <w:sz w:val="24"/>
          <w:szCs w:val="24"/>
        </w:rPr>
        <w:t>299</w:t>
      </w:r>
      <w:r w:rsidRPr="00DF5039">
        <w:rPr>
          <w:rFonts w:ascii="微软雅黑" w:eastAsia="微软雅黑" w:hAnsi="微软雅黑" w:cs="宋体" w:hint="eastAsia"/>
          <w:color w:val="333333"/>
          <w:kern w:val="0"/>
          <w:sz w:val="24"/>
          <w:szCs w:val="24"/>
        </w:rPr>
        <w:t>。</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3.网上申请</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申请人可登陆“上海浦东 ”门户网站，在政务公开专栏 “ 依申请公开 ”页面，在线填写提交申请。</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（二）申请注意事项</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1.申请获取政府信息，应当填写《政府信息公开申请表》，申请表可在浦东新区规划和自然资源局信息公开申请受理点领取或在 “ 上海浦东 ” 门户网站政务公开专栏下载打印。</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2.申请表应准确载明申请人的姓名或者名称、联系方式、获取政府信息的方式及其载体形式。所需政府信息内容描述应当指向明确，建议详尽提供特定政府信息的文件名称、文号或者其他有助于确定信息内容的特征描述。</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lastRenderedPageBreak/>
        <w:t xml:space="preserve">　　3.当面申请的，应当出示有效身份证件；通过邮政寄送或传真提交申请的，应随申请表附有效身份证件复印件；网上申请的，应上传有效身份证件扫描件或照片。</w:t>
      </w:r>
    </w:p>
    <w:p w:rsidR="00DF5039" w:rsidRPr="00615552" w:rsidRDefault="00DF5039" w:rsidP="00615552">
      <w:pPr>
        <w:autoSpaceDE w:val="0"/>
        <w:autoSpaceDN w:val="0"/>
        <w:adjustRightInd w:val="0"/>
        <w:ind w:left="200"/>
        <w:jc w:val="left"/>
        <w:rPr>
          <w:rFonts w:ascii="微软雅黑" w:eastAsia="微软雅黑"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4.本机关依申请提供政府信息的收费严格按照</w:t>
      </w:r>
      <w:r w:rsidR="00AB02FB">
        <w:rPr>
          <w:rFonts w:ascii="微软雅黑" w:eastAsia="微软雅黑" w:hAnsi="微软雅黑" w:cs="宋体" w:hint="eastAsia"/>
          <w:color w:val="333333"/>
          <w:kern w:val="0"/>
          <w:sz w:val="24"/>
          <w:szCs w:val="24"/>
        </w:rPr>
        <w:t>《</w:t>
      </w:r>
      <w:r w:rsidRPr="00DF5039">
        <w:rPr>
          <w:rFonts w:ascii="微软雅黑" w:eastAsia="微软雅黑" w:hAnsi="微软雅黑" w:cs="宋体" w:hint="eastAsia"/>
          <w:color w:val="333333"/>
          <w:kern w:val="0"/>
          <w:sz w:val="24"/>
          <w:szCs w:val="24"/>
        </w:rPr>
        <w:t>国务院办公厅</w:t>
      </w:r>
      <w:r w:rsidR="00AB02FB">
        <w:rPr>
          <w:rFonts w:ascii="微软雅黑" w:eastAsia="微软雅黑" w:hAnsi="微软雅黑" w:cs="宋体" w:hint="eastAsia"/>
          <w:color w:val="333333"/>
          <w:kern w:val="0"/>
          <w:sz w:val="24"/>
          <w:szCs w:val="24"/>
        </w:rPr>
        <w:t>关于印发&lt;</w:t>
      </w:r>
      <w:r w:rsidRPr="00DF5039">
        <w:rPr>
          <w:rFonts w:ascii="微软雅黑" w:eastAsia="微软雅黑" w:hAnsi="微软雅黑" w:cs="宋体" w:hint="eastAsia"/>
          <w:color w:val="333333"/>
          <w:kern w:val="0"/>
          <w:sz w:val="24"/>
          <w:szCs w:val="24"/>
        </w:rPr>
        <w:t>政府信息公开信息处理费管理办法</w:t>
      </w:r>
      <w:r w:rsidR="00AB02FB">
        <w:rPr>
          <w:rFonts w:ascii="微软雅黑" w:eastAsia="微软雅黑" w:hAnsi="微软雅黑" w:cs="宋体" w:hint="eastAsia"/>
          <w:color w:val="333333"/>
          <w:kern w:val="0"/>
          <w:sz w:val="24"/>
          <w:szCs w:val="24"/>
        </w:rPr>
        <w:t>&gt;的通知</w:t>
      </w:r>
      <w:r w:rsidRPr="00DF5039">
        <w:rPr>
          <w:rFonts w:ascii="微软雅黑" w:eastAsia="微软雅黑" w:hAnsi="微软雅黑" w:cs="宋体" w:hint="eastAsia"/>
          <w:color w:val="333333"/>
          <w:kern w:val="0"/>
          <w:sz w:val="24"/>
          <w:szCs w:val="24"/>
        </w:rPr>
        <w:t>》</w:t>
      </w:r>
      <w:r w:rsidR="00AB02FB">
        <w:rPr>
          <w:rFonts w:ascii="微软雅黑" w:eastAsia="微软雅黑" w:hAnsi="微软雅黑" w:cs="宋体" w:hint="eastAsia"/>
          <w:color w:val="333333"/>
          <w:kern w:val="0"/>
          <w:sz w:val="24"/>
          <w:szCs w:val="24"/>
        </w:rPr>
        <w:t>（网址：</w:t>
      </w:r>
      <w:r w:rsidR="00615552" w:rsidRPr="00615552">
        <w:rPr>
          <w:rFonts w:ascii="微软雅黑" w:eastAsia="微软雅黑" w:hAnsi="微软雅黑" w:cs="宋体"/>
          <w:color w:val="333333"/>
          <w:kern w:val="0"/>
          <w:sz w:val="24"/>
          <w:szCs w:val="24"/>
        </w:rPr>
        <w:t>https://www.gov.cn/zhengce/content/2020-12/01/content_5566168.htm</w:t>
      </w:r>
      <w:bookmarkStart w:id="0" w:name="_GoBack"/>
      <w:bookmarkEnd w:id="0"/>
      <w:r w:rsidR="00AB02FB">
        <w:rPr>
          <w:rFonts w:ascii="微软雅黑" w:eastAsia="微软雅黑" w:hAnsi="微软雅黑" w:cs="宋体" w:hint="eastAsia"/>
          <w:color w:val="333333"/>
          <w:kern w:val="0"/>
          <w:sz w:val="24"/>
          <w:szCs w:val="24"/>
        </w:rPr>
        <w:t>）</w:t>
      </w:r>
      <w:r w:rsidRPr="00DF5039">
        <w:rPr>
          <w:rFonts w:ascii="微软雅黑" w:eastAsia="微软雅黑" w:hAnsi="微软雅黑" w:cs="宋体" w:hint="eastAsia"/>
          <w:color w:val="333333"/>
          <w:kern w:val="0"/>
          <w:sz w:val="24"/>
          <w:szCs w:val="24"/>
        </w:rPr>
        <w:t>及本市有关规定执行。</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（三）申请办理的有关说明</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本机关对收到的信息公开申请，将根据有关规定分别作出处理和答复。</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1.对于符合《条例》、《规定》申请要求的， </w:t>
      </w:r>
      <w:r w:rsidRPr="00DF5039">
        <w:rPr>
          <w:rFonts w:ascii="宋体" w:eastAsia="宋体" w:hAnsi="宋体" w:cs="宋体" w:hint="eastAsia"/>
          <w:color w:val="333333"/>
          <w:kern w:val="0"/>
          <w:sz w:val="24"/>
          <w:szCs w:val="24"/>
        </w:rPr>
        <w:t>按相关规定</w:t>
      </w:r>
      <w:r w:rsidRPr="00DF5039">
        <w:rPr>
          <w:rFonts w:ascii="微软雅黑" w:eastAsia="微软雅黑" w:hAnsi="微软雅黑" w:cs="宋体" w:hint="eastAsia"/>
          <w:color w:val="333333"/>
          <w:kern w:val="0"/>
          <w:sz w:val="24"/>
          <w:szCs w:val="24"/>
        </w:rPr>
        <w:t>分别作出答复。</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（1）所申请公开信息已经主动公开的，告知申请人获取该政府信息的方式和途径。</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（2）所申请公开信息可以公开的，向申请人提供该政府信息，或者告知申请人获取该政府信息的方式、途径和时间。</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（3）根据相关规定决定不予公开的，告知申请人不予公开并说明理由。</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（4）经检索没有所申请公开信息的，告知申请人该政府信息不存在。</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（5）所申请公开信息不属于本机关负责公开的，告知申请人并说明理由；能够确定负责公开该政府信息的行政机关的，告知申请人该行政机关的名称、联系方式。</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（6）本机关已就申请人提出的政府信息公开申请作出答复、申请人重复申请公开相同政府信息的，告知申请人不予重复处理。</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lastRenderedPageBreak/>
        <w:t xml:space="preserve">　　（7）所申请公开信息属于档案、不动产登记资料等信息，有关法律、行政法规对信息的获取有特别规定的，告知申请人依照有关法律、行政法规的规定办理。</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2.办理期限：行政机关收到政府信息公开申请，能够当场答复的，应当当场予以答复。行政机关不能当场答复的，应当自收到申请之日起 20 个工作日内予以答复；如需延长答复期限的，应当经本行政机关政府信息公开工作机构负责人同意，并书面告知申请人，延长答复的期限最长不得超过 20 个工作日。</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本机关征求第三方和其他机关意见所需时间不计入申请办理期限。经补正的政府信息公开申请，答复期限自本机关收到补正的申请之日起计算。</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3.申请不符合《条例》、《规定》有关规定的，向当事人说明有关情况，或者指引其向相关单位咨询或按其他有关程序办理。</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三、政府信息公开工作机构</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浦东新区规划和自然资源局政府信息公开办公室负责推进、指导、协调、监督全局政府信息公开工作，办公地址：</w:t>
      </w:r>
      <w:r w:rsidR="00E23CE7" w:rsidRPr="00DF5039">
        <w:rPr>
          <w:rFonts w:ascii="微软雅黑" w:eastAsia="微软雅黑" w:hAnsi="微软雅黑" w:cs="宋体" w:hint="eastAsia"/>
          <w:color w:val="333333"/>
          <w:kern w:val="0"/>
          <w:sz w:val="24"/>
          <w:szCs w:val="24"/>
        </w:rPr>
        <w:t>浦东新区</w:t>
      </w:r>
      <w:r w:rsidR="00E23CE7">
        <w:rPr>
          <w:rFonts w:ascii="微软雅黑" w:eastAsia="微软雅黑" w:hAnsi="微软雅黑" w:cs="宋体" w:hint="eastAsia"/>
          <w:color w:val="333333"/>
          <w:kern w:val="0"/>
          <w:sz w:val="24"/>
          <w:szCs w:val="24"/>
        </w:rPr>
        <w:t>川沙新镇城南路500</w:t>
      </w:r>
      <w:r w:rsidR="00E23CE7" w:rsidRPr="00DF5039">
        <w:rPr>
          <w:rFonts w:ascii="微软雅黑" w:eastAsia="微软雅黑" w:hAnsi="微软雅黑" w:cs="宋体" w:hint="eastAsia"/>
          <w:color w:val="333333"/>
          <w:kern w:val="0"/>
          <w:sz w:val="24"/>
          <w:szCs w:val="24"/>
        </w:rPr>
        <w:t>号</w:t>
      </w:r>
      <w:r w:rsidRPr="00DF5039">
        <w:rPr>
          <w:rFonts w:ascii="微软雅黑" w:eastAsia="微软雅黑" w:hAnsi="微软雅黑" w:cs="宋体" w:hint="eastAsia"/>
          <w:color w:val="333333"/>
          <w:kern w:val="0"/>
          <w:sz w:val="24"/>
          <w:szCs w:val="24"/>
        </w:rPr>
        <w:t>；邮政编码：</w:t>
      </w:r>
      <w:r w:rsidR="00E23CE7">
        <w:rPr>
          <w:rFonts w:ascii="微软雅黑" w:eastAsia="微软雅黑" w:hAnsi="微软雅黑" w:cs="宋体" w:hint="eastAsia"/>
          <w:color w:val="333333"/>
          <w:kern w:val="0"/>
          <w:sz w:val="24"/>
          <w:szCs w:val="24"/>
        </w:rPr>
        <w:t> 20</w:t>
      </w:r>
      <w:r w:rsidRPr="00DF5039">
        <w:rPr>
          <w:rFonts w:ascii="微软雅黑" w:eastAsia="微软雅黑" w:hAnsi="微软雅黑" w:cs="宋体" w:hint="eastAsia"/>
          <w:color w:val="333333"/>
          <w:kern w:val="0"/>
          <w:sz w:val="24"/>
          <w:szCs w:val="24"/>
        </w:rPr>
        <w:t>1</w:t>
      </w:r>
      <w:r w:rsidR="00E23CE7">
        <w:rPr>
          <w:rFonts w:ascii="微软雅黑" w:eastAsia="微软雅黑" w:hAnsi="微软雅黑" w:cs="宋体" w:hint="eastAsia"/>
          <w:color w:val="333333"/>
          <w:kern w:val="0"/>
          <w:sz w:val="24"/>
          <w:szCs w:val="24"/>
        </w:rPr>
        <w:t>299</w:t>
      </w:r>
      <w:r w:rsidRPr="00DF5039">
        <w:rPr>
          <w:rFonts w:ascii="微软雅黑" w:eastAsia="微软雅黑" w:hAnsi="微软雅黑" w:cs="宋体" w:hint="eastAsia"/>
          <w:color w:val="333333"/>
          <w:kern w:val="0"/>
          <w:sz w:val="24"/>
          <w:szCs w:val="24"/>
        </w:rPr>
        <w:t> ；联系电话： 021-51350928 ；传真号码： 021-51350928 。</w:t>
      </w:r>
    </w:p>
    <w:p w:rsidR="00DF5039" w:rsidRPr="00DF5039" w:rsidRDefault="00DF5039" w:rsidP="00DF5039">
      <w:pPr>
        <w:widowControl/>
        <w:shd w:val="clear" w:color="auto" w:fill="FFFFFF"/>
        <w:jc w:val="left"/>
        <w:rPr>
          <w:rFonts w:ascii="微软雅黑" w:eastAsia="宋体" w:hAnsi="微软雅黑" w:cs="宋体"/>
          <w:color w:val="333333"/>
          <w:kern w:val="0"/>
          <w:sz w:val="24"/>
          <w:szCs w:val="24"/>
        </w:rPr>
      </w:pPr>
      <w:r w:rsidRPr="00DF5039">
        <w:rPr>
          <w:rFonts w:ascii="微软雅黑" w:eastAsia="微软雅黑" w:hAnsi="微软雅黑" w:cs="宋体" w:hint="eastAsia"/>
          <w:color w:val="333333"/>
          <w:kern w:val="0"/>
          <w:sz w:val="24"/>
          <w:szCs w:val="24"/>
        </w:rPr>
        <w:t xml:space="preserve">　　四、监督和救济</w:t>
      </w:r>
    </w:p>
    <w:p w:rsidR="00496431" w:rsidRPr="00DF5039" w:rsidRDefault="00DF5039" w:rsidP="00E23CE7">
      <w:pPr>
        <w:widowControl/>
        <w:shd w:val="clear" w:color="auto" w:fill="FFFFFF"/>
        <w:jc w:val="left"/>
      </w:pPr>
      <w:r w:rsidRPr="00DF5039">
        <w:rPr>
          <w:rFonts w:ascii="微软雅黑" w:eastAsia="微软雅黑" w:hAnsi="微软雅黑" w:cs="宋体" w:hint="eastAsia"/>
          <w:color w:val="333333"/>
          <w:kern w:val="0"/>
          <w:sz w:val="24"/>
          <w:szCs w:val="24"/>
        </w:rPr>
        <w:lastRenderedPageBreak/>
        <w:t xml:space="preserve">　　公民、法人或者其他组织认为本机关在政府信息公开工作中侵犯其合法权益的，可以向上一级行政机关投诉、举报，也可以依法申请行政复议或者提起行政诉讼。</w:t>
      </w:r>
      <w:r w:rsidRPr="00DF5039">
        <w:rPr>
          <w:rFonts w:ascii="Calibri" w:eastAsia="宋体" w:hAnsi="Calibri" w:cs="Calibri"/>
          <w:color w:val="333333"/>
          <w:kern w:val="0"/>
          <w:szCs w:val="21"/>
        </w:rPr>
        <w:t> </w:t>
      </w:r>
    </w:p>
    <w:sectPr w:rsidR="00496431" w:rsidRPr="00DF5039" w:rsidSect="004964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8EE" w:rsidRDefault="007238EE" w:rsidP="00DF5039">
      <w:r>
        <w:separator/>
      </w:r>
    </w:p>
  </w:endnote>
  <w:endnote w:type="continuationSeparator" w:id="0">
    <w:p w:rsidR="007238EE" w:rsidRDefault="007238EE" w:rsidP="00DF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8EE" w:rsidRDefault="007238EE" w:rsidP="00DF5039">
      <w:r>
        <w:separator/>
      </w:r>
    </w:p>
  </w:footnote>
  <w:footnote w:type="continuationSeparator" w:id="0">
    <w:p w:rsidR="007238EE" w:rsidRDefault="007238EE" w:rsidP="00DF5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5039"/>
    <w:rsid w:val="00317B84"/>
    <w:rsid w:val="003C680B"/>
    <w:rsid w:val="00435EC6"/>
    <w:rsid w:val="0043710E"/>
    <w:rsid w:val="00490F45"/>
    <w:rsid w:val="00496431"/>
    <w:rsid w:val="005A13CD"/>
    <w:rsid w:val="005C5749"/>
    <w:rsid w:val="005E3361"/>
    <w:rsid w:val="00615552"/>
    <w:rsid w:val="0063731B"/>
    <w:rsid w:val="006D779E"/>
    <w:rsid w:val="007238EE"/>
    <w:rsid w:val="008E4472"/>
    <w:rsid w:val="00A56EF6"/>
    <w:rsid w:val="00A66715"/>
    <w:rsid w:val="00AB02FB"/>
    <w:rsid w:val="00BE6BCF"/>
    <w:rsid w:val="00DF5039"/>
    <w:rsid w:val="00E23CE7"/>
    <w:rsid w:val="00ED6D77"/>
    <w:rsid w:val="00F15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CAA532-8B25-4BB8-B1E2-2087E0B4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431"/>
    <w:pPr>
      <w:widowControl w:val="0"/>
      <w:jc w:val="both"/>
    </w:pPr>
  </w:style>
  <w:style w:type="paragraph" w:styleId="1">
    <w:name w:val="heading 1"/>
    <w:basedOn w:val="a"/>
    <w:link w:val="1Char"/>
    <w:uiPriority w:val="9"/>
    <w:qFormat/>
    <w:rsid w:val="00DF503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50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5039"/>
    <w:rPr>
      <w:sz w:val="18"/>
      <w:szCs w:val="18"/>
    </w:rPr>
  </w:style>
  <w:style w:type="paragraph" w:styleId="a4">
    <w:name w:val="footer"/>
    <w:basedOn w:val="a"/>
    <w:link w:val="Char0"/>
    <w:uiPriority w:val="99"/>
    <w:unhideWhenUsed/>
    <w:rsid w:val="00DF5039"/>
    <w:pPr>
      <w:tabs>
        <w:tab w:val="center" w:pos="4153"/>
        <w:tab w:val="right" w:pos="8306"/>
      </w:tabs>
      <w:snapToGrid w:val="0"/>
      <w:jc w:val="left"/>
    </w:pPr>
    <w:rPr>
      <w:sz w:val="18"/>
      <w:szCs w:val="18"/>
    </w:rPr>
  </w:style>
  <w:style w:type="character" w:customStyle="1" w:styleId="Char0">
    <w:name w:val="页脚 Char"/>
    <w:basedOn w:val="a0"/>
    <w:link w:val="a4"/>
    <w:uiPriority w:val="99"/>
    <w:rsid w:val="00DF5039"/>
    <w:rPr>
      <w:sz w:val="18"/>
      <w:szCs w:val="18"/>
    </w:rPr>
  </w:style>
  <w:style w:type="character" w:customStyle="1" w:styleId="1Char">
    <w:name w:val="标题 1 Char"/>
    <w:basedOn w:val="a0"/>
    <w:link w:val="1"/>
    <w:uiPriority w:val="9"/>
    <w:rsid w:val="00DF503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99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345</Words>
  <Characters>1968</Characters>
  <Application>Microsoft Office Word</Application>
  <DocSecurity>0</DocSecurity>
  <Lines>16</Lines>
  <Paragraphs>4</Paragraphs>
  <ScaleCrop>false</ScaleCrop>
  <Company>Microsoft</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卢宗慧</dc:creator>
  <cp:keywords/>
  <dc:description/>
  <cp:lastModifiedBy>徐鑫赟</cp:lastModifiedBy>
  <cp:revision>11</cp:revision>
  <dcterms:created xsi:type="dcterms:W3CDTF">2021-03-10T08:27:00Z</dcterms:created>
  <dcterms:modified xsi:type="dcterms:W3CDTF">2025-01-20T09:15:00Z</dcterms:modified>
</cp:coreProperties>
</file>