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B1C9">
      <w:pPr>
        <w:keepNext w:val="0"/>
        <w:keepLines w:val="0"/>
        <w:pageBreakBefore w:val="0"/>
        <w:widowControl/>
        <w:suppressLineNumbers w:val="0"/>
        <w:kinsoku/>
        <w:wordWrap/>
        <w:overflowPunct/>
        <w:topLinePunct w:val="0"/>
        <w:autoSpaceDE/>
        <w:autoSpaceDN/>
        <w:bidi w:val="0"/>
        <w:adjustRightInd/>
        <w:snapToGrid/>
        <w:spacing w:line="240" w:lineRule="auto"/>
        <w:ind w:firstLine="883" w:firstLineChars="200"/>
        <w:jc w:val="both"/>
        <w:textAlignment w:val="auto"/>
        <w:rPr>
          <w:rFonts w:ascii="仿宋_GB2312" w:hAnsi="宋体" w:eastAsia="仿宋_GB2312" w:cs="仿宋_GB2312"/>
          <w:i w:val="0"/>
          <w:iCs w:val="0"/>
          <w:caps w:val="0"/>
          <w:color w:val="333333"/>
          <w:spacing w:val="0"/>
          <w:kern w:val="0"/>
          <w:sz w:val="32"/>
          <w:szCs w:val="32"/>
          <w:shd w:val="clear" w:color="auto" w:fill="FFFFFF"/>
          <w:lang w:val="en-US" w:eastAsia="zh-CN" w:bidi="ar"/>
        </w:rPr>
      </w:pPr>
      <w:r>
        <w:rPr>
          <w:rFonts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t>祝桥镇202</w:t>
      </w:r>
      <w:r>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t>4</w:t>
      </w:r>
      <w:r>
        <w:rPr>
          <w:rFonts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t>年度</w:t>
      </w:r>
      <w:r>
        <w:rPr>
          <w:rFonts w:hint="eastAsia" w:ascii="方正小标宋简体" w:hAnsi="方正小标宋简体" w:eastAsia="方正小标宋简体" w:cs="方正小标宋简体"/>
          <w:b/>
          <w:bCs/>
          <w:i w:val="0"/>
          <w:iCs w:val="0"/>
          <w:caps w:val="0"/>
          <w:color w:val="333333"/>
          <w:spacing w:val="0"/>
          <w:kern w:val="0"/>
          <w:sz w:val="44"/>
          <w:szCs w:val="44"/>
          <w:shd w:val="clear" w:color="auto" w:fill="FFFFFF"/>
          <w:lang w:val="en-US" w:eastAsia="zh-CN" w:bidi="ar"/>
        </w:rPr>
        <w:t>法治建设情况报告</w:t>
      </w:r>
    </w:p>
    <w:p w14:paraId="7E5D06DE">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祝桥镇党委、政府坚持以习近平新时代中国特色社会主义思想为指导，全面贯彻落实党的二十大和二十届三中全会精神，持续深入学习贯彻习近平法治思想，紧紧围绕《上海法治政府建设规划（2021-2025年）》、《浦东新区法治政府建设“十四五”规划》</w:t>
      </w:r>
      <w:r>
        <w:rPr>
          <w:rFonts w:hint="eastAsia" w:ascii="仿宋" w:hAnsi="仿宋" w:eastAsia="仿宋" w:cs="仿宋"/>
          <w:spacing w:val="0"/>
          <w:sz w:val="32"/>
          <w:lang w:val="en-US" w:eastAsia="zh-CN"/>
        </w:rPr>
        <w:t>的</w:t>
      </w:r>
      <w:r>
        <w:rPr>
          <w:rFonts w:hint="eastAsia" w:ascii="仿宋" w:hAnsi="仿宋" w:eastAsia="仿宋" w:cs="仿宋"/>
          <w:i w:val="0"/>
          <w:iCs w:val="0"/>
          <w:caps w:val="0"/>
          <w:color w:val="333333"/>
          <w:spacing w:val="0"/>
          <w:kern w:val="0"/>
          <w:sz w:val="32"/>
          <w:szCs w:val="32"/>
          <w:shd w:val="clear" w:color="auto" w:fill="FFFFFF"/>
          <w:lang w:val="en-US" w:eastAsia="zh-CN" w:bidi="ar"/>
        </w:rPr>
        <w:t>有关部署和要求，认真对标对表，统筹推进法治政府建设各项工作，现将祝桥镇2024年法治建设情况报告如下：</w:t>
      </w:r>
    </w:p>
    <w:p w14:paraId="3551F5E0">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10" w:leftChars="0" w:firstLine="640" w:firstLineChars="0"/>
        <w:jc w:val="both"/>
        <w:textAlignment w:val="auto"/>
        <w:rPr>
          <w:rFonts w:hint="eastAsia" w:ascii="黑体" w:hAnsi="黑体" w:eastAsia="黑体" w:cs="黑体"/>
          <w:i w:val="0"/>
          <w:iCs w:val="0"/>
          <w:caps w:val="0"/>
          <w:color w:val="333333"/>
          <w:spacing w:val="0"/>
          <w:kern w:val="0"/>
          <w:sz w:val="32"/>
          <w:szCs w:val="32"/>
          <w:shd w:val="clear" w:color="auto" w:fill="FFFFFF"/>
          <w:lang w:val="en-US" w:eastAsia="zh-CN" w:bidi="ar"/>
        </w:rPr>
      </w:pPr>
      <w:r>
        <w:rPr>
          <w:rFonts w:hint="eastAsia" w:ascii="黑体" w:hAnsi="黑体" w:eastAsia="黑体" w:cs="黑体"/>
          <w:i w:val="0"/>
          <w:iCs w:val="0"/>
          <w:caps w:val="0"/>
          <w:color w:val="333333"/>
          <w:spacing w:val="0"/>
          <w:kern w:val="0"/>
          <w:sz w:val="32"/>
          <w:szCs w:val="32"/>
          <w:shd w:val="clear" w:color="auto" w:fill="FFFFFF"/>
          <w:lang w:val="en-US" w:eastAsia="zh-CN" w:bidi="ar"/>
        </w:rPr>
        <w:t>总体工作情况</w:t>
      </w:r>
    </w:p>
    <w:p w14:paraId="140B61E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t>（一）深入践行法治思想，校准法治政府建设行动坐标</w:t>
      </w:r>
    </w:p>
    <w:p w14:paraId="5C64A51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一是深化组织领导，压实责任强担当。</w:t>
      </w:r>
      <w:r>
        <w:rPr>
          <w:rFonts w:hint="eastAsia" w:ascii="仿宋" w:hAnsi="仿宋" w:eastAsia="仿宋" w:cs="仿宋"/>
          <w:i w:val="0"/>
          <w:iCs w:val="0"/>
          <w:caps w:val="0"/>
          <w:color w:val="333333"/>
          <w:spacing w:val="0"/>
          <w:kern w:val="0"/>
          <w:sz w:val="32"/>
          <w:szCs w:val="32"/>
          <w:shd w:val="clear" w:color="auto" w:fill="FFFFFF"/>
          <w:lang w:val="en-US" w:eastAsia="zh-CN" w:bidi="ar"/>
        </w:rPr>
        <w:t>祝桥镇高度重视法治建设工作，党政主要负责人切实履行推进法治政府建设第一责任人职责，将法治建设纳入祝桥镇发展总体规划和年度工作计划，坚持在法治轨道上推进各项工作任务的落实。年初召开全面从严治党“四个责任制”工作部署会，制定祝桥镇2024年度法治建设工作要点，确保指标传导到位，责任落实到位；年中开展落实法治建设责任制阶段性自查工作，聚焦主要问题短板，确定下半年主要改善举措，相关问题皆已整改到位。</w:t>
      </w:r>
    </w:p>
    <w:p w14:paraId="5491110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lang w:val="en-US" w:eastAsia="zh-CN"/>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二是筑牢思想根基，以身作则促学法。</w:t>
      </w:r>
      <w:r>
        <w:rPr>
          <w:rFonts w:hint="eastAsia" w:ascii="仿宋" w:hAnsi="仿宋" w:eastAsia="仿宋" w:cs="仿宋"/>
          <w:i w:val="0"/>
          <w:iCs w:val="0"/>
          <w:caps w:val="0"/>
          <w:color w:val="333333"/>
          <w:spacing w:val="0"/>
          <w:kern w:val="0"/>
          <w:sz w:val="32"/>
          <w:szCs w:val="32"/>
          <w:shd w:val="clear" w:color="auto" w:fill="FFFFFF"/>
          <w:lang w:val="en-US" w:eastAsia="zh-CN" w:bidi="ar"/>
        </w:rPr>
        <w:t>组织领导干部专题学法，9月27日召开党委中心组学习（扩大）会议，邀请中共上海市委党史研究室研究员袁志平作《党员干部要提高法治思维和依法办事能力——学习习近平法治思想》专题讲座。组织机关工作人员旁听学法，</w:t>
      </w:r>
      <w:r>
        <w:rPr>
          <w:rFonts w:hint="default" w:ascii="仿宋" w:hAnsi="仿宋" w:eastAsia="仿宋" w:cs="仿宋"/>
          <w:i w:val="0"/>
          <w:iCs w:val="0"/>
          <w:caps w:val="0"/>
          <w:color w:val="333333"/>
          <w:spacing w:val="0"/>
          <w:kern w:val="0"/>
          <w:sz w:val="32"/>
          <w:szCs w:val="32"/>
          <w:shd w:val="clear" w:color="auto" w:fill="FFFFFF"/>
          <w:lang w:val="en-US" w:eastAsia="zh-CN" w:bidi="ar"/>
        </w:rPr>
        <w:t>9月</w:t>
      </w:r>
      <w:r>
        <w:rPr>
          <w:rFonts w:hint="eastAsia" w:ascii="仿宋" w:hAnsi="仿宋" w:eastAsia="仿宋" w:cs="仿宋"/>
          <w:i w:val="0"/>
          <w:iCs w:val="0"/>
          <w:caps w:val="0"/>
          <w:color w:val="333333"/>
          <w:spacing w:val="0"/>
          <w:kern w:val="0"/>
          <w:sz w:val="32"/>
          <w:szCs w:val="32"/>
          <w:shd w:val="clear" w:color="auto" w:fill="FFFFFF"/>
          <w:lang w:val="en-US" w:eastAsia="zh-CN" w:bidi="ar"/>
        </w:rPr>
        <w:t>、11月联合</w:t>
      </w:r>
      <w:r>
        <w:rPr>
          <w:rFonts w:hint="default" w:ascii="仿宋" w:hAnsi="仿宋" w:eastAsia="仿宋" w:cs="仿宋"/>
          <w:i w:val="0"/>
          <w:iCs w:val="0"/>
          <w:caps w:val="0"/>
          <w:color w:val="333333"/>
          <w:spacing w:val="0"/>
          <w:kern w:val="0"/>
          <w:sz w:val="32"/>
          <w:szCs w:val="32"/>
          <w:shd w:val="clear" w:color="auto" w:fill="FFFFFF"/>
          <w:lang w:val="en-US" w:eastAsia="zh-CN" w:bidi="ar"/>
        </w:rPr>
        <w:t>浦东新区人民法院惠南人民法庭开展巡回审判活动</w:t>
      </w:r>
      <w:r>
        <w:rPr>
          <w:rFonts w:hint="eastAsia" w:ascii="仿宋" w:hAnsi="仿宋" w:eastAsia="仿宋" w:cs="仿宋"/>
          <w:i w:val="0"/>
          <w:iCs w:val="0"/>
          <w:caps w:val="0"/>
          <w:color w:val="333333"/>
          <w:spacing w:val="0"/>
          <w:kern w:val="0"/>
          <w:sz w:val="32"/>
          <w:szCs w:val="32"/>
          <w:shd w:val="clear" w:color="auto" w:fill="FFFFFF"/>
          <w:lang w:val="en-US" w:eastAsia="zh-CN" w:bidi="ar"/>
        </w:rPr>
        <w:t>两场</w:t>
      </w:r>
      <w:r>
        <w:rPr>
          <w:rFonts w:hint="default" w:ascii="仿宋" w:hAnsi="仿宋" w:eastAsia="仿宋" w:cs="仿宋"/>
          <w:i w:val="0"/>
          <w:iCs w:val="0"/>
          <w:caps w:val="0"/>
          <w:color w:val="333333"/>
          <w:spacing w:val="0"/>
          <w:kern w:val="0"/>
          <w:sz w:val="32"/>
          <w:szCs w:val="32"/>
          <w:shd w:val="clear" w:color="auto" w:fill="FFFFFF"/>
          <w:lang w:val="en-US" w:eastAsia="zh-CN" w:bidi="ar"/>
        </w:rPr>
        <w:t>，祝桥镇机关各职能部门</w:t>
      </w:r>
      <w:r>
        <w:rPr>
          <w:rFonts w:hint="eastAsia" w:ascii="仿宋" w:hAnsi="仿宋" w:eastAsia="仿宋" w:cs="仿宋"/>
          <w:i w:val="0"/>
          <w:iCs w:val="0"/>
          <w:caps w:val="0"/>
          <w:color w:val="333333"/>
          <w:spacing w:val="0"/>
          <w:kern w:val="0"/>
          <w:sz w:val="32"/>
          <w:szCs w:val="32"/>
          <w:shd w:val="clear" w:color="auto" w:fill="FFFFFF"/>
          <w:lang w:val="en-US" w:eastAsia="zh-CN" w:bidi="ar"/>
        </w:rPr>
        <w:t>公务员</w:t>
      </w:r>
      <w:r>
        <w:rPr>
          <w:rFonts w:hint="default" w:ascii="仿宋" w:hAnsi="仿宋" w:eastAsia="仿宋" w:cs="仿宋"/>
          <w:i w:val="0"/>
          <w:iCs w:val="0"/>
          <w:caps w:val="0"/>
          <w:color w:val="333333"/>
          <w:spacing w:val="0"/>
          <w:kern w:val="0"/>
          <w:sz w:val="32"/>
          <w:szCs w:val="32"/>
          <w:shd w:val="clear" w:color="auto" w:fill="FFFFFF"/>
          <w:lang w:val="en-US" w:eastAsia="zh-CN" w:bidi="ar"/>
        </w:rPr>
        <w:t>、各村居“法治带头人”“法律明白人”及居民代表参与旁听</w:t>
      </w:r>
      <w:r>
        <w:rPr>
          <w:rFonts w:hint="eastAsia" w:ascii="仿宋" w:hAnsi="仿宋" w:eastAsia="仿宋" w:cs="仿宋"/>
          <w:i w:val="0"/>
          <w:iCs w:val="0"/>
          <w:caps w:val="0"/>
          <w:color w:val="333333"/>
          <w:spacing w:val="0"/>
          <w:kern w:val="0"/>
          <w:sz w:val="32"/>
          <w:szCs w:val="32"/>
          <w:shd w:val="clear" w:color="auto" w:fill="FFFFFF"/>
          <w:lang w:val="en-US" w:eastAsia="zh-CN" w:bidi="ar"/>
        </w:rPr>
        <w:t>。</w:t>
      </w:r>
    </w:p>
    <w:p w14:paraId="01C825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t>（二）积极推进依法行政，夯实法治政府建设支撑保障</w:t>
      </w:r>
    </w:p>
    <w:p w14:paraId="668ACBF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一是依法决策绘蓝图。</w:t>
      </w:r>
      <w:r>
        <w:rPr>
          <w:rFonts w:hint="default" w:ascii="仿宋" w:hAnsi="仿宋" w:eastAsia="仿宋" w:cs="仿宋"/>
          <w:i w:val="0"/>
          <w:iCs w:val="0"/>
          <w:caps w:val="0"/>
          <w:color w:val="333333"/>
          <w:spacing w:val="0"/>
          <w:kern w:val="0"/>
          <w:sz w:val="32"/>
          <w:szCs w:val="32"/>
          <w:shd w:val="clear" w:color="auto" w:fill="FFFFFF"/>
          <w:lang w:val="en-US" w:eastAsia="zh-CN" w:bidi="ar"/>
        </w:rPr>
        <w:t>严格执行领导班子议事规则，全面落实党委“三重一大”集体决策制度</w:t>
      </w:r>
      <w:r>
        <w:rPr>
          <w:rFonts w:hint="eastAsia" w:ascii="仿宋" w:hAnsi="仿宋" w:eastAsia="仿宋" w:cs="仿宋"/>
          <w:i w:val="0"/>
          <w:iCs w:val="0"/>
          <w:caps w:val="0"/>
          <w:color w:val="333333"/>
          <w:spacing w:val="0"/>
          <w:kern w:val="0"/>
          <w:sz w:val="32"/>
          <w:szCs w:val="32"/>
          <w:shd w:val="clear" w:color="auto" w:fill="FFFFFF"/>
          <w:lang w:val="en-US" w:eastAsia="zh-CN" w:bidi="ar"/>
        </w:rPr>
        <w:t>，</w:t>
      </w:r>
      <w:r>
        <w:rPr>
          <w:rFonts w:hint="default" w:ascii="仿宋" w:hAnsi="仿宋" w:eastAsia="仿宋" w:cs="仿宋"/>
          <w:i w:val="0"/>
          <w:iCs w:val="0"/>
          <w:caps w:val="0"/>
          <w:color w:val="333333"/>
          <w:spacing w:val="0"/>
          <w:kern w:val="0"/>
          <w:sz w:val="32"/>
          <w:szCs w:val="32"/>
          <w:shd w:val="clear" w:color="auto" w:fill="FFFFFF"/>
          <w:lang w:val="en-US" w:eastAsia="zh-CN" w:bidi="ar"/>
        </w:rPr>
        <w:t>审议重大决策涵盖经济、民生、</w:t>
      </w:r>
      <w:r>
        <w:rPr>
          <w:rFonts w:hint="eastAsia" w:ascii="仿宋" w:hAnsi="仿宋" w:eastAsia="仿宋" w:cs="仿宋"/>
          <w:i w:val="0"/>
          <w:iCs w:val="0"/>
          <w:caps w:val="0"/>
          <w:color w:val="333333"/>
          <w:spacing w:val="0"/>
          <w:kern w:val="0"/>
          <w:sz w:val="32"/>
          <w:szCs w:val="32"/>
          <w:shd w:val="clear" w:color="auto" w:fill="FFFFFF"/>
          <w:lang w:val="en-US" w:eastAsia="zh-CN" w:bidi="ar"/>
        </w:rPr>
        <w:t>生态</w:t>
      </w:r>
      <w:r>
        <w:rPr>
          <w:rFonts w:hint="default" w:ascii="仿宋" w:hAnsi="仿宋" w:eastAsia="仿宋" w:cs="仿宋"/>
          <w:i w:val="0"/>
          <w:iCs w:val="0"/>
          <w:caps w:val="0"/>
          <w:color w:val="333333"/>
          <w:spacing w:val="0"/>
          <w:kern w:val="0"/>
          <w:sz w:val="32"/>
          <w:szCs w:val="32"/>
          <w:shd w:val="clear" w:color="auto" w:fill="FFFFFF"/>
          <w:lang w:val="en-US" w:eastAsia="zh-CN" w:bidi="ar"/>
        </w:rPr>
        <w:t>等各个方面。</w:t>
      </w:r>
      <w:r>
        <w:rPr>
          <w:rFonts w:hint="eastAsia" w:ascii="仿宋" w:hAnsi="仿宋" w:eastAsia="仿宋" w:cs="仿宋"/>
          <w:i w:val="0"/>
          <w:iCs w:val="0"/>
          <w:caps w:val="0"/>
          <w:color w:val="333333"/>
          <w:spacing w:val="0"/>
          <w:kern w:val="0"/>
          <w:sz w:val="32"/>
          <w:szCs w:val="32"/>
          <w:shd w:val="clear" w:color="auto" w:fill="FFFFFF"/>
          <w:lang w:val="en-US" w:eastAsia="zh-CN" w:bidi="ar"/>
        </w:rPr>
        <w:t>本年度</w:t>
      </w:r>
      <w:r>
        <w:rPr>
          <w:rFonts w:hint="default" w:ascii="仿宋" w:hAnsi="仿宋" w:eastAsia="仿宋" w:cs="仿宋"/>
          <w:i w:val="0"/>
          <w:iCs w:val="0"/>
          <w:caps w:val="0"/>
          <w:color w:val="333333"/>
          <w:spacing w:val="0"/>
          <w:kern w:val="0"/>
          <w:sz w:val="32"/>
          <w:szCs w:val="32"/>
          <w:shd w:val="clear" w:color="auto" w:fill="FFFFFF"/>
          <w:lang w:val="en-US" w:eastAsia="zh-CN" w:bidi="ar"/>
        </w:rPr>
        <w:t>召开镇长办公会议</w:t>
      </w:r>
      <w:r>
        <w:rPr>
          <w:rFonts w:hint="eastAsia" w:ascii="仿宋" w:hAnsi="仿宋" w:eastAsia="仿宋" w:cs="仿宋"/>
          <w:i w:val="0"/>
          <w:iCs w:val="0"/>
          <w:caps w:val="0"/>
          <w:color w:val="333333"/>
          <w:spacing w:val="0"/>
          <w:kern w:val="0"/>
          <w:sz w:val="32"/>
          <w:szCs w:val="32"/>
          <w:shd w:val="clear" w:color="auto" w:fill="FFFFFF"/>
          <w:lang w:val="en-US" w:eastAsia="zh-CN" w:bidi="ar"/>
        </w:rPr>
        <w:t>25</w:t>
      </w:r>
      <w:r>
        <w:rPr>
          <w:rFonts w:hint="default" w:ascii="仿宋" w:hAnsi="仿宋" w:eastAsia="仿宋" w:cs="仿宋"/>
          <w:i w:val="0"/>
          <w:iCs w:val="0"/>
          <w:caps w:val="0"/>
          <w:color w:val="333333"/>
          <w:spacing w:val="0"/>
          <w:kern w:val="0"/>
          <w:sz w:val="32"/>
          <w:szCs w:val="32"/>
          <w:shd w:val="clear" w:color="auto" w:fill="FFFFFF"/>
          <w:lang w:val="en-US" w:eastAsia="zh-CN" w:bidi="ar"/>
        </w:rPr>
        <w:t>次，司法所所长均列席。</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稳步推进重大行政决策工作，</w:t>
      </w:r>
      <w:r>
        <w:rPr>
          <w:rFonts w:hint="default" w:ascii="仿宋" w:hAnsi="仿宋" w:eastAsia="仿宋" w:cs="仿宋"/>
          <w:i w:val="0"/>
          <w:iCs w:val="0"/>
          <w:caps w:val="0"/>
          <w:color w:val="333333"/>
          <w:spacing w:val="0"/>
          <w:kern w:val="0"/>
          <w:sz w:val="32"/>
          <w:szCs w:val="32"/>
          <w:shd w:val="clear" w:color="auto" w:fill="FFFFFF"/>
          <w:lang w:val="en-US" w:eastAsia="zh-CN" w:bidi="ar"/>
        </w:rPr>
        <w:t>严格落实公众参与、专家论证、合法性审查、集体审议程序</w:t>
      </w:r>
      <w:r>
        <w:rPr>
          <w:rFonts w:hint="eastAsia" w:ascii="仿宋" w:hAnsi="仿宋" w:eastAsia="仿宋" w:cs="仿宋"/>
          <w:i w:val="0"/>
          <w:iCs w:val="0"/>
          <w:caps w:val="0"/>
          <w:color w:val="333333"/>
          <w:spacing w:val="0"/>
          <w:kern w:val="0"/>
          <w:sz w:val="32"/>
          <w:szCs w:val="32"/>
          <w:shd w:val="clear" w:color="auto" w:fill="FFFFFF"/>
          <w:lang w:val="en-US" w:eastAsia="zh-CN" w:bidi="ar"/>
        </w:rPr>
        <w:t>，</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努力提升政府行政决策水平和履职能力</w:t>
      </w:r>
      <w:r>
        <w:rPr>
          <w:rFonts w:hint="eastAsia" w:ascii="仿宋" w:hAnsi="仿宋" w:eastAsia="仿宋" w:cs="仿宋"/>
          <w:i w:val="0"/>
          <w:iCs w:val="0"/>
          <w:caps w:val="0"/>
          <w:color w:val="333333"/>
          <w:spacing w:val="0"/>
          <w:kern w:val="0"/>
          <w:sz w:val="32"/>
          <w:szCs w:val="32"/>
          <w:shd w:val="clear" w:color="auto" w:fill="FFFFFF"/>
          <w:lang w:val="en-US" w:eastAsia="zh-CN" w:bidi="ar"/>
        </w:rPr>
        <w:t>。</w:t>
      </w:r>
      <w:bookmarkStart w:id="0" w:name="_GoBack"/>
      <w:bookmarkEnd w:id="0"/>
    </w:p>
    <w:p w14:paraId="1D1D863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二是合法性审查筑防线。</w:t>
      </w:r>
      <w:r>
        <w:rPr>
          <w:rFonts w:hint="eastAsia" w:ascii="仿宋" w:hAnsi="仿宋" w:eastAsia="仿宋" w:cs="仿宋"/>
          <w:i w:val="0"/>
          <w:iCs w:val="0"/>
          <w:caps w:val="0"/>
          <w:color w:val="333333"/>
          <w:spacing w:val="0"/>
          <w:kern w:val="0"/>
          <w:sz w:val="32"/>
          <w:szCs w:val="32"/>
          <w:shd w:val="clear" w:color="auto" w:fill="FFFFFF"/>
          <w:lang w:val="en-US" w:eastAsia="zh-CN" w:bidi="ar"/>
        </w:rPr>
        <w:t>不断加强程序审查和实体审查，有力保证行政规范性文件、重大行政决策事项及重要合同的合法性和适当性。本年度</w:t>
      </w:r>
      <w:r>
        <w:rPr>
          <w:rFonts w:hint="default" w:ascii="仿宋" w:hAnsi="仿宋" w:eastAsia="仿宋" w:cs="仿宋"/>
          <w:i w:val="0"/>
          <w:iCs w:val="0"/>
          <w:caps w:val="0"/>
          <w:color w:val="333333"/>
          <w:spacing w:val="0"/>
          <w:kern w:val="0"/>
          <w:sz w:val="32"/>
          <w:szCs w:val="32"/>
          <w:shd w:val="clear" w:color="auto" w:fill="FFFFFF"/>
          <w:lang w:val="en-US" w:eastAsia="zh-CN" w:bidi="ar"/>
        </w:rPr>
        <w:t>，镇法制机构出具合同审核意见</w:t>
      </w:r>
      <w:r>
        <w:rPr>
          <w:rFonts w:hint="eastAsia" w:ascii="仿宋" w:hAnsi="仿宋" w:eastAsia="仿宋" w:cs="仿宋"/>
          <w:i w:val="0"/>
          <w:iCs w:val="0"/>
          <w:caps w:val="0"/>
          <w:color w:val="333333"/>
          <w:spacing w:val="0"/>
          <w:kern w:val="0"/>
          <w:sz w:val="32"/>
          <w:szCs w:val="32"/>
          <w:shd w:val="clear" w:color="auto" w:fill="FFFFFF"/>
          <w:lang w:val="en-US" w:eastAsia="zh-CN" w:bidi="ar"/>
        </w:rPr>
        <w:t>472</w:t>
      </w:r>
      <w:r>
        <w:rPr>
          <w:rFonts w:hint="default" w:ascii="仿宋" w:hAnsi="仿宋" w:eastAsia="仿宋" w:cs="仿宋"/>
          <w:i w:val="0"/>
          <w:iCs w:val="0"/>
          <w:caps w:val="0"/>
          <w:color w:val="333333"/>
          <w:spacing w:val="0"/>
          <w:kern w:val="0"/>
          <w:sz w:val="32"/>
          <w:szCs w:val="32"/>
          <w:shd w:val="clear" w:color="auto" w:fill="FFFFFF"/>
          <w:lang w:val="en-US" w:eastAsia="zh-CN" w:bidi="ar"/>
        </w:rPr>
        <w:t>份，</w:t>
      </w:r>
      <w:r>
        <w:rPr>
          <w:rFonts w:hint="eastAsia" w:ascii="仿宋" w:hAnsi="仿宋" w:eastAsia="仿宋" w:cs="仿宋"/>
          <w:i w:val="0"/>
          <w:iCs w:val="0"/>
          <w:caps w:val="0"/>
          <w:color w:val="333333"/>
          <w:spacing w:val="0"/>
          <w:kern w:val="0"/>
          <w:sz w:val="32"/>
          <w:szCs w:val="32"/>
          <w:shd w:val="clear" w:color="auto" w:fill="FFFFFF"/>
          <w:lang w:val="en-US" w:eastAsia="zh-CN" w:bidi="ar"/>
        </w:rPr>
        <w:t>积极参与行政规范性文件制定及重大行政决策事项开展全过程。同时，有效发挥法律顾问作用，</w:t>
      </w:r>
      <w:r>
        <w:rPr>
          <w:rFonts w:hint="default" w:ascii="仿宋" w:hAnsi="仿宋" w:eastAsia="仿宋" w:cs="仿宋"/>
          <w:i w:val="0"/>
          <w:iCs w:val="0"/>
          <w:caps w:val="0"/>
          <w:color w:val="333333"/>
          <w:spacing w:val="0"/>
          <w:kern w:val="0"/>
          <w:sz w:val="32"/>
          <w:szCs w:val="32"/>
          <w:shd w:val="clear" w:color="auto" w:fill="FFFFFF"/>
          <w:lang w:val="en-US" w:eastAsia="zh-CN" w:bidi="ar"/>
        </w:rPr>
        <w:t>镇法律顾问出具法律审核意见</w:t>
      </w:r>
      <w:r>
        <w:rPr>
          <w:rFonts w:hint="eastAsia" w:ascii="仿宋" w:hAnsi="仿宋" w:eastAsia="仿宋" w:cs="仿宋"/>
          <w:i w:val="0"/>
          <w:iCs w:val="0"/>
          <w:caps w:val="0"/>
          <w:color w:val="333333"/>
          <w:spacing w:val="0"/>
          <w:kern w:val="0"/>
          <w:sz w:val="32"/>
          <w:szCs w:val="32"/>
          <w:shd w:val="clear" w:color="auto" w:fill="FFFFFF"/>
          <w:lang w:val="en-US" w:eastAsia="zh-CN" w:bidi="ar"/>
        </w:rPr>
        <w:t>53</w:t>
      </w:r>
      <w:r>
        <w:rPr>
          <w:rFonts w:hint="default" w:ascii="仿宋" w:hAnsi="仿宋" w:eastAsia="仿宋" w:cs="仿宋"/>
          <w:i w:val="0"/>
          <w:iCs w:val="0"/>
          <w:caps w:val="0"/>
          <w:color w:val="333333"/>
          <w:spacing w:val="0"/>
          <w:kern w:val="0"/>
          <w:sz w:val="32"/>
          <w:szCs w:val="32"/>
          <w:shd w:val="clear" w:color="auto" w:fill="FFFFFF"/>
          <w:lang w:val="en-US" w:eastAsia="zh-CN" w:bidi="ar"/>
        </w:rPr>
        <w:t>份，行政规范性文件审查意见1件</w:t>
      </w:r>
      <w:r>
        <w:rPr>
          <w:rFonts w:hint="eastAsia" w:ascii="仿宋" w:hAnsi="仿宋" w:eastAsia="仿宋" w:cs="仿宋"/>
          <w:i w:val="0"/>
          <w:iCs w:val="0"/>
          <w:caps w:val="0"/>
          <w:color w:val="333333"/>
          <w:spacing w:val="0"/>
          <w:kern w:val="0"/>
          <w:sz w:val="32"/>
          <w:szCs w:val="32"/>
          <w:shd w:val="clear" w:color="auto" w:fill="FFFFFF"/>
          <w:lang w:val="en-US" w:eastAsia="zh-CN" w:bidi="ar"/>
        </w:rPr>
        <w:t>，</w:t>
      </w:r>
      <w:r>
        <w:rPr>
          <w:rFonts w:hint="default" w:ascii="仿宋" w:hAnsi="仿宋" w:eastAsia="仿宋" w:cs="仿宋"/>
          <w:i w:val="0"/>
          <w:iCs w:val="0"/>
          <w:caps w:val="0"/>
          <w:color w:val="333333"/>
          <w:spacing w:val="0"/>
          <w:kern w:val="0"/>
          <w:sz w:val="32"/>
          <w:szCs w:val="32"/>
          <w:shd w:val="clear" w:color="auto" w:fill="FFFFFF"/>
          <w:lang w:val="en-US" w:eastAsia="zh-CN" w:bidi="ar"/>
        </w:rPr>
        <w:t>重大行政决策合法性审查意见1件</w:t>
      </w:r>
      <w:r>
        <w:rPr>
          <w:rFonts w:hint="eastAsia" w:ascii="仿宋" w:hAnsi="仿宋" w:eastAsia="仿宋" w:cs="仿宋"/>
          <w:i w:val="0"/>
          <w:iCs w:val="0"/>
          <w:caps w:val="0"/>
          <w:color w:val="333333"/>
          <w:spacing w:val="0"/>
          <w:kern w:val="0"/>
          <w:sz w:val="32"/>
          <w:szCs w:val="32"/>
          <w:shd w:val="clear" w:color="auto" w:fill="FFFFFF"/>
          <w:lang w:val="en-US" w:eastAsia="zh-CN" w:bidi="ar"/>
        </w:rPr>
        <w:t>。</w:t>
      </w:r>
    </w:p>
    <w:p w14:paraId="0BB7EAD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楷体_GB2312" w:hAnsi="楷体_GB2312" w:eastAsia="楷体_GB2312" w:cs="楷体_GB2312"/>
          <w:b/>
          <w:bCs/>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t>（三）全面监督权力运行，铸强法治政府建设坚实护盾</w:t>
      </w:r>
    </w:p>
    <w:p w14:paraId="6F2A44A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一是落实政务公开，增强政府公信。</w:t>
      </w:r>
      <w:r>
        <w:rPr>
          <w:rFonts w:hint="default" w:ascii="仿宋" w:hAnsi="仿宋" w:eastAsia="仿宋" w:cs="仿宋"/>
          <w:i w:val="0"/>
          <w:iCs w:val="0"/>
          <w:caps w:val="0"/>
          <w:color w:val="333333"/>
          <w:spacing w:val="0"/>
          <w:kern w:val="0"/>
          <w:sz w:val="32"/>
          <w:szCs w:val="32"/>
          <w:shd w:val="clear" w:color="auto" w:fill="FFFFFF"/>
          <w:lang w:val="en-US" w:eastAsia="zh-CN" w:bidi="ar"/>
        </w:rPr>
        <w:t>充分发挥以公开促落实、优服务、强监督的作用</w:t>
      </w:r>
      <w:r>
        <w:rPr>
          <w:rFonts w:hint="eastAsia" w:ascii="仿宋" w:hAnsi="仿宋" w:eastAsia="仿宋" w:cs="仿宋"/>
          <w:i w:val="0"/>
          <w:iCs w:val="0"/>
          <w:caps w:val="0"/>
          <w:color w:val="333333"/>
          <w:spacing w:val="0"/>
          <w:kern w:val="0"/>
          <w:sz w:val="32"/>
          <w:szCs w:val="32"/>
          <w:shd w:val="clear" w:color="auto" w:fill="FFFFFF"/>
          <w:lang w:val="en-US" w:eastAsia="zh-CN" w:bidi="ar"/>
        </w:rPr>
        <w:t>，坚持</w:t>
      </w:r>
      <w:r>
        <w:rPr>
          <w:rFonts w:hint="default" w:ascii="仿宋" w:hAnsi="仿宋" w:eastAsia="仿宋" w:cs="仿宋"/>
          <w:i w:val="0"/>
          <w:iCs w:val="0"/>
          <w:caps w:val="0"/>
          <w:color w:val="333333"/>
          <w:spacing w:val="0"/>
          <w:kern w:val="0"/>
          <w:sz w:val="32"/>
          <w:szCs w:val="32"/>
          <w:shd w:val="clear" w:color="auto" w:fill="FFFFFF"/>
          <w:lang w:val="en-US" w:eastAsia="zh-CN" w:bidi="ar"/>
        </w:rPr>
        <w:t>全方位、多角度、立体化地推进政务公开</w:t>
      </w:r>
      <w:r>
        <w:rPr>
          <w:rFonts w:hint="eastAsia" w:ascii="仿宋" w:hAnsi="仿宋" w:eastAsia="仿宋" w:cs="仿宋"/>
          <w:i w:val="0"/>
          <w:iCs w:val="0"/>
          <w:caps w:val="0"/>
          <w:color w:val="333333"/>
          <w:spacing w:val="0"/>
          <w:kern w:val="0"/>
          <w:sz w:val="32"/>
          <w:szCs w:val="32"/>
          <w:shd w:val="clear" w:color="auto" w:fill="FFFFFF"/>
          <w:lang w:val="en-US" w:eastAsia="zh-CN" w:bidi="ar"/>
        </w:rPr>
        <w:t>。规范办理依申请公开，本年度受理</w:t>
      </w:r>
      <w:r>
        <w:rPr>
          <w:rFonts w:hint="default" w:ascii="仿宋" w:hAnsi="仿宋" w:eastAsia="仿宋" w:cs="仿宋"/>
          <w:i w:val="0"/>
          <w:iCs w:val="0"/>
          <w:caps w:val="0"/>
          <w:color w:val="333333"/>
          <w:spacing w:val="0"/>
          <w:kern w:val="0"/>
          <w:sz w:val="32"/>
          <w:szCs w:val="32"/>
          <w:shd w:val="clear" w:color="auto" w:fill="FFFFFF"/>
          <w:lang w:val="en-US" w:eastAsia="zh-CN" w:bidi="ar"/>
        </w:rPr>
        <w:t>政府信息公开申请</w:t>
      </w:r>
      <w:r>
        <w:rPr>
          <w:rFonts w:hint="eastAsia" w:ascii="仿宋" w:hAnsi="仿宋" w:eastAsia="仿宋" w:cs="仿宋"/>
          <w:i w:val="0"/>
          <w:iCs w:val="0"/>
          <w:caps w:val="0"/>
          <w:color w:val="333333"/>
          <w:spacing w:val="0"/>
          <w:kern w:val="0"/>
          <w:sz w:val="32"/>
          <w:szCs w:val="32"/>
          <w:shd w:val="clear" w:color="auto" w:fill="FFFFFF"/>
          <w:lang w:val="en-US" w:eastAsia="zh-CN" w:bidi="ar"/>
        </w:rPr>
        <w:t>50</w:t>
      </w:r>
      <w:r>
        <w:rPr>
          <w:rFonts w:hint="default" w:ascii="仿宋" w:hAnsi="仿宋" w:eastAsia="仿宋" w:cs="仿宋"/>
          <w:i w:val="0"/>
          <w:iCs w:val="0"/>
          <w:caps w:val="0"/>
          <w:color w:val="333333"/>
          <w:spacing w:val="0"/>
          <w:kern w:val="0"/>
          <w:sz w:val="32"/>
          <w:szCs w:val="32"/>
          <w:shd w:val="clear" w:color="auto" w:fill="FFFFFF"/>
          <w:lang w:val="en-US" w:eastAsia="zh-CN" w:bidi="ar"/>
        </w:rPr>
        <w:t>件</w:t>
      </w:r>
      <w:r>
        <w:rPr>
          <w:rFonts w:hint="eastAsia" w:ascii="仿宋" w:hAnsi="仿宋" w:eastAsia="仿宋" w:cs="仿宋"/>
          <w:i w:val="0"/>
          <w:iCs w:val="0"/>
          <w:caps w:val="0"/>
          <w:color w:val="333333"/>
          <w:spacing w:val="0"/>
          <w:kern w:val="0"/>
          <w:sz w:val="32"/>
          <w:szCs w:val="32"/>
          <w:shd w:val="clear" w:color="auto" w:fill="FFFFFF"/>
          <w:lang w:val="en-US" w:eastAsia="zh-CN" w:bidi="ar"/>
        </w:rPr>
        <w:t>，申请内容主要涉及征收补偿、土地规划、政策文件等方面</w:t>
      </w:r>
      <w:r>
        <w:rPr>
          <w:rFonts w:hint="default" w:ascii="仿宋" w:hAnsi="仿宋" w:eastAsia="仿宋" w:cs="仿宋"/>
          <w:i w:val="0"/>
          <w:iCs w:val="0"/>
          <w:caps w:val="0"/>
          <w:color w:val="333333"/>
          <w:spacing w:val="0"/>
          <w:kern w:val="0"/>
          <w:sz w:val="32"/>
          <w:szCs w:val="32"/>
          <w:shd w:val="clear" w:color="auto" w:fill="FFFFFF"/>
          <w:lang w:val="en-US" w:eastAsia="zh-CN" w:bidi="ar"/>
        </w:rPr>
        <w:t>。</w:t>
      </w:r>
      <w:r>
        <w:rPr>
          <w:rFonts w:hint="eastAsia" w:ascii="仿宋" w:hAnsi="仿宋" w:eastAsia="仿宋" w:cs="仿宋"/>
          <w:i w:val="0"/>
          <w:iCs w:val="0"/>
          <w:caps w:val="0"/>
          <w:color w:val="333333"/>
          <w:spacing w:val="0"/>
          <w:kern w:val="0"/>
          <w:sz w:val="32"/>
          <w:szCs w:val="32"/>
          <w:shd w:val="clear" w:color="auto" w:fill="FFFFFF"/>
          <w:lang w:val="en-US" w:eastAsia="zh-CN" w:bidi="ar"/>
        </w:rPr>
        <w:t>积极开展政府开放活动，</w:t>
      </w:r>
      <w:r>
        <w:rPr>
          <w:rFonts w:hint="default" w:ascii="仿宋" w:hAnsi="仿宋" w:eastAsia="仿宋" w:cs="仿宋"/>
          <w:i w:val="0"/>
          <w:iCs w:val="0"/>
          <w:caps w:val="0"/>
          <w:color w:val="333333"/>
          <w:spacing w:val="0"/>
          <w:kern w:val="0"/>
          <w:sz w:val="32"/>
          <w:szCs w:val="32"/>
          <w:shd w:val="clear" w:color="auto" w:fill="FFFFFF"/>
          <w:lang w:val="en-US" w:eastAsia="zh-CN" w:bidi="ar"/>
        </w:rPr>
        <w:t>8月8日开展以“问政于民，祝梦发展”为主题的“政府开放日”活动，展示政府民生工作成效</w:t>
      </w:r>
      <w:r>
        <w:rPr>
          <w:rFonts w:hint="eastAsia" w:ascii="仿宋" w:hAnsi="仿宋" w:eastAsia="仿宋" w:cs="仿宋"/>
          <w:i w:val="0"/>
          <w:iCs w:val="0"/>
          <w:caps w:val="0"/>
          <w:color w:val="333333"/>
          <w:spacing w:val="0"/>
          <w:kern w:val="0"/>
          <w:sz w:val="32"/>
          <w:szCs w:val="32"/>
          <w:shd w:val="clear" w:color="auto" w:fill="FFFFFF"/>
          <w:lang w:val="en-US" w:eastAsia="zh-CN" w:bidi="ar"/>
        </w:rPr>
        <w:t>，保障人民群众的知情权、参与权和监督权。</w:t>
      </w:r>
    </w:p>
    <w:p w14:paraId="37FBAA7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二是规范执法程序，提高执法质量。</w:t>
      </w:r>
      <w:r>
        <w:rPr>
          <w:rFonts w:hint="default" w:ascii="仿宋" w:hAnsi="仿宋" w:eastAsia="仿宋" w:cs="仿宋"/>
          <w:i w:val="0"/>
          <w:iCs w:val="0"/>
          <w:caps w:val="0"/>
          <w:color w:val="333333"/>
          <w:spacing w:val="0"/>
          <w:kern w:val="0"/>
          <w:sz w:val="32"/>
          <w:szCs w:val="32"/>
          <w:shd w:val="clear" w:color="auto" w:fill="FFFFFF"/>
          <w:lang w:val="en-US" w:eastAsia="zh-CN" w:bidi="ar"/>
        </w:rPr>
        <w:t>全面贯彻落实行政执法公示制度、执法过程全记录制度、重大执法决定</w:t>
      </w:r>
      <w:r>
        <w:rPr>
          <w:rFonts w:hint="eastAsia" w:ascii="仿宋" w:hAnsi="仿宋" w:eastAsia="仿宋" w:cs="仿宋"/>
          <w:i w:val="0"/>
          <w:iCs w:val="0"/>
          <w:caps w:val="0"/>
          <w:color w:val="333333"/>
          <w:spacing w:val="0"/>
          <w:kern w:val="0"/>
          <w:sz w:val="32"/>
          <w:szCs w:val="32"/>
          <w:shd w:val="clear" w:color="auto" w:fill="FFFFFF"/>
          <w:lang w:val="en-US" w:eastAsia="zh-CN" w:bidi="ar"/>
        </w:rPr>
        <w:t>法制</w:t>
      </w:r>
      <w:r>
        <w:rPr>
          <w:rFonts w:hint="default" w:ascii="仿宋" w:hAnsi="仿宋" w:eastAsia="仿宋" w:cs="仿宋"/>
          <w:i w:val="0"/>
          <w:iCs w:val="0"/>
          <w:caps w:val="0"/>
          <w:color w:val="333333"/>
          <w:spacing w:val="0"/>
          <w:kern w:val="0"/>
          <w:sz w:val="32"/>
          <w:szCs w:val="32"/>
          <w:shd w:val="clear" w:color="auto" w:fill="FFFFFF"/>
          <w:lang w:val="en-US" w:eastAsia="zh-CN" w:bidi="ar"/>
        </w:rPr>
        <w:t>审核制度的行政执法“三项制度”</w:t>
      </w:r>
      <w:r>
        <w:rPr>
          <w:rFonts w:hint="eastAsia" w:ascii="仿宋" w:hAnsi="仿宋" w:eastAsia="仿宋" w:cs="仿宋"/>
          <w:i w:val="0"/>
          <w:iCs w:val="0"/>
          <w:caps w:val="0"/>
          <w:color w:val="333333"/>
          <w:spacing w:val="0"/>
          <w:kern w:val="0"/>
          <w:sz w:val="32"/>
          <w:szCs w:val="32"/>
          <w:shd w:val="clear" w:color="auto" w:fill="FFFFFF"/>
          <w:lang w:val="en-US" w:eastAsia="zh-CN" w:bidi="ar"/>
        </w:rPr>
        <w:t>。开展2023年度行政执法案卷评查工作，共抽查执法案卷46份，自查问题皆已落实整改。本年度</w:t>
      </w:r>
      <w:r>
        <w:rPr>
          <w:rFonts w:hint="default" w:ascii="仿宋" w:hAnsi="仿宋" w:eastAsia="仿宋" w:cs="仿宋"/>
          <w:i w:val="0"/>
          <w:iCs w:val="0"/>
          <w:caps w:val="0"/>
          <w:color w:val="333333"/>
          <w:spacing w:val="0"/>
          <w:kern w:val="0"/>
          <w:sz w:val="32"/>
          <w:szCs w:val="32"/>
          <w:shd w:val="clear" w:color="auto" w:fill="FFFFFF"/>
          <w:lang w:val="en-US" w:eastAsia="zh-CN" w:bidi="ar"/>
        </w:rPr>
        <w:t>开展重大行政执法案件预审会</w:t>
      </w:r>
      <w:r>
        <w:rPr>
          <w:rFonts w:hint="eastAsia" w:ascii="仿宋" w:hAnsi="仿宋" w:eastAsia="仿宋" w:cs="仿宋"/>
          <w:i w:val="0"/>
          <w:iCs w:val="0"/>
          <w:caps w:val="0"/>
          <w:color w:val="333333"/>
          <w:spacing w:val="0"/>
          <w:kern w:val="0"/>
          <w:sz w:val="32"/>
          <w:szCs w:val="32"/>
          <w:shd w:val="clear" w:color="auto" w:fill="FFFFFF"/>
          <w:lang w:val="en-US" w:eastAsia="zh-CN" w:bidi="ar"/>
        </w:rPr>
        <w:t>8</w:t>
      </w:r>
      <w:r>
        <w:rPr>
          <w:rFonts w:hint="default" w:ascii="仿宋" w:hAnsi="仿宋" w:eastAsia="仿宋" w:cs="仿宋"/>
          <w:i w:val="0"/>
          <w:iCs w:val="0"/>
          <w:caps w:val="0"/>
          <w:color w:val="333333"/>
          <w:spacing w:val="0"/>
          <w:kern w:val="0"/>
          <w:sz w:val="32"/>
          <w:szCs w:val="32"/>
          <w:shd w:val="clear" w:color="auto" w:fill="FFFFFF"/>
          <w:lang w:val="en-US" w:eastAsia="zh-CN" w:bidi="ar"/>
        </w:rPr>
        <w:t>次，审核通过案件</w:t>
      </w:r>
      <w:r>
        <w:rPr>
          <w:rFonts w:hint="eastAsia" w:ascii="仿宋" w:hAnsi="仿宋" w:eastAsia="仿宋" w:cs="仿宋"/>
          <w:i w:val="0"/>
          <w:iCs w:val="0"/>
          <w:caps w:val="0"/>
          <w:color w:val="333333"/>
          <w:spacing w:val="0"/>
          <w:kern w:val="0"/>
          <w:sz w:val="32"/>
          <w:szCs w:val="32"/>
          <w:shd w:val="clear" w:color="auto" w:fill="FFFFFF"/>
          <w:lang w:val="en-US" w:eastAsia="zh-CN" w:bidi="ar"/>
        </w:rPr>
        <w:t>68</w:t>
      </w:r>
      <w:r>
        <w:rPr>
          <w:rFonts w:hint="default" w:ascii="仿宋" w:hAnsi="仿宋" w:eastAsia="仿宋" w:cs="仿宋"/>
          <w:i w:val="0"/>
          <w:iCs w:val="0"/>
          <w:caps w:val="0"/>
          <w:color w:val="333333"/>
          <w:spacing w:val="0"/>
          <w:kern w:val="0"/>
          <w:sz w:val="32"/>
          <w:szCs w:val="32"/>
          <w:shd w:val="clear" w:color="auto" w:fill="FFFFFF"/>
          <w:lang w:val="en-US" w:eastAsia="zh-CN" w:bidi="ar"/>
        </w:rPr>
        <w:t>件。</w:t>
      </w:r>
      <w:r>
        <w:rPr>
          <w:rFonts w:hint="eastAsia" w:ascii="仿宋" w:hAnsi="仿宋" w:eastAsia="仿宋" w:cs="仿宋"/>
          <w:i w:val="0"/>
          <w:iCs w:val="0"/>
          <w:caps w:val="0"/>
          <w:color w:val="333333"/>
          <w:spacing w:val="0"/>
          <w:kern w:val="0"/>
          <w:sz w:val="32"/>
          <w:szCs w:val="32"/>
          <w:shd w:val="clear" w:color="auto" w:fill="FFFFFF"/>
          <w:lang w:val="en-US" w:eastAsia="zh-CN" w:bidi="ar"/>
        </w:rPr>
        <w:t>2024年度行政执法类案件无纠错、败诉。</w:t>
      </w:r>
    </w:p>
    <w:p w14:paraId="303DC0F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三是做好复议应诉，化解行政争议。</w:t>
      </w:r>
      <w:r>
        <w:rPr>
          <w:rFonts w:hint="default" w:ascii="仿宋" w:hAnsi="仿宋" w:eastAsia="仿宋" w:cs="仿宋"/>
          <w:i w:val="0"/>
          <w:iCs w:val="0"/>
          <w:caps w:val="0"/>
          <w:color w:val="333333"/>
          <w:spacing w:val="0"/>
          <w:kern w:val="0"/>
          <w:sz w:val="32"/>
          <w:szCs w:val="32"/>
          <w:shd w:val="clear" w:color="auto" w:fill="FFFFFF"/>
          <w:lang w:val="en-US" w:eastAsia="zh-CN" w:bidi="ar"/>
        </w:rPr>
        <w:t>紧盯行政争议“三率两升一降”工作要求</w:t>
      </w:r>
      <w:r>
        <w:rPr>
          <w:rFonts w:hint="eastAsia" w:ascii="仿宋" w:hAnsi="仿宋" w:eastAsia="仿宋" w:cs="仿宋"/>
          <w:i w:val="0"/>
          <w:iCs w:val="0"/>
          <w:caps w:val="0"/>
          <w:color w:val="333333"/>
          <w:spacing w:val="0"/>
          <w:kern w:val="0"/>
          <w:sz w:val="32"/>
          <w:szCs w:val="32"/>
          <w:shd w:val="clear" w:color="auto" w:fill="FFFFFF"/>
          <w:lang w:val="en-US" w:eastAsia="zh-CN" w:bidi="ar"/>
        </w:rPr>
        <w:t>，严格按照法定要求做好行政复议答复和行政诉讼案件应诉工作，</w:t>
      </w:r>
      <w:r>
        <w:rPr>
          <w:rFonts w:hint="default" w:ascii="仿宋" w:hAnsi="仿宋" w:eastAsia="仿宋" w:cs="仿宋"/>
          <w:i w:val="0"/>
          <w:iCs w:val="0"/>
          <w:caps w:val="0"/>
          <w:color w:val="333333"/>
          <w:spacing w:val="0"/>
          <w:kern w:val="0"/>
          <w:sz w:val="32"/>
          <w:szCs w:val="32"/>
          <w:shd w:val="clear" w:color="auto" w:fill="FFFFFF"/>
          <w:lang w:val="en-US" w:eastAsia="zh-CN" w:bidi="ar"/>
        </w:rPr>
        <w:t>执行</w:t>
      </w:r>
      <w:r>
        <w:rPr>
          <w:rFonts w:hint="eastAsia" w:ascii="仿宋" w:hAnsi="仿宋" w:eastAsia="仿宋" w:cs="仿宋"/>
          <w:i w:val="0"/>
          <w:iCs w:val="0"/>
          <w:caps w:val="0"/>
          <w:color w:val="333333"/>
          <w:spacing w:val="0"/>
          <w:kern w:val="0"/>
          <w:sz w:val="32"/>
          <w:szCs w:val="32"/>
          <w:shd w:val="clear" w:color="auto" w:fill="FFFFFF"/>
          <w:lang w:val="en-US" w:eastAsia="zh-CN" w:bidi="ar"/>
        </w:rPr>
        <w:t>落实</w:t>
      </w:r>
      <w:r>
        <w:rPr>
          <w:rFonts w:hint="default" w:ascii="仿宋" w:hAnsi="仿宋" w:eastAsia="仿宋" w:cs="仿宋"/>
          <w:i w:val="0"/>
          <w:iCs w:val="0"/>
          <w:caps w:val="0"/>
          <w:color w:val="333333"/>
          <w:spacing w:val="0"/>
          <w:kern w:val="0"/>
          <w:sz w:val="32"/>
          <w:szCs w:val="32"/>
          <w:shd w:val="clear" w:color="auto" w:fill="FFFFFF"/>
          <w:lang w:val="en-US" w:eastAsia="zh-CN" w:bidi="ar"/>
        </w:rPr>
        <w:t>行政机关负责人出庭应诉制度，保持行政机关负责人出庭应诉率100%。</w:t>
      </w:r>
      <w:r>
        <w:rPr>
          <w:rFonts w:hint="eastAsia" w:ascii="仿宋" w:hAnsi="仿宋" w:eastAsia="仿宋" w:cs="仿宋"/>
          <w:i w:val="0"/>
          <w:iCs w:val="0"/>
          <w:caps w:val="0"/>
          <w:color w:val="333333"/>
          <w:spacing w:val="0"/>
          <w:kern w:val="0"/>
          <w:sz w:val="32"/>
          <w:szCs w:val="32"/>
          <w:shd w:val="clear" w:color="auto" w:fill="FFFFFF"/>
          <w:lang w:val="en-US" w:eastAsia="zh-CN" w:bidi="ar"/>
        </w:rPr>
        <w:t>及时开展一案一剖析、一案一整改，积极推动行政执法规范化，努力从源头减少行政争议发生。本年度镇涉行政复议9件，办结7件，镇涉行政诉讼17件，审结14件，均未被纠错或败诉。同时，在复议诉讼阶段化解行政争议3件。</w:t>
      </w:r>
    </w:p>
    <w:p w14:paraId="1D50C5F3">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10" w:leftChars="0" w:firstLine="640" w:firstLineChars="0"/>
        <w:jc w:val="both"/>
        <w:textAlignment w:val="auto"/>
        <w:rPr>
          <w:rFonts w:hint="eastAsia" w:ascii="黑体" w:hAnsi="黑体" w:eastAsia="黑体" w:cs="黑体"/>
          <w:i w:val="0"/>
          <w:iCs w:val="0"/>
          <w:caps w:val="0"/>
          <w:color w:val="333333"/>
          <w:spacing w:val="0"/>
          <w:kern w:val="0"/>
          <w:sz w:val="32"/>
          <w:szCs w:val="32"/>
          <w:shd w:val="clear" w:color="auto" w:fill="FFFFFF"/>
          <w:lang w:val="en-US" w:eastAsia="zh-CN" w:bidi="ar"/>
        </w:rPr>
      </w:pPr>
      <w:r>
        <w:rPr>
          <w:rFonts w:hint="eastAsia" w:ascii="黑体" w:hAnsi="黑体" w:eastAsia="黑体" w:cs="黑体"/>
          <w:i w:val="0"/>
          <w:iCs w:val="0"/>
          <w:caps w:val="0"/>
          <w:color w:val="333333"/>
          <w:spacing w:val="0"/>
          <w:kern w:val="0"/>
          <w:sz w:val="32"/>
          <w:szCs w:val="32"/>
          <w:shd w:val="clear" w:color="auto" w:fill="FFFFFF"/>
          <w:lang w:val="en-US" w:eastAsia="zh-CN" w:bidi="ar"/>
        </w:rPr>
        <w:t>特色亮点工作</w:t>
      </w:r>
    </w:p>
    <w:p w14:paraId="6D95E1CE">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t>为民服务再升级，“三所联动”解纠纷</w:t>
      </w:r>
    </w:p>
    <w:p w14:paraId="7FA5B5F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祝桥镇立足实际，努力推动“三所联动”机制走深走实，不断总结经验、优化举措，探索构建矛盾纠纷多元化解新格局，实现了“三所联动”机制的再升级。</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一是新行动。</w:t>
      </w:r>
      <w:r>
        <w:rPr>
          <w:rFonts w:hint="eastAsia" w:ascii="仿宋" w:hAnsi="仿宋" w:eastAsia="仿宋" w:cs="仿宋"/>
          <w:i w:val="0"/>
          <w:iCs w:val="0"/>
          <w:caps w:val="0"/>
          <w:color w:val="333333"/>
          <w:spacing w:val="0"/>
          <w:kern w:val="0"/>
          <w:sz w:val="32"/>
          <w:szCs w:val="32"/>
          <w:shd w:val="clear" w:color="auto" w:fill="FFFFFF"/>
          <w:lang w:val="en-US" w:eastAsia="zh-CN" w:bidi="ar"/>
        </w:rPr>
        <w:t>祝桥镇于7月顺利试点“调解夏令时”，即在“7+8”（每周7天，每天8小时）时段基础上延长调解服务时间，增加晚间档，做到为民服务“不打烊”。</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二是深覆盖。</w:t>
      </w:r>
      <w:r>
        <w:rPr>
          <w:rFonts w:hint="eastAsia" w:ascii="仿宋" w:hAnsi="仿宋" w:eastAsia="仿宋" w:cs="仿宋"/>
          <w:i w:val="0"/>
          <w:iCs w:val="0"/>
          <w:caps w:val="0"/>
          <w:color w:val="333333"/>
          <w:spacing w:val="0"/>
          <w:kern w:val="0"/>
          <w:sz w:val="32"/>
          <w:szCs w:val="32"/>
          <w:shd w:val="clear" w:color="auto" w:fill="FFFFFF"/>
          <w:lang w:val="en-US" w:eastAsia="zh-CN" w:bidi="ar"/>
        </w:rPr>
        <w:t>为不断扩大解决纠纷覆盖面，祝桥镇“三所联动”将触角向基层延伸，在村居设立纠纷调解站，实现家庭、邻里等一般矛盾在家门口化解；还向工地延伸，在上海东站和机场建设者小镇建立纠纷调解室，为重大工程顺利推进保驾护航；又向重点区域延伸，在佛罗伦萨小镇、龙大花卉市场、候机楼等区域设置纠纷调解点，以快速响应、高效处置各类现场突发矛盾，做到为民服务“不断档”。</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三是广联动。</w:t>
      </w:r>
      <w:r>
        <w:rPr>
          <w:rFonts w:hint="eastAsia" w:ascii="仿宋" w:hAnsi="仿宋" w:eastAsia="仿宋" w:cs="仿宋"/>
          <w:i w:val="0"/>
          <w:iCs w:val="0"/>
          <w:caps w:val="0"/>
          <w:color w:val="333333"/>
          <w:spacing w:val="0"/>
          <w:kern w:val="0"/>
          <w:sz w:val="32"/>
          <w:szCs w:val="32"/>
          <w:shd w:val="clear" w:color="auto" w:fill="FFFFFF"/>
          <w:lang w:val="en-US" w:eastAsia="zh-CN" w:bidi="ar"/>
        </w:rPr>
        <w:t>不断扩大“三所联动+”朋友圈，积极联动区域内法院、房管、妇联、民族团结进步协会等资源，为“三所联动”扩圈充能，实现常态化、机制化的资源共享和工作协同，做到为民服务“不停摆”。</w:t>
      </w:r>
      <w:r>
        <w:rPr>
          <w:rFonts w:hint="eastAsia" w:ascii="仿宋" w:hAnsi="仿宋" w:eastAsia="仿宋" w:cs="仿宋"/>
          <w:b/>
          <w:bCs/>
          <w:i w:val="0"/>
          <w:iCs w:val="0"/>
          <w:caps w:val="0"/>
          <w:color w:val="333333"/>
          <w:spacing w:val="0"/>
          <w:kern w:val="0"/>
          <w:sz w:val="32"/>
          <w:szCs w:val="32"/>
          <w:shd w:val="clear" w:color="auto" w:fill="FFFFFF"/>
          <w:lang w:val="en-US" w:eastAsia="zh-CN" w:bidi="ar"/>
        </w:rPr>
        <w:t>四是畅渠道。</w:t>
      </w:r>
      <w:r>
        <w:rPr>
          <w:rFonts w:hint="eastAsia" w:ascii="仿宋" w:hAnsi="仿宋" w:eastAsia="仿宋" w:cs="仿宋"/>
          <w:i w:val="0"/>
          <w:iCs w:val="0"/>
          <w:caps w:val="0"/>
          <w:color w:val="333333"/>
          <w:spacing w:val="0"/>
          <w:kern w:val="0"/>
          <w:sz w:val="32"/>
          <w:szCs w:val="32"/>
          <w:shd w:val="clear" w:color="auto" w:fill="FFFFFF"/>
          <w:lang w:val="en-US" w:eastAsia="zh-CN" w:bidi="ar"/>
        </w:rPr>
        <w:t>拓展线上渠道，在“航空祝桥”公众号显著位置增设模块，可一键指引随申办解纷“一件事”，并在窗口、调解室、村居等持续投放宣传视频和资料，扩大群众知晓率和使用率，做到为民服务“不熄灯”。</w:t>
      </w:r>
    </w:p>
    <w:p w14:paraId="2B3475BC">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pPr>
      <w:r>
        <w:rPr>
          <w:rFonts w:hint="eastAsia" w:ascii="楷体_GB2312" w:hAnsi="楷体_GB2312" w:eastAsia="楷体_GB2312" w:cs="楷体_GB2312"/>
          <w:b/>
          <w:bCs/>
          <w:i w:val="0"/>
          <w:iCs w:val="0"/>
          <w:caps w:val="0"/>
          <w:color w:val="333333"/>
          <w:spacing w:val="0"/>
          <w:kern w:val="0"/>
          <w:sz w:val="32"/>
          <w:szCs w:val="32"/>
          <w:shd w:val="clear" w:color="auto" w:fill="FFFFFF"/>
          <w:lang w:val="en-US" w:eastAsia="zh-CN" w:bidi="ar"/>
        </w:rPr>
        <w:t>为民守护再加码，法治宣传入人心</w:t>
      </w:r>
    </w:p>
    <w:p w14:paraId="47E39A4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祝桥镇全面落实</w:t>
      </w:r>
      <w:r>
        <w:rPr>
          <w:rFonts w:hint="default" w:ascii="仿宋" w:hAnsi="仿宋" w:eastAsia="仿宋" w:cs="仿宋"/>
          <w:i w:val="0"/>
          <w:iCs w:val="0"/>
          <w:caps w:val="0"/>
          <w:color w:val="333333"/>
          <w:spacing w:val="0"/>
          <w:kern w:val="0"/>
          <w:sz w:val="32"/>
          <w:szCs w:val="32"/>
          <w:shd w:val="clear" w:color="auto" w:fill="FFFFFF"/>
          <w:lang w:val="en-US" w:eastAsia="zh-CN" w:bidi="ar"/>
        </w:rPr>
        <w:t>“谁执法谁普法”的普法责任制，压紧压实普法责任链条，</w:t>
      </w:r>
      <w:r>
        <w:rPr>
          <w:rFonts w:hint="eastAsia" w:ascii="仿宋" w:hAnsi="仿宋" w:eastAsia="仿宋" w:cs="仿宋"/>
          <w:i w:val="0"/>
          <w:iCs w:val="0"/>
          <w:caps w:val="0"/>
          <w:color w:val="333333"/>
          <w:spacing w:val="0"/>
          <w:kern w:val="0"/>
          <w:sz w:val="32"/>
          <w:szCs w:val="32"/>
          <w:shd w:val="clear" w:color="auto" w:fill="FFFFFF"/>
          <w:lang w:val="en-US" w:eastAsia="zh-CN" w:bidi="ar"/>
        </w:rPr>
        <w:t>通过一系列</w:t>
      </w:r>
      <w:r>
        <w:rPr>
          <w:rFonts w:hint="default" w:ascii="仿宋" w:hAnsi="仿宋" w:eastAsia="仿宋" w:cs="仿宋"/>
          <w:i w:val="0"/>
          <w:iCs w:val="0"/>
          <w:caps w:val="0"/>
          <w:color w:val="333333"/>
          <w:spacing w:val="0"/>
          <w:kern w:val="0"/>
          <w:sz w:val="32"/>
          <w:szCs w:val="32"/>
          <w:shd w:val="clear" w:color="auto" w:fill="FFFFFF"/>
          <w:lang w:val="en-US" w:eastAsia="zh-CN" w:bidi="ar"/>
        </w:rPr>
        <w:t>有特色、有亮点、有效果</w:t>
      </w:r>
      <w:r>
        <w:rPr>
          <w:rFonts w:hint="eastAsia" w:ascii="仿宋" w:hAnsi="仿宋" w:eastAsia="仿宋" w:cs="仿宋"/>
          <w:i w:val="0"/>
          <w:iCs w:val="0"/>
          <w:caps w:val="0"/>
          <w:color w:val="333333"/>
          <w:spacing w:val="0"/>
          <w:kern w:val="0"/>
          <w:sz w:val="32"/>
          <w:szCs w:val="32"/>
          <w:shd w:val="clear" w:color="auto" w:fill="FFFFFF"/>
          <w:lang w:val="en-US" w:eastAsia="zh-CN" w:bidi="ar"/>
        </w:rPr>
        <w:t>的普法活动，</w:t>
      </w:r>
      <w:r>
        <w:rPr>
          <w:rFonts w:hint="default" w:ascii="仿宋" w:hAnsi="仿宋" w:eastAsia="仿宋" w:cs="仿宋"/>
          <w:i w:val="0"/>
          <w:iCs w:val="0"/>
          <w:caps w:val="0"/>
          <w:color w:val="333333"/>
          <w:spacing w:val="0"/>
          <w:kern w:val="0"/>
          <w:sz w:val="32"/>
          <w:szCs w:val="32"/>
          <w:shd w:val="clear" w:color="auto" w:fill="FFFFFF"/>
          <w:lang w:val="en-US" w:eastAsia="zh-CN" w:bidi="ar"/>
        </w:rPr>
        <w:t>在全</w:t>
      </w:r>
      <w:r>
        <w:rPr>
          <w:rFonts w:hint="eastAsia" w:ascii="仿宋" w:hAnsi="仿宋" w:eastAsia="仿宋" w:cs="仿宋"/>
          <w:i w:val="0"/>
          <w:iCs w:val="0"/>
          <w:caps w:val="0"/>
          <w:color w:val="333333"/>
          <w:spacing w:val="0"/>
          <w:kern w:val="0"/>
          <w:sz w:val="32"/>
          <w:szCs w:val="32"/>
          <w:shd w:val="clear" w:color="auto" w:fill="FFFFFF"/>
          <w:lang w:val="en-US" w:eastAsia="zh-CN" w:bidi="ar"/>
        </w:rPr>
        <w:t>镇</w:t>
      </w:r>
      <w:r>
        <w:rPr>
          <w:rFonts w:hint="default" w:ascii="仿宋" w:hAnsi="仿宋" w:eastAsia="仿宋" w:cs="仿宋"/>
          <w:i w:val="0"/>
          <w:iCs w:val="0"/>
          <w:caps w:val="0"/>
          <w:color w:val="333333"/>
          <w:spacing w:val="0"/>
          <w:kern w:val="0"/>
          <w:sz w:val="32"/>
          <w:szCs w:val="32"/>
          <w:shd w:val="clear" w:color="auto" w:fill="FFFFFF"/>
          <w:lang w:val="en-US" w:eastAsia="zh-CN" w:bidi="ar"/>
        </w:rPr>
        <w:t>范围内奏响</w:t>
      </w:r>
      <w:r>
        <w:rPr>
          <w:rFonts w:hint="eastAsia" w:ascii="仿宋" w:hAnsi="仿宋" w:eastAsia="仿宋" w:cs="仿宋"/>
          <w:i w:val="0"/>
          <w:iCs w:val="0"/>
          <w:caps w:val="0"/>
          <w:color w:val="333333"/>
          <w:spacing w:val="0"/>
          <w:kern w:val="0"/>
          <w:sz w:val="32"/>
          <w:szCs w:val="32"/>
          <w:shd w:val="clear" w:color="auto" w:fill="FFFFFF"/>
          <w:lang w:val="en-US" w:eastAsia="zh-CN" w:bidi="ar"/>
        </w:rPr>
        <w:t>法治宣传的</w:t>
      </w:r>
      <w:r>
        <w:rPr>
          <w:rFonts w:hint="default" w:ascii="仿宋" w:hAnsi="仿宋" w:eastAsia="仿宋" w:cs="仿宋"/>
          <w:i w:val="0"/>
          <w:iCs w:val="0"/>
          <w:caps w:val="0"/>
          <w:color w:val="333333"/>
          <w:spacing w:val="0"/>
          <w:kern w:val="0"/>
          <w:sz w:val="32"/>
          <w:szCs w:val="32"/>
          <w:shd w:val="clear" w:color="auto" w:fill="FFFFFF"/>
          <w:lang w:val="en-US" w:eastAsia="zh-CN" w:bidi="ar"/>
        </w:rPr>
        <w:t>“大合唱”</w:t>
      </w:r>
      <w:r>
        <w:rPr>
          <w:rFonts w:hint="eastAsia" w:ascii="仿宋" w:hAnsi="仿宋" w:eastAsia="仿宋" w:cs="仿宋"/>
          <w:i w:val="0"/>
          <w:iCs w:val="0"/>
          <w:caps w:val="0"/>
          <w:color w:val="333333"/>
          <w:spacing w:val="0"/>
          <w:kern w:val="0"/>
          <w:sz w:val="32"/>
          <w:szCs w:val="32"/>
          <w:shd w:val="clear" w:color="auto" w:fill="FFFFFF"/>
          <w:lang w:val="en-US" w:eastAsia="zh-CN" w:bidi="ar"/>
        </w:rPr>
        <w:t>。</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w:t>
      </w:r>
      <w:r>
        <w:rPr>
          <w:rFonts w:hint="default" w:ascii="仿宋" w:hAnsi="仿宋" w:eastAsia="仿宋" w:cs="仿宋"/>
          <w:b/>
          <w:bCs/>
          <w:i w:val="0"/>
          <w:iCs w:val="0"/>
          <w:caps w:val="0"/>
          <w:color w:val="333333"/>
          <w:spacing w:val="0"/>
          <w:kern w:val="0"/>
          <w:sz w:val="32"/>
          <w:szCs w:val="32"/>
          <w:shd w:val="clear" w:color="auto" w:fill="FFFFFF"/>
          <w:lang w:val="en-US" w:eastAsia="zh-CN" w:bidi="ar"/>
        </w:rPr>
        <w:t>关注热点</w:t>
      </w:r>
      <w:r>
        <w:rPr>
          <w:rFonts w:hint="eastAsia" w:ascii="仿宋" w:hAnsi="仿宋" w:eastAsia="仿宋" w:cs="仿宋"/>
          <w:b/>
          <w:bCs/>
          <w:i w:val="0"/>
          <w:iCs w:val="0"/>
          <w:caps w:val="0"/>
          <w:color w:val="333333"/>
          <w:spacing w:val="0"/>
          <w:kern w:val="0"/>
          <w:sz w:val="32"/>
          <w:szCs w:val="32"/>
          <w:shd w:val="clear" w:color="auto" w:fill="FFFFFF"/>
          <w:lang w:val="en-US" w:eastAsia="zh-CN" w:bidi="ar"/>
        </w:rPr>
        <w:t>，</w:t>
      </w:r>
      <w:r>
        <w:rPr>
          <w:rFonts w:hint="default" w:ascii="仿宋" w:hAnsi="仿宋" w:eastAsia="仿宋" w:cs="仿宋"/>
          <w:b/>
          <w:bCs/>
          <w:i w:val="0"/>
          <w:iCs w:val="0"/>
          <w:caps w:val="0"/>
          <w:color w:val="333333"/>
          <w:spacing w:val="0"/>
          <w:kern w:val="0"/>
          <w:sz w:val="32"/>
          <w:szCs w:val="32"/>
          <w:shd w:val="clear" w:color="auto" w:fill="FFFFFF"/>
          <w:lang w:val="en-US" w:eastAsia="zh-CN" w:bidi="ar"/>
        </w:rPr>
        <w:t>让</w:t>
      </w:r>
      <w:r>
        <w:rPr>
          <w:rFonts w:hint="eastAsia" w:ascii="仿宋" w:hAnsi="仿宋" w:eastAsia="仿宋" w:cs="仿宋"/>
          <w:b/>
          <w:bCs/>
          <w:i w:val="0"/>
          <w:iCs w:val="0"/>
          <w:caps w:val="0"/>
          <w:color w:val="333333"/>
          <w:spacing w:val="0"/>
          <w:kern w:val="0"/>
          <w:sz w:val="32"/>
          <w:szCs w:val="32"/>
          <w:shd w:val="clear" w:color="auto" w:fill="FFFFFF"/>
          <w:lang w:val="en-US" w:eastAsia="zh-CN" w:bidi="ar"/>
        </w:rPr>
        <w:t>法治宣传</w:t>
      </w:r>
      <w:r>
        <w:rPr>
          <w:rFonts w:hint="default" w:ascii="仿宋" w:hAnsi="仿宋" w:eastAsia="仿宋" w:cs="仿宋"/>
          <w:b/>
          <w:bCs/>
          <w:i w:val="0"/>
          <w:iCs w:val="0"/>
          <w:caps w:val="0"/>
          <w:color w:val="333333"/>
          <w:spacing w:val="0"/>
          <w:kern w:val="0"/>
          <w:sz w:val="32"/>
          <w:szCs w:val="32"/>
          <w:shd w:val="clear" w:color="auto" w:fill="FFFFFF"/>
          <w:lang w:val="en-US" w:eastAsia="zh-CN" w:bidi="ar"/>
        </w:rPr>
        <w:t>更</w:t>
      </w:r>
      <w:r>
        <w:rPr>
          <w:rFonts w:hint="eastAsia" w:ascii="仿宋" w:hAnsi="仿宋" w:eastAsia="仿宋" w:cs="仿宋"/>
          <w:b/>
          <w:bCs/>
          <w:i w:val="0"/>
          <w:iCs w:val="0"/>
          <w:caps w:val="0"/>
          <w:color w:val="333333"/>
          <w:spacing w:val="0"/>
          <w:kern w:val="0"/>
          <w:sz w:val="32"/>
          <w:szCs w:val="32"/>
          <w:shd w:val="clear" w:color="auto" w:fill="FFFFFF"/>
          <w:lang w:val="en-US" w:eastAsia="zh-CN" w:bidi="ar"/>
        </w:rPr>
        <w:t>聚人气</w:t>
      </w:r>
      <w:r>
        <w:rPr>
          <w:rFonts w:hint="default" w:ascii="仿宋" w:hAnsi="仿宋" w:eastAsia="仿宋" w:cs="仿宋"/>
          <w:b/>
          <w:bCs/>
          <w:i w:val="0"/>
          <w:iCs w:val="0"/>
          <w:caps w:val="0"/>
          <w:color w:val="333333"/>
          <w:spacing w:val="0"/>
          <w:kern w:val="0"/>
          <w:sz w:val="32"/>
          <w:szCs w:val="32"/>
          <w:shd w:val="clear" w:color="auto" w:fill="FFFFFF"/>
          <w:lang w:val="en-US" w:eastAsia="zh-CN" w:bidi="ar"/>
        </w:rPr>
        <w:t>。</w:t>
      </w:r>
      <w:r>
        <w:rPr>
          <w:rFonts w:hint="default" w:ascii="仿宋" w:hAnsi="仿宋" w:eastAsia="仿宋" w:cs="仿宋"/>
          <w:i w:val="0"/>
          <w:iCs w:val="0"/>
          <w:caps w:val="0"/>
          <w:color w:val="333333"/>
          <w:spacing w:val="0"/>
          <w:kern w:val="0"/>
          <w:sz w:val="32"/>
          <w:szCs w:val="32"/>
          <w:shd w:val="clear" w:color="auto" w:fill="FFFFFF"/>
          <w:lang w:val="en-US" w:eastAsia="zh-CN" w:bidi="ar"/>
        </w:rPr>
        <w:t>开展习近平法治思想学习活动、法治文化节、民法典、宪法宣传系列活动，送法进机关、进乡村、进社区、进企业、进工地、进学校；开展新修订的法律法规宣传活动，组织机关学法打卡活动，</w:t>
      </w:r>
      <w:r>
        <w:rPr>
          <w:rFonts w:hint="eastAsia" w:ascii="仿宋" w:hAnsi="仿宋" w:eastAsia="仿宋" w:cs="仿宋"/>
          <w:i w:val="0"/>
          <w:iCs w:val="0"/>
          <w:caps w:val="0"/>
          <w:color w:val="333333"/>
          <w:spacing w:val="0"/>
          <w:kern w:val="0"/>
          <w:sz w:val="32"/>
          <w:szCs w:val="32"/>
          <w:shd w:val="clear" w:color="auto" w:fill="FFFFFF"/>
          <w:lang w:val="en-US" w:eastAsia="zh-CN" w:bidi="ar"/>
        </w:rPr>
        <w:t>深入</w:t>
      </w:r>
      <w:r>
        <w:rPr>
          <w:rFonts w:hint="default" w:ascii="仿宋" w:hAnsi="仿宋" w:eastAsia="仿宋" w:cs="仿宋"/>
          <w:i w:val="0"/>
          <w:iCs w:val="0"/>
          <w:caps w:val="0"/>
          <w:color w:val="333333"/>
          <w:spacing w:val="0"/>
          <w:kern w:val="0"/>
          <w:sz w:val="32"/>
          <w:szCs w:val="32"/>
          <w:shd w:val="clear" w:color="auto" w:fill="FFFFFF"/>
          <w:lang w:val="en-US" w:eastAsia="zh-CN" w:bidi="ar"/>
        </w:rPr>
        <w:t>学习新修订《行政复议法》。</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二是</w:t>
      </w:r>
      <w:r>
        <w:rPr>
          <w:rFonts w:hint="default" w:ascii="仿宋" w:hAnsi="仿宋" w:eastAsia="仿宋" w:cs="仿宋"/>
          <w:b/>
          <w:bCs/>
          <w:i w:val="0"/>
          <w:iCs w:val="0"/>
          <w:caps w:val="0"/>
          <w:color w:val="333333"/>
          <w:spacing w:val="0"/>
          <w:kern w:val="0"/>
          <w:sz w:val="32"/>
          <w:szCs w:val="32"/>
          <w:shd w:val="clear" w:color="auto" w:fill="FFFFFF"/>
          <w:lang w:val="en-US" w:eastAsia="zh-CN" w:bidi="ar"/>
        </w:rPr>
        <w:t>直面难点，让</w:t>
      </w:r>
      <w:r>
        <w:rPr>
          <w:rFonts w:hint="eastAsia" w:ascii="仿宋" w:hAnsi="仿宋" w:eastAsia="仿宋" w:cs="仿宋"/>
          <w:b/>
          <w:bCs/>
          <w:i w:val="0"/>
          <w:iCs w:val="0"/>
          <w:caps w:val="0"/>
          <w:color w:val="333333"/>
          <w:spacing w:val="0"/>
          <w:kern w:val="0"/>
          <w:sz w:val="32"/>
          <w:szCs w:val="32"/>
          <w:shd w:val="clear" w:color="auto" w:fill="FFFFFF"/>
          <w:lang w:val="en-US" w:eastAsia="zh-CN" w:bidi="ar"/>
        </w:rPr>
        <w:t>法治宣传</w:t>
      </w:r>
      <w:r>
        <w:rPr>
          <w:rFonts w:hint="default" w:ascii="仿宋" w:hAnsi="仿宋" w:eastAsia="仿宋" w:cs="仿宋"/>
          <w:b/>
          <w:bCs/>
          <w:i w:val="0"/>
          <w:iCs w:val="0"/>
          <w:caps w:val="0"/>
          <w:color w:val="333333"/>
          <w:spacing w:val="0"/>
          <w:kern w:val="0"/>
          <w:sz w:val="32"/>
          <w:szCs w:val="32"/>
          <w:shd w:val="clear" w:color="auto" w:fill="FFFFFF"/>
          <w:lang w:val="en-US" w:eastAsia="zh-CN" w:bidi="ar"/>
        </w:rPr>
        <w:t>更接地气。</w:t>
      </w:r>
      <w:r>
        <w:rPr>
          <w:rFonts w:hint="default" w:ascii="仿宋" w:hAnsi="仿宋" w:eastAsia="仿宋" w:cs="仿宋"/>
          <w:i w:val="0"/>
          <w:iCs w:val="0"/>
          <w:caps w:val="0"/>
          <w:color w:val="333333"/>
          <w:spacing w:val="0"/>
          <w:kern w:val="0"/>
          <w:sz w:val="32"/>
          <w:szCs w:val="32"/>
          <w:shd w:val="clear" w:color="auto" w:fill="FFFFFF"/>
          <w:lang w:val="en-US" w:eastAsia="zh-CN" w:bidi="ar"/>
        </w:rPr>
        <w:t>以“小故事”讲透“大道理”，让“法言法语”化为“民言民语”，</w:t>
      </w:r>
      <w:r>
        <w:rPr>
          <w:rFonts w:hint="eastAsia" w:ascii="仿宋" w:hAnsi="仿宋" w:eastAsia="仿宋" w:cs="仿宋"/>
          <w:i w:val="0"/>
          <w:iCs w:val="0"/>
          <w:caps w:val="0"/>
          <w:color w:val="333333"/>
          <w:spacing w:val="0"/>
          <w:kern w:val="0"/>
          <w:sz w:val="32"/>
          <w:szCs w:val="32"/>
          <w:shd w:val="clear" w:color="auto" w:fill="FFFFFF"/>
          <w:lang w:val="en-US" w:eastAsia="zh-CN" w:bidi="ar"/>
        </w:rPr>
        <w:t>针对未成年人保护、职工权益保护、继承权、物业管理等民生关注话题开展法治宣讲，年内已累计开展各类法治活动32场。</w:t>
      </w:r>
      <w:r>
        <w:rPr>
          <w:rFonts w:hint="eastAsia" w:ascii="仿宋" w:hAnsi="仿宋" w:eastAsia="仿宋" w:cs="仿宋"/>
          <w:b/>
          <w:bCs/>
          <w:i w:val="0"/>
          <w:iCs w:val="0"/>
          <w:caps w:val="0"/>
          <w:color w:val="333333"/>
          <w:spacing w:val="0"/>
          <w:kern w:val="0"/>
          <w:sz w:val="32"/>
          <w:szCs w:val="32"/>
          <w:shd w:val="clear" w:color="auto" w:fill="FFFFFF"/>
          <w:lang w:val="en-US" w:eastAsia="zh-CN" w:bidi="ar"/>
        </w:rPr>
        <w:t>三是打造亮点，让法治宣传更入民心。</w:t>
      </w:r>
      <w:r>
        <w:rPr>
          <w:rFonts w:hint="eastAsia" w:ascii="仿宋" w:hAnsi="仿宋" w:eastAsia="仿宋" w:cs="仿宋"/>
          <w:i w:val="0"/>
          <w:iCs w:val="0"/>
          <w:caps w:val="0"/>
          <w:color w:val="333333"/>
          <w:spacing w:val="0"/>
          <w:kern w:val="0"/>
          <w:sz w:val="32"/>
          <w:szCs w:val="32"/>
          <w:shd w:val="clear" w:color="auto" w:fill="FFFFFF"/>
          <w:lang w:val="en-US" w:eastAsia="zh-CN" w:bidi="ar"/>
        </w:rPr>
        <w:t>已成功打造祝桥高中成人仪式法治文化品牌活动和江镇市民公园法治文化阵地，培育浦东新区民主法治示范村2家、法治带头人及法律明白人672名、农村学法用法示范户84家，并于机场建设者小镇、上海东站建立常态化法治宣传机制。</w:t>
      </w:r>
    </w:p>
    <w:p w14:paraId="5279D737">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10" w:leftChars="0" w:firstLine="640" w:firstLineChars="0"/>
        <w:jc w:val="both"/>
        <w:textAlignment w:val="auto"/>
        <w:rPr>
          <w:rFonts w:hint="eastAsia" w:ascii="黑体" w:hAnsi="黑体" w:eastAsia="黑体" w:cs="黑体"/>
          <w:i w:val="0"/>
          <w:iCs w:val="0"/>
          <w:caps w:val="0"/>
          <w:color w:val="333333"/>
          <w:spacing w:val="0"/>
          <w:kern w:val="0"/>
          <w:sz w:val="32"/>
          <w:szCs w:val="32"/>
          <w:shd w:val="clear" w:color="auto" w:fill="FFFFFF"/>
          <w:lang w:val="en-US" w:eastAsia="zh-CN" w:bidi="ar"/>
        </w:rPr>
      </w:pPr>
      <w:r>
        <w:rPr>
          <w:rFonts w:hint="eastAsia" w:ascii="黑体" w:hAnsi="黑体" w:eastAsia="黑体" w:cs="黑体"/>
          <w:i w:val="0"/>
          <w:iCs w:val="0"/>
          <w:caps w:val="0"/>
          <w:color w:val="333333"/>
          <w:spacing w:val="0"/>
          <w:kern w:val="0"/>
          <w:sz w:val="32"/>
          <w:szCs w:val="32"/>
          <w:shd w:val="clear" w:color="auto" w:fill="FFFFFF"/>
          <w:lang w:val="en-US" w:eastAsia="zh-CN" w:bidi="ar"/>
        </w:rPr>
        <w:t>主要问题短板</w:t>
      </w:r>
    </w:p>
    <w:p w14:paraId="00FFD38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祝桥镇在推进法治政府建设进程中虽然取得了一些成绩，但仍存在以下问题和不足：</w:t>
      </w:r>
    </w:p>
    <w:p w14:paraId="73BB223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lang w:val="en-US" w:eastAsia="zh-CN"/>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一是运用法治思维和法治方式解决问题的能力有待进一步提高。</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祝桥镇历史遗留问题较为突出，矛盾纠纷较为繁复，</w:t>
      </w:r>
      <w:r>
        <w:rPr>
          <w:rFonts w:hint="eastAsia" w:ascii="仿宋" w:hAnsi="仿宋" w:eastAsia="仿宋" w:cs="仿宋"/>
          <w:i w:val="0"/>
          <w:iCs w:val="0"/>
          <w:caps w:val="0"/>
          <w:color w:val="333333"/>
          <w:spacing w:val="0"/>
          <w:kern w:val="0"/>
          <w:sz w:val="32"/>
          <w:szCs w:val="32"/>
          <w:shd w:val="clear" w:color="auto" w:fill="FFFFFF"/>
          <w:lang w:val="en-US" w:eastAsia="zh-CN" w:bidi="ar"/>
        </w:rPr>
        <w:t>在应对复杂多变的问题时，法治手段的运用不够灵活。同时，有待进一步加强对社会治理形势的分析，将点上的经验上升为面上的做法。</w:t>
      </w:r>
    </w:p>
    <w:p w14:paraId="4C8C635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二是政务公开力度有待进一步加强。</w:t>
      </w: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祝桥镇涉诉案件大多与政务公开相关，故</w:t>
      </w:r>
      <w:r>
        <w:rPr>
          <w:rFonts w:hint="eastAsia" w:ascii="仿宋" w:hAnsi="仿宋" w:eastAsia="仿宋" w:cs="仿宋"/>
          <w:i w:val="0"/>
          <w:iCs w:val="0"/>
          <w:caps w:val="0"/>
          <w:color w:val="333333"/>
          <w:spacing w:val="0"/>
          <w:kern w:val="0"/>
          <w:sz w:val="32"/>
          <w:szCs w:val="32"/>
          <w:shd w:val="clear" w:color="auto" w:fill="FFFFFF"/>
          <w:lang w:val="en-US" w:eastAsia="zh-CN" w:bidi="ar"/>
        </w:rPr>
        <w:t>仍需在政务公开的深度与广度上下功夫。部分政策文件缺乏深层次解读和分析，并有待拓展多样化的公开渠道和公开方式，以进一步扩大政务公开覆盖面。</w:t>
      </w:r>
    </w:p>
    <w:p w14:paraId="1855A235">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10" w:leftChars="0" w:firstLine="640" w:firstLineChars="0"/>
        <w:jc w:val="both"/>
        <w:textAlignment w:val="auto"/>
        <w:rPr>
          <w:rFonts w:hint="eastAsia" w:ascii="黑体" w:hAnsi="黑体" w:eastAsia="黑体" w:cs="黑体"/>
          <w:i w:val="0"/>
          <w:iCs w:val="0"/>
          <w:caps w:val="0"/>
          <w:color w:val="333333"/>
          <w:spacing w:val="0"/>
          <w:kern w:val="0"/>
          <w:sz w:val="32"/>
          <w:szCs w:val="32"/>
          <w:shd w:val="clear" w:color="auto" w:fill="FFFFFF"/>
          <w:lang w:val="en-US" w:eastAsia="zh-CN" w:bidi="ar"/>
        </w:rPr>
      </w:pPr>
      <w:r>
        <w:rPr>
          <w:rFonts w:hint="eastAsia" w:ascii="黑体" w:hAnsi="黑体" w:eastAsia="黑体" w:cs="黑体"/>
          <w:i w:val="0"/>
          <w:iCs w:val="0"/>
          <w:caps w:val="0"/>
          <w:color w:val="333333"/>
          <w:spacing w:val="0"/>
          <w:kern w:val="0"/>
          <w:sz w:val="32"/>
          <w:szCs w:val="32"/>
          <w:shd w:val="clear" w:color="auto" w:fill="FFFFFF"/>
          <w:lang w:val="en-US" w:eastAsia="zh-CN" w:bidi="ar"/>
        </w:rPr>
        <w:t>下一步工作安排</w:t>
      </w:r>
    </w:p>
    <w:p w14:paraId="5C4FD4E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一是坚定认准党的领导“主心骨”。</w:t>
      </w:r>
      <w:r>
        <w:rPr>
          <w:rFonts w:hint="eastAsia" w:ascii="仿宋" w:hAnsi="仿宋" w:eastAsia="仿宋" w:cs="仿宋"/>
          <w:i w:val="0"/>
          <w:iCs w:val="0"/>
          <w:caps w:val="0"/>
          <w:color w:val="333333"/>
          <w:spacing w:val="0"/>
          <w:kern w:val="0"/>
          <w:sz w:val="32"/>
          <w:szCs w:val="32"/>
          <w:shd w:val="clear" w:color="auto" w:fill="FFFFFF"/>
          <w:lang w:val="en-US" w:eastAsia="zh-CN" w:bidi="ar"/>
        </w:rPr>
        <w:t>要坚持党总揽全局、协调各方的作用，把党的领导贯彻到法治政府建设的各方面和全过程。在党委统一领导下，谋划和落实好法治政府建设的各项任务。党政主要负责人切实履行推进法治建设第一责任人职责，带头尊法学法守法用法，通过开展专题讲座、集中宣讲、以案释法等方式组织领导干部集体学法，不断提高领导干部运用法治思维和法治方式深化改革、推动发展、化解矛盾、维护稳定、应对风险的能力。</w:t>
      </w:r>
    </w:p>
    <w:p w14:paraId="03A439B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lang w:val="en-US" w:eastAsia="zh-CN"/>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二是牢牢把稳依法行政“方向盘”。</w:t>
      </w:r>
      <w:r>
        <w:rPr>
          <w:rFonts w:hint="eastAsia" w:ascii="仿宋" w:hAnsi="仿宋" w:eastAsia="仿宋" w:cs="仿宋"/>
          <w:i w:val="0"/>
          <w:iCs w:val="0"/>
          <w:caps w:val="0"/>
          <w:color w:val="333333"/>
          <w:spacing w:val="0"/>
          <w:kern w:val="0"/>
          <w:sz w:val="32"/>
          <w:szCs w:val="32"/>
          <w:shd w:val="clear" w:color="auto" w:fill="FFFFFF"/>
          <w:lang w:val="en-US" w:eastAsia="zh-CN" w:bidi="ar"/>
        </w:rPr>
        <w:t>将法治建设贯穿到经济社会发展的各领域、各层面，坚持科学决策、民主决策、依法决策，完善务实高效的合法性审查运行体系，优化统一规范的合法性审查工作机制。坚持运用法治思维和法治方式应对突发事件，着力实现越是工作重要、事情紧急越要坚持依法行政，努力让法治成为祝桥高质量发展的金字招牌和坚实后盾。</w:t>
      </w:r>
    </w:p>
    <w:p w14:paraId="0001EAB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三是持续提升政务公开“含金量”。</w:t>
      </w:r>
      <w:r>
        <w:rPr>
          <w:rFonts w:hint="eastAsia" w:ascii="仿宋" w:hAnsi="仿宋" w:eastAsia="仿宋" w:cs="仿宋"/>
          <w:i w:val="0"/>
          <w:iCs w:val="0"/>
          <w:caps w:val="0"/>
          <w:color w:val="333333"/>
          <w:spacing w:val="0"/>
          <w:kern w:val="0"/>
          <w:sz w:val="32"/>
          <w:szCs w:val="32"/>
          <w:shd w:val="clear" w:color="auto" w:fill="FFFFFF"/>
          <w:lang w:val="en-US" w:eastAsia="zh-CN" w:bidi="ar"/>
        </w:rPr>
        <w:t>加大主动公开力度，提升政策解读质效，妥善办理依申请公开，推进政务公开工作标准化、规范化建设。坚持以服务群众需求为导向，不断拓宽公开领域、拓展公开渠道、创新公开形式、深化公开内容，协同开展政务公开业务能力建设，不断加强政务公开队伍业务能力，多措并举、同步发力，进一步提升政务公开工作质量和工作水平。</w:t>
      </w:r>
    </w:p>
    <w:p w14:paraId="659B7F5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1"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CESI仿宋-GB2312" w:hAnsi="CESI仿宋-GB2312" w:eastAsia="CESI仿宋-GB2312" w:cs="CESI仿宋-GB2312"/>
          <w:b/>
          <w:bCs/>
          <w:i w:val="0"/>
          <w:iCs w:val="0"/>
          <w:caps w:val="0"/>
          <w:color w:val="333333"/>
          <w:spacing w:val="0"/>
          <w:kern w:val="0"/>
          <w:sz w:val="32"/>
          <w:szCs w:val="32"/>
          <w:shd w:val="clear" w:color="auto" w:fill="FFFFFF"/>
          <w:lang w:val="en-US" w:eastAsia="zh-CN" w:bidi="ar"/>
        </w:rPr>
        <w:t>四是精心织密矛盾化解“防护网”。</w:t>
      </w:r>
      <w:r>
        <w:rPr>
          <w:rFonts w:hint="eastAsia" w:ascii="仿宋" w:hAnsi="仿宋" w:eastAsia="仿宋" w:cs="仿宋"/>
          <w:i w:val="0"/>
          <w:iCs w:val="0"/>
          <w:caps w:val="0"/>
          <w:color w:val="333333"/>
          <w:spacing w:val="0"/>
          <w:kern w:val="0"/>
          <w:sz w:val="32"/>
          <w:szCs w:val="32"/>
          <w:shd w:val="clear" w:color="auto" w:fill="FFFFFF"/>
          <w:lang w:val="en-US" w:eastAsia="zh-CN" w:bidi="ar"/>
        </w:rPr>
        <w:t>深耕“三所联动”机制，形成矛盾纠纷排查、化解、跟踪、反馈的全封闭流程，实现“三不”目标。扫盲点，发挥好群防群治“雷达”监测作用；搭支点，发挥好“3+N”机制化解力量的聚合作用；疏堵点，发挥好分析研判的统筹指挥作用。</w:t>
      </w:r>
    </w:p>
    <w:p w14:paraId="7F72B1B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五是多维塑造法治宣传“样本库”。</w:t>
      </w:r>
      <w:r>
        <w:rPr>
          <w:rFonts w:hint="eastAsia" w:ascii="仿宋" w:hAnsi="仿宋" w:eastAsia="仿宋" w:cs="仿宋"/>
          <w:i w:val="0"/>
          <w:iCs w:val="0"/>
          <w:caps w:val="0"/>
          <w:color w:val="333333"/>
          <w:spacing w:val="0"/>
          <w:kern w:val="0"/>
          <w:sz w:val="32"/>
          <w:szCs w:val="32"/>
          <w:shd w:val="clear" w:color="auto" w:fill="FFFFFF"/>
          <w:lang w:val="en-US" w:eastAsia="zh-CN" w:bidi="ar"/>
        </w:rPr>
        <w:t>一方面深挖群众法律需求，在实时普法、精准普法上下功夫，注重结合时事热点，面向领导干部、未成年人、新就业人员等多群体开展分类法治宣传教育。另一方面探索普法机制创新，在特色普法、互动普法上求突破，加强运用短视频等新载体开展法治宣传工作，创新法治宣传模式，提升法治宣传效果。</w:t>
      </w:r>
    </w:p>
    <w:p w14:paraId="1DF6CB42">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六是稳步增进公共法律服务“硬功夫”。</w:t>
      </w:r>
      <w:r>
        <w:rPr>
          <w:rFonts w:hint="default" w:ascii="仿宋" w:hAnsi="仿宋" w:eastAsia="仿宋" w:cs="仿宋"/>
          <w:i w:val="0"/>
          <w:iCs w:val="0"/>
          <w:caps w:val="0"/>
          <w:color w:val="333333"/>
          <w:spacing w:val="0"/>
          <w:kern w:val="0"/>
          <w:sz w:val="32"/>
          <w:szCs w:val="32"/>
          <w:shd w:val="clear" w:color="auto" w:fill="FFFFFF"/>
          <w:lang w:val="en-US" w:eastAsia="zh-CN" w:bidi="ar"/>
        </w:rPr>
        <w:t>持续健全完善公共法律服务体系，</w:t>
      </w:r>
      <w:r>
        <w:rPr>
          <w:rFonts w:hint="eastAsia" w:ascii="仿宋" w:hAnsi="仿宋" w:eastAsia="仿宋" w:cs="仿宋"/>
          <w:i w:val="0"/>
          <w:iCs w:val="0"/>
          <w:caps w:val="0"/>
          <w:color w:val="333333"/>
          <w:spacing w:val="0"/>
          <w:kern w:val="0"/>
          <w:sz w:val="32"/>
          <w:szCs w:val="32"/>
          <w:shd w:val="clear" w:color="auto" w:fill="FFFFFF"/>
          <w:lang w:val="en-US" w:eastAsia="zh-CN" w:bidi="ar"/>
        </w:rPr>
        <w:t>重点</w:t>
      </w:r>
      <w:r>
        <w:rPr>
          <w:rFonts w:hint="default" w:ascii="仿宋" w:hAnsi="仿宋" w:eastAsia="仿宋" w:cs="仿宋"/>
          <w:i w:val="0"/>
          <w:iCs w:val="0"/>
          <w:caps w:val="0"/>
          <w:color w:val="333333"/>
          <w:spacing w:val="0"/>
          <w:kern w:val="0"/>
          <w:sz w:val="32"/>
          <w:szCs w:val="32"/>
          <w:shd w:val="clear" w:color="auto" w:fill="FFFFFF"/>
          <w:lang w:val="en-US" w:eastAsia="zh-CN" w:bidi="ar"/>
        </w:rPr>
        <w:t>关注公共法律服务参与面、受众面，</w:t>
      </w:r>
      <w:r>
        <w:rPr>
          <w:rFonts w:hint="eastAsia" w:ascii="仿宋" w:hAnsi="仿宋" w:eastAsia="仿宋" w:cs="仿宋"/>
          <w:i w:val="0"/>
          <w:iCs w:val="0"/>
          <w:caps w:val="0"/>
          <w:color w:val="333333"/>
          <w:spacing w:val="0"/>
          <w:kern w:val="0"/>
          <w:sz w:val="32"/>
          <w:szCs w:val="32"/>
          <w:shd w:val="clear" w:color="auto" w:fill="FFFFFF"/>
          <w:lang w:val="en-US" w:eastAsia="zh-CN" w:bidi="ar"/>
        </w:rPr>
        <w:t>努力</w:t>
      </w:r>
      <w:r>
        <w:rPr>
          <w:rFonts w:hint="default" w:ascii="仿宋" w:hAnsi="仿宋" w:eastAsia="仿宋" w:cs="仿宋"/>
          <w:i w:val="0"/>
          <w:iCs w:val="0"/>
          <w:caps w:val="0"/>
          <w:color w:val="333333"/>
          <w:spacing w:val="0"/>
          <w:kern w:val="0"/>
          <w:sz w:val="32"/>
          <w:szCs w:val="32"/>
          <w:shd w:val="clear" w:color="auto" w:fill="FFFFFF"/>
          <w:lang w:val="en-US" w:eastAsia="zh-CN" w:bidi="ar"/>
        </w:rPr>
        <w:t>推进法律服务数量效果双提升</w:t>
      </w:r>
      <w:r>
        <w:rPr>
          <w:rFonts w:hint="eastAsia" w:ascii="仿宋" w:hAnsi="仿宋" w:eastAsia="仿宋" w:cs="仿宋"/>
          <w:i w:val="0"/>
          <w:iCs w:val="0"/>
          <w:caps w:val="0"/>
          <w:color w:val="333333"/>
          <w:spacing w:val="0"/>
          <w:kern w:val="0"/>
          <w:sz w:val="32"/>
          <w:szCs w:val="32"/>
          <w:shd w:val="clear" w:color="auto" w:fill="FFFFFF"/>
          <w:lang w:val="en-US" w:eastAsia="zh-CN" w:bidi="ar"/>
        </w:rPr>
        <w:t>。依托公共法律服务工作站，为</w:t>
      </w:r>
      <w:r>
        <w:rPr>
          <w:rFonts w:hint="default" w:ascii="仿宋" w:hAnsi="仿宋" w:eastAsia="仿宋" w:cs="仿宋"/>
          <w:i w:val="0"/>
          <w:iCs w:val="0"/>
          <w:caps w:val="0"/>
          <w:color w:val="333333"/>
          <w:spacing w:val="0"/>
          <w:kern w:val="0"/>
          <w:sz w:val="32"/>
          <w:szCs w:val="32"/>
          <w:shd w:val="clear" w:color="auto" w:fill="FFFFFF"/>
          <w:lang w:val="en-US" w:eastAsia="zh-CN" w:bidi="ar"/>
        </w:rPr>
        <w:t>群众提供一站式、精准</w:t>
      </w:r>
      <w:r>
        <w:rPr>
          <w:rFonts w:hint="eastAsia" w:ascii="仿宋" w:hAnsi="仿宋" w:eastAsia="仿宋" w:cs="仿宋"/>
          <w:i w:val="0"/>
          <w:iCs w:val="0"/>
          <w:caps w:val="0"/>
          <w:color w:val="333333"/>
          <w:spacing w:val="0"/>
          <w:kern w:val="0"/>
          <w:sz w:val="32"/>
          <w:szCs w:val="32"/>
          <w:shd w:val="clear" w:color="auto" w:fill="FFFFFF"/>
          <w:lang w:val="en-US" w:eastAsia="zh-CN" w:bidi="ar"/>
        </w:rPr>
        <w:t>化</w:t>
      </w:r>
      <w:r>
        <w:rPr>
          <w:rFonts w:hint="default" w:ascii="仿宋" w:hAnsi="仿宋" w:eastAsia="仿宋" w:cs="仿宋"/>
          <w:i w:val="0"/>
          <w:iCs w:val="0"/>
          <w:caps w:val="0"/>
          <w:color w:val="333333"/>
          <w:spacing w:val="0"/>
          <w:kern w:val="0"/>
          <w:sz w:val="32"/>
          <w:szCs w:val="32"/>
          <w:shd w:val="clear" w:color="auto" w:fill="FFFFFF"/>
          <w:lang w:val="en-US" w:eastAsia="zh-CN" w:bidi="ar"/>
        </w:rPr>
        <w:t>、智能</w:t>
      </w:r>
      <w:r>
        <w:rPr>
          <w:rFonts w:hint="eastAsia" w:ascii="仿宋" w:hAnsi="仿宋" w:eastAsia="仿宋" w:cs="仿宋"/>
          <w:i w:val="0"/>
          <w:iCs w:val="0"/>
          <w:caps w:val="0"/>
          <w:color w:val="333333"/>
          <w:spacing w:val="0"/>
          <w:kern w:val="0"/>
          <w:sz w:val="32"/>
          <w:szCs w:val="32"/>
          <w:shd w:val="clear" w:color="auto" w:fill="FFFFFF"/>
          <w:lang w:val="en-US" w:eastAsia="zh-CN" w:bidi="ar"/>
        </w:rPr>
        <w:t>型</w:t>
      </w:r>
      <w:r>
        <w:rPr>
          <w:rFonts w:hint="default" w:ascii="仿宋" w:hAnsi="仿宋" w:eastAsia="仿宋" w:cs="仿宋"/>
          <w:i w:val="0"/>
          <w:iCs w:val="0"/>
          <w:caps w:val="0"/>
          <w:color w:val="333333"/>
          <w:spacing w:val="0"/>
          <w:kern w:val="0"/>
          <w:sz w:val="32"/>
          <w:szCs w:val="32"/>
          <w:shd w:val="clear" w:color="auto" w:fill="FFFFFF"/>
          <w:lang w:val="en-US" w:eastAsia="zh-CN" w:bidi="ar"/>
        </w:rPr>
        <w:t>的法律服务，切实打通服务群众“最后一公里”。</w:t>
      </w:r>
      <w:r>
        <w:rPr>
          <w:rFonts w:hint="eastAsia" w:ascii="仿宋" w:hAnsi="仿宋" w:eastAsia="仿宋" w:cs="仿宋"/>
          <w:i w:val="0"/>
          <w:iCs w:val="0"/>
          <w:caps w:val="0"/>
          <w:color w:val="333333"/>
          <w:spacing w:val="0"/>
          <w:kern w:val="0"/>
          <w:sz w:val="32"/>
          <w:szCs w:val="32"/>
          <w:shd w:val="clear" w:color="auto" w:fill="FFFFFF"/>
          <w:lang w:val="en-US" w:eastAsia="zh-CN" w:bidi="ar"/>
        </w:rPr>
        <w:t>整合资源、密切协作，</w:t>
      </w:r>
      <w:r>
        <w:rPr>
          <w:rFonts w:hint="default" w:ascii="仿宋" w:hAnsi="仿宋" w:eastAsia="仿宋" w:cs="仿宋"/>
          <w:i w:val="0"/>
          <w:iCs w:val="0"/>
          <w:caps w:val="0"/>
          <w:color w:val="333333"/>
          <w:spacing w:val="0"/>
          <w:kern w:val="0"/>
          <w:sz w:val="32"/>
          <w:szCs w:val="32"/>
          <w:shd w:val="clear" w:color="auto" w:fill="FFFFFF"/>
          <w:lang w:val="en-US" w:eastAsia="zh-CN" w:bidi="ar"/>
        </w:rPr>
        <w:t>在法治宣传、矛盾化解、法律援助方面</w:t>
      </w:r>
      <w:r>
        <w:rPr>
          <w:rFonts w:hint="eastAsia" w:ascii="仿宋" w:hAnsi="仿宋" w:eastAsia="仿宋" w:cs="仿宋"/>
          <w:i w:val="0"/>
          <w:iCs w:val="0"/>
          <w:caps w:val="0"/>
          <w:color w:val="333333"/>
          <w:spacing w:val="0"/>
          <w:kern w:val="0"/>
          <w:sz w:val="32"/>
          <w:szCs w:val="32"/>
          <w:shd w:val="clear" w:color="auto" w:fill="FFFFFF"/>
          <w:lang w:val="en-US" w:eastAsia="zh-CN" w:bidi="ar"/>
        </w:rPr>
        <w:t>形成合力，</w:t>
      </w:r>
      <w:r>
        <w:rPr>
          <w:rFonts w:hint="default" w:ascii="仿宋" w:hAnsi="仿宋" w:eastAsia="仿宋" w:cs="仿宋"/>
          <w:i w:val="0"/>
          <w:iCs w:val="0"/>
          <w:caps w:val="0"/>
          <w:color w:val="333333"/>
          <w:spacing w:val="0"/>
          <w:kern w:val="0"/>
          <w:sz w:val="32"/>
          <w:szCs w:val="32"/>
          <w:shd w:val="clear" w:color="auto" w:fill="FFFFFF"/>
          <w:lang w:val="en-US" w:eastAsia="zh-CN" w:bidi="ar"/>
        </w:rPr>
        <w:t>有效形成预防-排查-实质化解-反馈的闭环</w:t>
      </w:r>
      <w:r>
        <w:rPr>
          <w:rFonts w:hint="eastAsia" w:ascii="仿宋" w:hAnsi="仿宋" w:eastAsia="仿宋" w:cs="仿宋"/>
          <w:i w:val="0"/>
          <w:iCs w:val="0"/>
          <w:caps w:val="0"/>
          <w:color w:val="333333"/>
          <w:spacing w:val="0"/>
          <w:kern w:val="0"/>
          <w:sz w:val="32"/>
          <w:szCs w:val="32"/>
          <w:shd w:val="clear" w:color="auto" w:fill="FFFFFF"/>
          <w:lang w:val="en-US" w:eastAsia="zh-CN" w:bidi="ar"/>
        </w:rPr>
        <w:t>，最大程度做到</w:t>
      </w:r>
      <w:r>
        <w:rPr>
          <w:rFonts w:hint="default" w:ascii="仿宋" w:hAnsi="仿宋" w:eastAsia="仿宋" w:cs="仿宋"/>
          <w:i w:val="0"/>
          <w:iCs w:val="0"/>
          <w:caps w:val="0"/>
          <w:color w:val="333333"/>
          <w:spacing w:val="0"/>
          <w:kern w:val="0"/>
          <w:sz w:val="32"/>
          <w:szCs w:val="32"/>
          <w:shd w:val="clear" w:color="auto" w:fill="FFFFFF"/>
          <w:lang w:val="en-US" w:eastAsia="zh-CN" w:bidi="ar"/>
        </w:rPr>
        <w:t>暖民心、解民忧、纾民困</w:t>
      </w:r>
      <w:r>
        <w:rPr>
          <w:rFonts w:hint="eastAsia" w:ascii="仿宋" w:hAnsi="仿宋" w:eastAsia="仿宋" w:cs="仿宋"/>
          <w:i w:val="0"/>
          <w:iCs w:val="0"/>
          <w:caps w:val="0"/>
          <w:color w:val="333333"/>
          <w:spacing w:val="0"/>
          <w:kern w:val="0"/>
          <w:sz w:val="32"/>
          <w:szCs w:val="32"/>
          <w:shd w:val="clear" w:color="auto" w:fill="FFFFFF"/>
          <w:lang w:val="en-US" w:eastAsia="zh-CN" w:bidi="ar"/>
        </w:rPr>
        <w:t>。</w:t>
      </w:r>
    </w:p>
    <w:p w14:paraId="6C99135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p>
    <w:p w14:paraId="55B1978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p>
    <w:p w14:paraId="3B36429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浦东新区祝桥镇人民政府</w:t>
      </w:r>
    </w:p>
    <w:p w14:paraId="791DCBB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right"/>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2025年1月27日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9DD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7E729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7E729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9D40A"/>
    <w:multiLevelType w:val="singleLevel"/>
    <w:tmpl w:val="BF39D40A"/>
    <w:lvl w:ilvl="0" w:tentative="0">
      <w:start w:val="1"/>
      <w:numFmt w:val="chineseCounting"/>
      <w:suff w:val="nothing"/>
      <w:lvlText w:val="%1、"/>
      <w:lvlJc w:val="left"/>
      <w:pPr>
        <w:ind w:left="-10"/>
      </w:pPr>
      <w:rPr>
        <w:rFonts w:hint="eastAsia"/>
      </w:rPr>
    </w:lvl>
  </w:abstractNum>
  <w:abstractNum w:abstractNumId="1">
    <w:nsid w:val="F1FD0DCE"/>
    <w:multiLevelType w:val="singleLevel"/>
    <w:tmpl w:val="F1FD0DC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OTJmNjYzYmQ0YWU0ZmFjNjQ3NDEzNGQzODJlMDUifQ=="/>
  </w:docVars>
  <w:rsids>
    <w:rsidRoot w:val="FB62FA9A"/>
    <w:rsid w:val="03B46902"/>
    <w:rsid w:val="0FFFEBBA"/>
    <w:rsid w:val="1B37A771"/>
    <w:rsid w:val="1DB2EE36"/>
    <w:rsid w:val="1DDFD9E4"/>
    <w:rsid w:val="1F9E220B"/>
    <w:rsid w:val="1FB3D338"/>
    <w:rsid w:val="2C3F142F"/>
    <w:rsid w:val="2CE39BBB"/>
    <w:rsid w:val="2CEF3E96"/>
    <w:rsid w:val="2D6CFE84"/>
    <w:rsid w:val="2DB7011D"/>
    <w:rsid w:val="2DCD39AE"/>
    <w:rsid w:val="2ECD654F"/>
    <w:rsid w:val="2F7DFA08"/>
    <w:rsid w:val="2FADEB4D"/>
    <w:rsid w:val="37FB9DB9"/>
    <w:rsid w:val="38EF4EB4"/>
    <w:rsid w:val="39EF50DE"/>
    <w:rsid w:val="3A39FB40"/>
    <w:rsid w:val="3A5EF582"/>
    <w:rsid w:val="3BC8B750"/>
    <w:rsid w:val="3CEB501E"/>
    <w:rsid w:val="3DC7F1AB"/>
    <w:rsid w:val="3DDF1848"/>
    <w:rsid w:val="3DF7BC7F"/>
    <w:rsid w:val="3DFD5BAA"/>
    <w:rsid w:val="3ED2529E"/>
    <w:rsid w:val="3EFB1B02"/>
    <w:rsid w:val="3EFDD46F"/>
    <w:rsid w:val="3EFF3B7B"/>
    <w:rsid w:val="3EFFB082"/>
    <w:rsid w:val="3FAEAE1A"/>
    <w:rsid w:val="3FBECEBE"/>
    <w:rsid w:val="3FE43DE3"/>
    <w:rsid w:val="3FFF34BC"/>
    <w:rsid w:val="479D62C1"/>
    <w:rsid w:val="47B411B7"/>
    <w:rsid w:val="47EA7310"/>
    <w:rsid w:val="47FCA6BF"/>
    <w:rsid w:val="4CFA0EC6"/>
    <w:rsid w:val="4EFFD17F"/>
    <w:rsid w:val="53BE8FA3"/>
    <w:rsid w:val="5B49F372"/>
    <w:rsid w:val="5B95EE93"/>
    <w:rsid w:val="5DCD02B2"/>
    <w:rsid w:val="5DDF0B2F"/>
    <w:rsid w:val="5E6BF30B"/>
    <w:rsid w:val="5F4E841E"/>
    <w:rsid w:val="5F7DCA77"/>
    <w:rsid w:val="5F7FEEED"/>
    <w:rsid w:val="5FAE4FD5"/>
    <w:rsid w:val="5FB6CF70"/>
    <w:rsid w:val="5FBA5BE6"/>
    <w:rsid w:val="5FFFC1CC"/>
    <w:rsid w:val="63F547FC"/>
    <w:rsid w:val="65BB7803"/>
    <w:rsid w:val="66FDE95B"/>
    <w:rsid w:val="675BDD6E"/>
    <w:rsid w:val="6A77C268"/>
    <w:rsid w:val="6A97F635"/>
    <w:rsid w:val="6AF3AA8A"/>
    <w:rsid w:val="6B7B0721"/>
    <w:rsid w:val="6EDF5E8C"/>
    <w:rsid w:val="6FF4824F"/>
    <w:rsid w:val="6FFF503A"/>
    <w:rsid w:val="6FFFED44"/>
    <w:rsid w:val="70365004"/>
    <w:rsid w:val="733F178D"/>
    <w:rsid w:val="735F3FB3"/>
    <w:rsid w:val="73C309E4"/>
    <w:rsid w:val="73F335BC"/>
    <w:rsid w:val="75B7B016"/>
    <w:rsid w:val="75BFD0E4"/>
    <w:rsid w:val="77EB09C0"/>
    <w:rsid w:val="77F70CFF"/>
    <w:rsid w:val="77F7A482"/>
    <w:rsid w:val="77FDA832"/>
    <w:rsid w:val="77FE3888"/>
    <w:rsid w:val="77FE5920"/>
    <w:rsid w:val="7A5FED60"/>
    <w:rsid w:val="7AFF02A2"/>
    <w:rsid w:val="7B37CC42"/>
    <w:rsid w:val="7B8B1E80"/>
    <w:rsid w:val="7BB70072"/>
    <w:rsid w:val="7BDF4380"/>
    <w:rsid w:val="7BDFE7A1"/>
    <w:rsid w:val="7BE3C567"/>
    <w:rsid w:val="7BFE5DC0"/>
    <w:rsid w:val="7CA6A348"/>
    <w:rsid w:val="7D1F46B2"/>
    <w:rsid w:val="7D5FC861"/>
    <w:rsid w:val="7DD78529"/>
    <w:rsid w:val="7DFB11AB"/>
    <w:rsid w:val="7DFFEB0C"/>
    <w:rsid w:val="7EDDC3AC"/>
    <w:rsid w:val="7EF30729"/>
    <w:rsid w:val="7F2F20DE"/>
    <w:rsid w:val="7F6B61F9"/>
    <w:rsid w:val="7F7DB1A1"/>
    <w:rsid w:val="7F9708E1"/>
    <w:rsid w:val="7F9FFF79"/>
    <w:rsid w:val="7FB70D70"/>
    <w:rsid w:val="7FDBDA55"/>
    <w:rsid w:val="7FDEF097"/>
    <w:rsid w:val="7FDFD9BE"/>
    <w:rsid w:val="7FE6B60D"/>
    <w:rsid w:val="7FF320D1"/>
    <w:rsid w:val="7FF39157"/>
    <w:rsid w:val="7FF704B2"/>
    <w:rsid w:val="7FFE8EC1"/>
    <w:rsid w:val="7FFEBE15"/>
    <w:rsid w:val="7FFEFF0B"/>
    <w:rsid w:val="7FFF8B26"/>
    <w:rsid w:val="8BBF89D3"/>
    <w:rsid w:val="8BF387B5"/>
    <w:rsid w:val="8E9BEC35"/>
    <w:rsid w:val="8FEFE7ED"/>
    <w:rsid w:val="967E3376"/>
    <w:rsid w:val="9AED9369"/>
    <w:rsid w:val="9BFF9064"/>
    <w:rsid w:val="9E5C47B8"/>
    <w:rsid w:val="9EDBF77E"/>
    <w:rsid w:val="9FBFF597"/>
    <w:rsid w:val="9FDE9FCC"/>
    <w:rsid w:val="A6DBA7E1"/>
    <w:rsid w:val="A8BD2B0E"/>
    <w:rsid w:val="AFB946B7"/>
    <w:rsid w:val="AFCF14D4"/>
    <w:rsid w:val="AFE31BC7"/>
    <w:rsid w:val="AFF56C24"/>
    <w:rsid w:val="AFF92A2F"/>
    <w:rsid w:val="B75BD9A4"/>
    <w:rsid w:val="B9DB9BA6"/>
    <w:rsid w:val="BB7FAABE"/>
    <w:rsid w:val="BBD7A89C"/>
    <w:rsid w:val="BD7F4B45"/>
    <w:rsid w:val="BDFF2238"/>
    <w:rsid w:val="BEB1E1FD"/>
    <w:rsid w:val="BF3E3EC8"/>
    <w:rsid w:val="BF7B4EA6"/>
    <w:rsid w:val="BFE7BA20"/>
    <w:rsid w:val="BFF43E95"/>
    <w:rsid w:val="C57F2B82"/>
    <w:rsid w:val="CC7B76EB"/>
    <w:rsid w:val="D6E3CEC7"/>
    <w:rsid w:val="D7590224"/>
    <w:rsid w:val="D7FB6A95"/>
    <w:rsid w:val="D8BC7FAB"/>
    <w:rsid w:val="DB5EF1C1"/>
    <w:rsid w:val="DB9DB21E"/>
    <w:rsid w:val="DBF78DA8"/>
    <w:rsid w:val="DBFB3759"/>
    <w:rsid w:val="DBFD6C2C"/>
    <w:rsid w:val="DDF5E363"/>
    <w:rsid w:val="DF4B2296"/>
    <w:rsid w:val="DF6D504A"/>
    <w:rsid w:val="DFBF7557"/>
    <w:rsid w:val="DFD903D5"/>
    <w:rsid w:val="DFEEFA17"/>
    <w:rsid w:val="E5FE6FEE"/>
    <w:rsid w:val="E7CB48C5"/>
    <w:rsid w:val="EDB7E1B7"/>
    <w:rsid w:val="EDFE4F23"/>
    <w:rsid w:val="EDFF0F1B"/>
    <w:rsid w:val="EF570E20"/>
    <w:rsid w:val="EFBFD04D"/>
    <w:rsid w:val="EFEF6AE9"/>
    <w:rsid w:val="F0FFF62F"/>
    <w:rsid w:val="F2FB3765"/>
    <w:rsid w:val="F3B5002D"/>
    <w:rsid w:val="F3EF121C"/>
    <w:rsid w:val="F57E043A"/>
    <w:rsid w:val="F57F53AA"/>
    <w:rsid w:val="F5FF620F"/>
    <w:rsid w:val="F6EFA7BB"/>
    <w:rsid w:val="F6EFAA52"/>
    <w:rsid w:val="F7378E4F"/>
    <w:rsid w:val="F7BA74E1"/>
    <w:rsid w:val="F7EEC642"/>
    <w:rsid w:val="F7EF0D05"/>
    <w:rsid w:val="F8EE9575"/>
    <w:rsid w:val="F95FF2E5"/>
    <w:rsid w:val="F96BFC6A"/>
    <w:rsid w:val="F9E75B1C"/>
    <w:rsid w:val="FAEFDD76"/>
    <w:rsid w:val="FB62FA9A"/>
    <w:rsid w:val="FB6FE9B1"/>
    <w:rsid w:val="FB7B1EBB"/>
    <w:rsid w:val="FB7BE9D5"/>
    <w:rsid w:val="FBDF4BD6"/>
    <w:rsid w:val="FBF6602A"/>
    <w:rsid w:val="FC578ECB"/>
    <w:rsid w:val="FD4BB181"/>
    <w:rsid w:val="FD793E5A"/>
    <w:rsid w:val="FDB7567C"/>
    <w:rsid w:val="FDF6E4A9"/>
    <w:rsid w:val="FDFDF2D5"/>
    <w:rsid w:val="FE3D1C90"/>
    <w:rsid w:val="FEB8CCB5"/>
    <w:rsid w:val="FEF99AB4"/>
    <w:rsid w:val="FF1ED716"/>
    <w:rsid w:val="FF9BD0FE"/>
    <w:rsid w:val="FFC77CFD"/>
    <w:rsid w:val="FFDD5F0A"/>
    <w:rsid w:val="FFE60165"/>
    <w:rsid w:val="FFEAE490"/>
    <w:rsid w:val="FFF1E9C2"/>
    <w:rsid w:val="FFFB3993"/>
    <w:rsid w:val="FFFE41FF"/>
    <w:rsid w:val="FFFE5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oc 3"/>
    <w:basedOn w:val="1"/>
    <w:next w:val="1"/>
    <w:unhideWhenUsed/>
    <w:qFormat/>
    <w:uiPriority w:val="39"/>
    <w:pPr>
      <w:spacing w:line="600" w:lineRule="exact"/>
      <w:ind w:firstLine="640" w:firstLineChars="200"/>
      <w:jc w:val="left"/>
    </w:pPr>
    <w:rPr>
      <w:rFonts w:ascii="楷体_GB2312" w:hAnsi="楷体" w:eastAsia="楷体_GB2312" w:cs="仿宋"/>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 w:type="paragraph" w:customStyle="1" w:styleId="12">
    <w:name w:val="PlainText"/>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131</TotalTime>
  <ScaleCrop>false</ScaleCrop>
  <LinksUpToDate>false</LinksUpToDate>
  <CharactersWithSpaces>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2024-10-20T13:15:00Z</dcterms:created>
  <dc:creator>WPS_1636790930</dc:creator>
  <cp:lastModifiedBy>WPS_1636790930</cp:lastModifiedBy>
  <cp:lastPrinted>2024-11-23T17:13:00Z</cp:lastPrinted>
  <dcterms:modified xsi:type="dcterms:W3CDTF">2025-01-27T09:49:24Z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D478B4709E98FCA9FFA80C676FAF7D1C_41</vt:lpwstr>
  </property>
</Properties>
</file>