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29" w:rightChars="-104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29" w:rightChars="-104"/>
        <w:jc w:val="center"/>
        <w:textAlignment w:val="auto"/>
        <w:rPr>
          <w:rFonts w:hint="eastAsia" w:ascii="华文中宋" w:hAnsi="华文中宋" w:eastAsia="华文中宋" w:cs="华文中宋"/>
          <w:kern w:val="2"/>
          <w:sz w:val="36"/>
          <w:szCs w:val="36"/>
          <w:lang w:val="en-US" w:bidi="ar-SA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bidi="ar-SA"/>
        </w:rPr>
        <w:t>浦东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  <w:t>新区周家渡社区Z000203编制单元08-04地块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bidi="ar-SA"/>
        </w:rPr>
        <w:t>土地储备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  <w:t>项目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bidi="ar-SA"/>
        </w:rPr>
        <w:t>征收国有土地上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  <w:t>非</w:t>
      </w: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bidi="ar-SA"/>
        </w:rPr>
        <w:t>居住房屋门牌号清单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29" w:rightChars="-104" w:firstLine="560" w:firstLineChars="200"/>
        <w:jc w:val="both"/>
        <w:textAlignment w:val="auto"/>
        <w:rPr>
          <w:rFonts w:hint="eastAsia" w:ascii="华文中宋" w:hAnsi="华文中宋" w:eastAsia="华文中宋" w:cs="华文中宋"/>
          <w:kern w:val="2"/>
          <w:sz w:val="28"/>
          <w:szCs w:val="28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浦三路739号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D339A1"/>
    <w:multiLevelType w:val="singleLevel"/>
    <w:tmpl w:val="DAD339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DlkYjk4NDEyMzdiOWQ3NThhYTdlYzM1ZjdiZTMifQ=="/>
  </w:docVars>
  <w:rsids>
    <w:rsidRoot w:val="26AE4914"/>
    <w:rsid w:val="26AE4914"/>
    <w:rsid w:val="2A830310"/>
    <w:rsid w:val="2B597A48"/>
    <w:rsid w:val="745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2024-03-26T08:01:00Z</dcterms:created>
  <dc:creator>王玉红</dc:creator>
  <cp:lastModifiedBy>s</cp:lastModifiedBy>
  <dcterms:modified xsi:type="dcterms:W3CDTF">2024-07-25T02:07:35Z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43D1CB03E71B4BFEA86C63C9495DB11D_11</vt:lpwstr>
  </property>
</Properties>
</file>