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0" w:beforeLines="300" w:line="360" w:lineRule="auto"/>
        <w:jc w:val="center"/>
        <w:rPr>
          <w:rFonts w:asciiTheme="minorEastAsia" w:hAnsiTheme="minorEastAsia"/>
          <w:b/>
          <w:bCs/>
          <w:color w:val="000000" w:themeColor="text1"/>
          <w:spacing w:val="-20"/>
          <w:sz w:val="24"/>
          <w:szCs w:val="24"/>
        </w:rPr>
      </w:pPr>
      <w:r>
        <w:rPr>
          <w:rFonts w:asciiTheme="minorEastAsia" w:hAnsiTheme="minorEastAsia"/>
          <w:b/>
          <w:bCs/>
          <w:color w:val="000000" w:themeColor="text1"/>
          <w:spacing w:val="-20"/>
          <w:sz w:val="24"/>
          <w:szCs w:val="24"/>
        </w:rPr>
        <w:t>上海子丰企业发展有限公司</w:t>
      </w:r>
    </w:p>
    <w:p>
      <w:pPr>
        <w:adjustRightInd w:val="0"/>
        <w:snapToGrid w:val="0"/>
        <w:spacing w:line="360" w:lineRule="auto"/>
        <w:jc w:val="center"/>
        <w:rPr>
          <w:rFonts w:asciiTheme="minorEastAsia" w:hAnsiTheme="minorEastAsia"/>
          <w:b/>
          <w:bCs/>
          <w:color w:val="000000" w:themeColor="text1"/>
          <w:spacing w:val="-20"/>
          <w:sz w:val="24"/>
          <w:szCs w:val="24"/>
        </w:rPr>
      </w:pPr>
      <w:r>
        <w:rPr>
          <w:rFonts w:hint="eastAsia" w:asciiTheme="minorEastAsia" w:hAnsiTheme="minorEastAsia"/>
          <w:b/>
          <w:bCs/>
          <w:color w:val="000000" w:themeColor="text1"/>
          <w:spacing w:val="-20"/>
          <w:sz w:val="24"/>
          <w:szCs w:val="24"/>
        </w:rPr>
        <w:t>美迪希实验仪器制造基地改扩建项目</w:t>
      </w:r>
    </w:p>
    <w:p>
      <w:pPr>
        <w:autoSpaceDE w:val="0"/>
        <w:autoSpaceDN w:val="0"/>
        <w:adjustRightInd w:val="0"/>
        <w:spacing w:line="360" w:lineRule="auto"/>
        <w:jc w:val="center"/>
        <w:rPr>
          <w:rFonts w:asciiTheme="minorEastAsia" w:hAnsiTheme="minorEastAsia"/>
          <w:b/>
          <w:bCs/>
          <w:color w:val="000000" w:themeColor="text1"/>
          <w:spacing w:val="-20"/>
          <w:sz w:val="24"/>
          <w:szCs w:val="24"/>
        </w:rPr>
      </w:pPr>
      <w:r>
        <w:rPr>
          <w:rFonts w:hint="eastAsia" w:asciiTheme="minorEastAsia" w:hAnsiTheme="minorEastAsia"/>
          <w:b/>
          <w:bCs/>
          <w:color w:val="000000" w:themeColor="text1"/>
          <w:spacing w:val="-20"/>
          <w:sz w:val="24"/>
          <w:szCs w:val="24"/>
        </w:rPr>
        <w:t>申请报告</w:t>
      </w:r>
    </w:p>
    <w:p>
      <w:pPr>
        <w:spacing w:before="7200" w:beforeLines="3000"/>
        <w:jc w:val="center"/>
        <w:rPr>
          <w:rFonts w:asciiTheme="minorEastAsia" w:hAnsiTheme="minorEastAsia"/>
          <w:bCs/>
          <w:color w:val="000000" w:themeColor="text1"/>
          <w:spacing w:val="-20"/>
          <w:sz w:val="24"/>
          <w:szCs w:val="24"/>
        </w:rPr>
      </w:pPr>
      <w:r>
        <w:rPr>
          <w:rFonts w:asciiTheme="minorEastAsia" w:hAnsiTheme="minorEastAsia"/>
          <w:bCs/>
          <w:color w:val="000000" w:themeColor="text1"/>
          <w:spacing w:val="-20"/>
          <w:sz w:val="24"/>
          <w:szCs w:val="24"/>
        </w:rPr>
        <w:t>上海子丰企业发展有限公司</w:t>
      </w:r>
    </w:p>
    <w:p>
      <w:pPr>
        <w:widowControl/>
        <w:spacing w:line="360" w:lineRule="auto"/>
        <w:jc w:val="center"/>
        <w:rPr>
          <w:rFonts w:asciiTheme="minorEastAsia" w:hAnsiTheme="minorEastAsia"/>
          <w:sz w:val="24"/>
          <w:szCs w:val="24"/>
        </w:rPr>
      </w:pPr>
      <w:r>
        <w:rPr>
          <w:rFonts w:asciiTheme="minorEastAsia" w:hAnsiTheme="minorEastAsia"/>
          <w:sz w:val="24"/>
          <w:szCs w:val="24"/>
        </w:rPr>
        <w:t>2023年</w:t>
      </w:r>
      <w:r>
        <w:rPr>
          <w:rFonts w:hint="eastAsia" w:asciiTheme="minorEastAsia" w:hAnsiTheme="minorEastAsia"/>
          <w:sz w:val="24"/>
          <w:szCs w:val="24"/>
          <w:lang w:val="en-US" w:eastAsia="zh-CN"/>
        </w:rPr>
        <w:t>5</w:t>
      </w:r>
      <w:r>
        <w:rPr>
          <w:rFonts w:asciiTheme="minorEastAsia" w:hAnsiTheme="minorEastAsia"/>
          <w:sz w:val="24"/>
          <w:szCs w:val="24"/>
        </w:rPr>
        <w:t>月</w:t>
      </w:r>
    </w:p>
    <w:p>
      <w:pPr>
        <w:widowControl/>
        <w:jc w:val="left"/>
        <w:rPr>
          <w:rFonts w:asciiTheme="minorEastAsia" w:hAnsiTheme="minorEastAsia"/>
          <w:sz w:val="24"/>
          <w:szCs w:val="24"/>
        </w:rPr>
      </w:pPr>
      <w:r>
        <w:rPr>
          <w:rFonts w:asciiTheme="minorEastAsia" w:hAnsiTheme="minorEastAsia"/>
          <w:sz w:val="24"/>
          <w:szCs w:val="24"/>
        </w:rPr>
        <w:br w:type="page"/>
      </w:r>
    </w:p>
    <w:p>
      <w:pPr>
        <w:widowControl/>
        <w:spacing w:line="360" w:lineRule="auto"/>
        <w:jc w:val="left"/>
        <w:rPr>
          <w:rFonts w:asciiTheme="minorEastAsia" w:hAnsiTheme="minorEastAsia"/>
          <w:sz w:val="24"/>
          <w:szCs w:val="24"/>
        </w:rPr>
      </w:pPr>
    </w:p>
    <w:p>
      <w:pPr>
        <w:pStyle w:val="9"/>
        <w:tabs>
          <w:tab w:val="right" w:leader="dot" w:pos="8630"/>
        </w:tabs>
        <w:rPr>
          <w:rFonts w:asciiTheme="minorEastAsia" w:hAnsiTheme="minorEastAsia"/>
          <w:kern w:val="2"/>
          <w:sz w:val="24"/>
          <w:szCs w:val="24"/>
        </w:rPr>
      </w:pPr>
      <w:r>
        <w:rPr>
          <w:rFonts w:cs="宋体" w:asciiTheme="minorEastAsia" w:hAnsiTheme="minorEastAsia"/>
          <w:color w:val="000000"/>
          <w:sz w:val="24"/>
          <w:szCs w:val="24"/>
        </w:rPr>
        <w:fldChar w:fldCharType="begin"/>
      </w:r>
      <w:r>
        <w:rPr>
          <w:rFonts w:cs="宋体" w:asciiTheme="minorEastAsia" w:hAnsiTheme="minorEastAsia"/>
          <w:color w:val="000000"/>
          <w:sz w:val="24"/>
          <w:szCs w:val="24"/>
        </w:rPr>
        <w:instrText xml:space="preserve"> TOC \o "1-3" \h \z \u </w:instrText>
      </w:r>
      <w:r>
        <w:rPr>
          <w:rFonts w:cs="宋体" w:asciiTheme="minorEastAsia" w:hAnsiTheme="minorEastAsia"/>
          <w:color w:val="000000"/>
          <w:sz w:val="24"/>
          <w:szCs w:val="24"/>
        </w:rPr>
        <w:fldChar w:fldCharType="separate"/>
      </w:r>
      <w:r>
        <w:fldChar w:fldCharType="begin"/>
      </w:r>
      <w:r>
        <w:instrText xml:space="preserve"> HYPERLINK \l "_Toc127276280" </w:instrText>
      </w:r>
      <w:r>
        <w:fldChar w:fldCharType="separate"/>
      </w:r>
      <w:r>
        <w:rPr>
          <w:rStyle w:val="15"/>
          <w:rFonts w:hint="eastAsia" w:cs="宋体" w:asciiTheme="minorEastAsia" w:hAnsiTheme="minorEastAsia"/>
          <w:b/>
          <w:sz w:val="24"/>
          <w:szCs w:val="24"/>
        </w:rPr>
        <w:t>一、项目基本情况</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_Toc127276280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"_Toc127276281" </w:instrText>
      </w:r>
      <w:r>
        <w:fldChar w:fldCharType="separate"/>
      </w:r>
      <w:r>
        <w:rPr>
          <w:rStyle w:val="15"/>
          <w:rFonts w:hint="eastAsia" w:cs="宋体" w:asciiTheme="minorEastAsia" w:hAnsiTheme="minorEastAsia"/>
          <w:sz w:val="24"/>
          <w:szCs w:val="24"/>
        </w:rPr>
        <w:t>（一）用地情况</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_Toc127276281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"_Toc127276282" </w:instrText>
      </w:r>
      <w:r>
        <w:fldChar w:fldCharType="separate"/>
      </w:r>
      <w:r>
        <w:rPr>
          <w:rStyle w:val="15"/>
          <w:rFonts w:hint="eastAsia" w:cs="宋体" w:asciiTheme="minorEastAsia" w:hAnsiTheme="minorEastAsia"/>
          <w:sz w:val="24"/>
          <w:szCs w:val="24"/>
        </w:rPr>
        <w:t>（二）规划情况</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_Toc127276282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"_Toc127276283" </w:instrText>
      </w:r>
      <w:r>
        <w:fldChar w:fldCharType="separate"/>
      </w:r>
      <w:r>
        <w:rPr>
          <w:rStyle w:val="15"/>
          <w:rFonts w:hint="eastAsia" w:cs="宋体" w:asciiTheme="minorEastAsia" w:hAnsiTheme="minorEastAsia"/>
          <w:sz w:val="24"/>
          <w:szCs w:val="24"/>
        </w:rPr>
        <w:t>（三）权属情况</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_Toc127276283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"_Toc127276284" </w:instrText>
      </w:r>
      <w:r>
        <w:fldChar w:fldCharType="separate"/>
      </w:r>
      <w:r>
        <w:rPr>
          <w:rStyle w:val="15"/>
          <w:rFonts w:hint="eastAsia" w:cs="宋体" w:asciiTheme="minorEastAsia" w:hAnsiTheme="minorEastAsia"/>
          <w:sz w:val="24"/>
          <w:szCs w:val="24"/>
        </w:rPr>
        <w:t>（四）建设必要性</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_Toc127276284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9"/>
        <w:tabs>
          <w:tab w:val="right" w:leader="dot" w:pos="8630"/>
        </w:tabs>
        <w:rPr>
          <w:rFonts w:asciiTheme="minorEastAsia" w:hAnsiTheme="minorEastAsia"/>
          <w:kern w:val="2"/>
          <w:sz w:val="24"/>
          <w:szCs w:val="24"/>
        </w:rPr>
      </w:pPr>
      <w:r>
        <w:fldChar w:fldCharType="begin"/>
      </w:r>
      <w:r>
        <w:instrText xml:space="preserve"> HYPERLINK \l "_Toc127276285" </w:instrText>
      </w:r>
      <w:r>
        <w:fldChar w:fldCharType="separate"/>
      </w:r>
      <w:r>
        <w:rPr>
          <w:rStyle w:val="15"/>
          <w:rFonts w:hint="eastAsia" w:cs="宋体" w:asciiTheme="minorEastAsia" w:hAnsiTheme="minorEastAsia"/>
          <w:b/>
          <w:sz w:val="24"/>
          <w:szCs w:val="24"/>
        </w:rPr>
        <w:t>二、项目建设方案</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_Toc127276285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"_Toc127276286" </w:instrText>
      </w:r>
      <w:r>
        <w:fldChar w:fldCharType="separate"/>
      </w:r>
      <w:r>
        <w:rPr>
          <w:rStyle w:val="15"/>
          <w:rFonts w:hint="eastAsia" w:cs="宋体" w:asciiTheme="minorEastAsia" w:hAnsiTheme="minorEastAsia"/>
          <w:sz w:val="24"/>
          <w:szCs w:val="24"/>
        </w:rPr>
        <w:t>（一）需求分析</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_Toc127276286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"_Toc127276287" </w:instrText>
      </w:r>
      <w:r>
        <w:fldChar w:fldCharType="separate"/>
      </w:r>
      <w:r>
        <w:rPr>
          <w:rStyle w:val="15"/>
          <w:rFonts w:hint="eastAsia" w:cs="宋体" w:asciiTheme="minorEastAsia" w:hAnsiTheme="minorEastAsia"/>
          <w:sz w:val="24"/>
          <w:szCs w:val="24"/>
        </w:rPr>
        <w:t>（二）功能布局</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_Toc127276287 \h </w:instrText>
      </w:r>
      <w:r>
        <w:rPr>
          <w:rFonts w:asciiTheme="minorEastAsia" w:hAnsiTheme="minorEastAsia"/>
          <w:sz w:val="24"/>
          <w:szCs w:val="24"/>
        </w:rPr>
        <w:fldChar w:fldCharType="separate"/>
      </w:r>
      <w:r>
        <w:rPr>
          <w:rFonts w:asciiTheme="minorEastAsia" w:hAnsiTheme="minorEastAsia"/>
          <w:sz w:val="24"/>
          <w:szCs w:val="24"/>
        </w:rPr>
        <w:t>5</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"_Toc127276288" </w:instrText>
      </w:r>
      <w:r>
        <w:fldChar w:fldCharType="separate"/>
      </w:r>
      <w:r>
        <w:rPr>
          <w:rStyle w:val="15"/>
          <w:rFonts w:hint="eastAsia" w:cs="宋体" w:asciiTheme="minorEastAsia" w:hAnsiTheme="minorEastAsia"/>
          <w:sz w:val="24"/>
          <w:szCs w:val="24"/>
        </w:rPr>
        <w:t>（三）工艺流程</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_Toc127276288 \h </w:instrText>
      </w:r>
      <w:r>
        <w:rPr>
          <w:rFonts w:asciiTheme="minorEastAsia" w:hAnsiTheme="minorEastAsia"/>
          <w:sz w:val="24"/>
          <w:szCs w:val="24"/>
        </w:rPr>
        <w:fldChar w:fldCharType="separate"/>
      </w:r>
      <w:r>
        <w:rPr>
          <w:rFonts w:asciiTheme="minorEastAsia" w:hAnsiTheme="minorEastAsia"/>
          <w:sz w:val="24"/>
          <w:szCs w:val="24"/>
        </w:rPr>
        <w:t>6</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"_Toc127276289" </w:instrText>
      </w:r>
      <w:r>
        <w:fldChar w:fldCharType="separate"/>
      </w:r>
      <w:r>
        <w:rPr>
          <w:rStyle w:val="15"/>
          <w:rFonts w:hint="eastAsia" w:cs="宋体" w:asciiTheme="minorEastAsia" w:hAnsiTheme="minorEastAsia"/>
          <w:sz w:val="24"/>
          <w:szCs w:val="24"/>
        </w:rPr>
        <w:t>（四）建筑设计</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_Toc127276289 \h </w:instrText>
      </w:r>
      <w:r>
        <w:rPr>
          <w:rFonts w:asciiTheme="minorEastAsia" w:hAnsiTheme="minorEastAsia"/>
          <w:sz w:val="24"/>
          <w:szCs w:val="24"/>
        </w:rPr>
        <w:fldChar w:fldCharType="separate"/>
      </w:r>
      <w:r>
        <w:rPr>
          <w:rFonts w:asciiTheme="minorEastAsia" w:hAnsiTheme="minorEastAsia"/>
          <w:sz w:val="24"/>
          <w:szCs w:val="24"/>
        </w:rPr>
        <w:t>9</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"_Toc127276290" </w:instrText>
      </w:r>
      <w:r>
        <w:fldChar w:fldCharType="separate"/>
      </w:r>
      <w:r>
        <w:rPr>
          <w:rStyle w:val="15"/>
          <w:rFonts w:hint="eastAsia" w:cs="宋体" w:asciiTheme="minorEastAsia" w:hAnsiTheme="minorEastAsia"/>
          <w:sz w:val="24"/>
          <w:szCs w:val="24"/>
        </w:rPr>
        <w:t>（五）实施计划</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_Toc127276290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pPr>
        <w:pStyle w:val="9"/>
        <w:tabs>
          <w:tab w:val="right" w:leader="dot" w:pos="8630"/>
        </w:tabs>
        <w:rPr>
          <w:rFonts w:asciiTheme="minorEastAsia" w:hAnsiTheme="minorEastAsia"/>
          <w:kern w:val="2"/>
          <w:sz w:val="24"/>
          <w:szCs w:val="24"/>
        </w:rPr>
      </w:pPr>
      <w:r>
        <w:fldChar w:fldCharType="begin"/>
      </w:r>
      <w:r>
        <w:instrText xml:space="preserve"> HYPERLINK \l "_Toc127276291" </w:instrText>
      </w:r>
      <w:r>
        <w:fldChar w:fldCharType="separate"/>
      </w:r>
      <w:r>
        <w:rPr>
          <w:rStyle w:val="15"/>
          <w:rFonts w:hint="eastAsia" w:cs="宋体" w:asciiTheme="minorEastAsia" w:hAnsiTheme="minorEastAsia"/>
          <w:b/>
          <w:sz w:val="24"/>
          <w:szCs w:val="24"/>
        </w:rPr>
        <w:t>三、项目主体情况</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_Toc127276291 \h </w:instrText>
      </w:r>
      <w:r>
        <w:rPr>
          <w:rFonts w:asciiTheme="minorEastAsia" w:hAnsiTheme="minorEastAsia"/>
          <w:sz w:val="24"/>
          <w:szCs w:val="24"/>
        </w:rPr>
        <w:fldChar w:fldCharType="separate"/>
      </w:r>
      <w:r>
        <w:rPr>
          <w:rFonts w:asciiTheme="minorEastAsia" w:hAnsiTheme="minorEastAsia"/>
          <w:sz w:val="24"/>
          <w:szCs w:val="24"/>
        </w:rPr>
        <w:t>11</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"_Toc127276292" </w:instrText>
      </w:r>
      <w:r>
        <w:fldChar w:fldCharType="separate"/>
      </w:r>
      <w:r>
        <w:rPr>
          <w:rStyle w:val="15"/>
          <w:rFonts w:hint="eastAsia" w:cs="宋体" w:asciiTheme="minorEastAsia" w:hAnsiTheme="minorEastAsia"/>
          <w:sz w:val="24"/>
          <w:szCs w:val="24"/>
        </w:rPr>
        <w:t>（一）注册信息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_Toc127276292 \h </w:instrText>
      </w:r>
      <w:r>
        <w:rPr>
          <w:rFonts w:asciiTheme="minorEastAsia" w:hAnsiTheme="minorEastAsia"/>
          <w:sz w:val="24"/>
          <w:szCs w:val="24"/>
        </w:rPr>
        <w:fldChar w:fldCharType="separate"/>
      </w:r>
      <w:r>
        <w:rPr>
          <w:rFonts w:asciiTheme="minorEastAsia" w:hAnsiTheme="minorEastAsia"/>
          <w:sz w:val="24"/>
          <w:szCs w:val="24"/>
        </w:rPr>
        <w:t>11</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"_Toc127276293" </w:instrText>
      </w:r>
      <w:r>
        <w:fldChar w:fldCharType="separate"/>
      </w:r>
      <w:r>
        <w:rPr>
          <w:rStyle w:val="15"/>
          <w:rFonts w:hint="eastAsia" w:cs="宋体" w:asciiTheme="minorEastAsia" w:hAnsiTheme="minorEastAsia"/>
          <w:sz w:val="24"/>
          <w:szCs w:val="24"/>
        </w:rPr>
        <w:t>（二）股权结构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_Toc127276293 \h </w:instrText>
      </w:r>
      <w:r>
        <w:rPr>
          <w:rFonts w:asciiTheme="minorEastAsia" w:hAnsiTheme="minorEastAsia"/>
          <w:sz w:val="24"/>
          <w:szCs w:val="24"/>
        </w:rPr>
        <w:fldChar w:fldCharType="separate"/>
      </w:r>
      <w:r>
        <w:rPr>
          <w:rFonts w:asciiTheme="minorEastAsia" w:hAnsiTheme="minorEastAsia"/>
          <w:sz w:val="24"/>
          <w:szCs w:val="24"/>
        </w:rPr>
        <w:t>11</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"_Toc127276294" </w:instrText>
      </w:r>
      <w:r>
        <w:fldChar w:fldCharType="separate"/>
      </w:r>
      <w:r>
        <w:rPr>
          <w:rStyle w:val="15"/>
          <w:rFonts w:hint="eastAsia" w:cs="宋体" w:asciiTheme="minorEastAsia" w:hAnsiTheme="minorEastAsia"/>
          <w:sz w:val="24"/>
          <w:szCs w:val="24"/>
        </w:rPr>
        <w:t>（三）历史沿革</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_Toc127276294 \h </w:instrText>
      </w:r>
      <w:r>
        <w:rPr>
          <w:rFonts w:asciiTheme="minorEastAsia" w:hAnsiTheme="minorEastAsia"/>
          <w:sz w:val="24"/>
          <w:szCs w:val="24"/>
        </w:rPr>
        <w:fldChar w:fldCharType="separate"/>
      </w:r>
      <w:r>
        <w:rPr>
          <w:rFonts w:asciiTheme="minorEastAsia" w:hAnsiTheme="minorEastAsia"/>
          <w:sz w:val="24"/>
          <w:szCs w:val="24"/>
        </w:rPr>
        <w:t>11</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"_Toc127276295" </w:instrText>
      </w:r>
      <w:r>
        <w:fldChar w:fldCharType="separate"/>
      </w:r>
      <w:r>
        <w:rPr>
          <w:rStyle w:val="15"/>
          <w:rFonts w:hint="eastAsia" w:cs="宋体" w:asciiTheme="minorEastAsia" w:hAnsiTheme="minorEastAsia"/>
          <w:sz w:val="24"/>
          <w:szCs w:val="24"/>
        </w:rPr>
        <w:t>（四）主营业务</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_Toc127276295 \h </w:instrText>
      </w:r>
      <w:r>
        <w:rPr>
          <w:rFonts w:asciiTheme="minorEastAsia" w:hAnsiTheme="minorEastAsia"/>
          <w:sz w:val="24"/>
          <w:szCs w:val="24"/>
        </w:rPr>
        <w:fldChar w:fldCharType="separate"/>
      </w:r>
      <w:r>
        <w:rPr>
          <w:rFonts w:asciiTheme="minorEastAsia" w:hAnsiTheme="minorEastAsia"/>
          <w:sz w:val="24"/>
          <w:szCs w:val="24"/>
        </w:rPr>
        <w:t>11</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"_Toc127276296" </w:instrText>
      </w:r>
      <w:r>
        <w:fldChar w:fldCharType="separate"/>
      </w:r>
      <w:r>
        <w:rPr>
          <w:rStyle w:val="15"/>
          <w:rFonts w:hint="eastAsia" w:cs="宋体" w:asciiTheme="minorEastAsia" w:hAnsiTheme="minorEastAsia"/>
          <w:sz w:val="24"/>
          <w:szCs w:val="24"/>
        </w:rPr>
        <w:t>（五）资产负债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_Toc127276296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"_Toc127276297" </w:instrText>
      </w:r>
      <w:r>
        <w:fldChar w:fldCharType="separate"/>
      </w:r>
      <w:r>
        <w:rPr>
          <w:rStyle w:val="15"/>
          <w:rFonts w:hint="eastAsia" w:cs="宋体" w:asciiTheme="minorEastAsia" w:hAnsiTheme="minorEastAsia"/>
          <w:sz w:val="24"/>
          <w:szCs w:val="24"/>
        </w:rPr>
        <w:t>（六）盈利能力</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_Toc127276297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"_Toc127276298" </w:instrText>
      </w:r>
      <w:r>
        <w:fldChar w:fldCharType="separate"/>
      </w:r>
      <w:r>
        <w:rPr>
          <w:rStyle w:val="15"/>
          <w:rFonts w:hint="eastAsia" w:cs="宋体" w:asciiTheme="minorEastAsia" w:hAnsiTheme="minorEastAsia"/>
          <w:sz w:val="24"/>
          <w:szCs w:val="24"/>
        </w:rPr>
        <w:t>（七）其他情况</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_Toc127276298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9"/>
        <w:tabs>
          <w:tab w:val="right" w:leader="dot" w:pos="8630"/>
        </w:tabs>
        <w:rPr>
          <w:rFonts w:asciiTheme="minorEastAsia" w:hAnsiTheme="minorEastAsia"/>
          <w:kern w:val="2"/>
          <w:sz w:val="24"/>
          <w:szCs w:val="24"/>
        </w:rPr>
      </w:pPr>
      <w:r>
        <w:fldChar w:fldCharType="begin"/>
      </w:r>
      <w:r>
        <w:instrText xml:space="preserve"> HYPERLINK \l "_Toc127276299" </w:instrText>
      </w:r>
      <w:r>
        <w:fldChar w:fldCharType="separate"/>
      </w:r>
      <w:r>
        <w:rPr>
          <w:rStyle w:val="15"/>
          <w:rFonts w:hint="eastAsia" w:cs="宋体" w:asciiTheme="minorEastAsia" w:hAnsiTheme="minorEastAsia"/>
          <w:b/>
          <w:sz w:val="24"/>
          <w:szCs w:val="24"/>
        </w:rPr>
        <w:t>四、项目市场前景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_Toc127276299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"_Toc127276300" </w:instrText>
      </w:r>
      <w:r>
        <w:fldChar w:fldCharType="separate"/>
      </w:r>
      <w:r>
        <w:rPr>
          <w:rStyle w:val="15"/>
          <w:rFonts w:hint="eastAsia" w:cs="宋体" w:asciiTheme="minorEastAsia" w:hAnsiTheme="minorEastAsia"/>
          <w:sz w:val="24"/>
          <w:szCs w:val="24"/>
        </w:rPr>
        <w:t>（一）功能定位</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_Toc127276300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"_Toc127276301" </w:instrText>
      </w:r>
      <w:r>
        <w:fldChar w:fldCharType="separate"/>
      </w:r>
      <w:r>
        <w:rPr>
          <w:rStyle w:val="15"/>
          <w:rFonts w:hint="eastAsia" w:cs="宋体" w:asciiTheme="minorEastAsia" w:hAnsiTheme="minorEastAsia"/>
          <w:sz w:val="24"/>
          <w:szCs w:val="24"/>
        </w:rPr>
        <w:t>（二）市场分析</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_Toc127276301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pPr>
        <w:pStyle w:val="9"/>
        <w:tabs>
          <w:tab w:val="right" w:leader="dot" w:pos="8630"/>
        </w:tabs>
        <w:rPr>
          <w:rFonts w:asciiTheme="minorEastAsia" w:hAnsiTheme="minorEastAsia"/>
          <w:kern w:val="2"/>
          <w:sz w:val="24"/>
          <w:szCs w:val="24"/>
        </w:rPr>
      </w:pPr>
      <w:r>
        <w:fldChar w:fldCharType="begin"/>
      </w:r>
      <w:r>
        <w:instrText xml:space="preserve"> HYPERLINK \l "_Toc127276302" </w:instrText>
      </w:r>
      <w:r>
        <w:fldChar w:fldCharType="separate"/>
      </w:r>
      <w:r>
        <w:rPr>
          <w:rStyle w:val="15"/>
          <w:rFonts w:hint="eastAsia" w:cs="宋体" w:asciiTheme="minorEastAsia" w:hAnsiTheme="minorEastAsia"/>
          <w:b/>
          <w:sz w:val="24"/>
          <w:szCs w:val="24"/>
        </w:rPr>
        <w:t>五、项目投入产出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_Toc127276302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"_Toc127276303" </w:instrText>
      </w:r>
      <w:r>
        <w:fldChar w:fldCharType="separate"/>
      </w:r>
      <w:r>
        <w:rPr>
          <w:rStyle w:val="15"/>
          <w:rFonts w:hint="eastAsia" w:cs="宋体" w:asciiTheme="minorEastAsia" w:hAnsiTheme="minorEastAsia"/>
          <w:sz w:val="24"/>
          <w:szCs w:val="24"/>
        </w:rPr>
        <w:t>（一）项目投资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_Toc127276303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"_Toc127276304" </w:instrText>
      </w:r>
      <w:r>
        <w:fldChar w:fldCharType="separate"/>
      </w:r>
      <w:r>
        <w:rPr>
          <w:rStyle w:val="15"/>
          <w:rFonts w:hint="eastAsia" w:cs="宋体" w:asciiTheme="minorEastAsia" w:hAnsiTheme="minorEastAsia"/>
          <w:sz w:val="24"/>
          <w:szCs w:val="24"/>
        </w:rPr>
        <w:t>（二）资金筹措</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_Toc127276304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"_Toc127276305" </w:instrText>
      </w:r>
      <w:r>
        <w:fldChar w:fldCharType="separate"/>
      </w:r>
      <w:r>
        <w:rPr>
          <w:rStyle w:val="15"/>
          <w:rFonts w:hint="eastAsia" w:cs="宋体" w:asciiTheme="minorEastAsia" w:hAnsiTheme="minorEastAsia"/>
          <w:sz w:val="24"/>
          <w:szCs w:val="24"/>
        </w:rPr>
        <w:t>（三）项目产出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_Toc127276305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"_Toc127276306" </w:instrText>
      </w:r>
      <w:r>
        <w:fldChar w:fldCharType="separate"/>
      </w:r>
      <w:r>
        <w:rPr>
          <w:rStyle w:val="15"/>
          <w:rFonts w:hint="eastAsia" w:cs="宋体" w:asciiTheme="minorEastAsia" w:hAnsiTheme="minorEastAsia"/>
          <w:sz w:val="24"/>
          <w:szCs w:val="24"/>
        </w:rPr>
        <w:t>（四）盈利能力</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_Toc127276306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9"/>
        <w:tabs>
          <w:tab w:val="right" w:leader="dot" w:pos="8630"/>
        </w:tabs>
        <w:rPr>
          <w:rFonts w:asciiTheme="minorEastAsia" w:hAnsiTheme="minorEastAsia"/>
          <w:kern w:val="2"/>
          <w:sz w:val="24"/>
          <w:szCs w:val="24"/>
        </w:rPr>
      </w:pPr>
      <w:r>
        <w:fldChar w:fldCharType="begin"/>
      </w:r>
      <w:r>
        <w:instrText xml:space="preserve"> HYPERLINK \l "_Toc127276307" </w:instrText>
      </w:r>
      <w:r>
        <w:fldChar w:fldCharType="separate"/>
      </w:r>
      <w:r>
        <w:rPr>
          <w:rStyle w:val="15"/>
          <w:rFonts w:hint="eastAsia" w:cs="宋体" w:asciiTheme="minorEastAsia" w:hAnsiTheme="minorEastAsia"/>
          <w:b/>
          <w:sz w:val="24"/>
          <w:szCs w:val="24"/>
        </w:rPr>
        <w:t>六、项目节能环保</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_Toc127276307 \h </w:instrText>
      </w:r>
      <w:r>
        <w:rPr>
          <w:rFonts w:asciiTheme="minorEastAsia" w:hAnsiTheme="minorEastAsia"/>
          <w:sz w:val="24"/>
          <w:szCs w:val="24"/>
        </w:rPr>
        <w:fldChar w:fldCharType="separate"/>
      </w:r>
      <w:r>
        <w:rPr>
          <w:rFonts w:asciiTheme="minorEastAsia" w:hAnsiTheme="minorEastAsia"/>
          <w:sz w:val="24"/>
          <w:szCs w:val="24"/>
        </w:rPr>
        <w:t>16</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"_Toc127276308" </w:instrText>
      </w:r>
      <w:r>
        <w:fldChar w:fldCharType="separate"/>
      </w:r>
      <w:r>
        <w:rPr>
          <w:rStyle w:val="15"/>
          <w:rFonts w:hint="eastAsia" w:cs="宋体" w:asciiTheme="minorEastAsia" w:hAnsiTheme="minorEastAsia"/>
          <w:sz w:val="24"/>
          <w:szCs w:val="24"/>
        </w:rPr>
        <w:t>（一）节能措施</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_Toc127276308 \h </w:instrText>
      </w:r>
      <w:r>
        <w:rPr>
          <w:rFonts w:asciiTheme="minorEastAsia" w:hAnsiTheme="minorEastAsia"/>
          <w:sz w:val="24"/>
          <w:szCs w:val="24"/>
        </w:rPr>
        <w:fldChar w:fldCharType="separate"/>
      </w:r>
      <w:r>
        <w:rPr>
          <w:rFonts w:asciiTheme="minorEastAsia" w:hAnsiTheme="minorEastAsia"/>
          <w:sz w:val="24"/>
          <w:szCs w:val="24"/>
        </w:rPr>
        <w:t>16</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"_Toc127276309" </w:instrText>
      </w:r>
      <w:r>
        <w:fldChar w:fldCharType="separate"/>
      </w:r>
      <w:r>
        <w:rPr>
          <w:rStyle w:val="15"/>
          <w:rFonts w:hint="eastAsia" w:cs="宋体" w:asciiTheme="minorEastAsia" w:hAnsiTheme="minorEastAsia"/>
          <w:sz w:val="24"/>
          <w:szCs w:val="24"/>
        </w:rPr>
        <w:t>（二）环境保护</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_Toc127276309 \h </w:instrText>
      </w:r>
      <w:r>
        <w:rPr>
          <w:rFonts w:asciiTheme="minorEastAsia" w:hAnsiTheme="minorEastAsia"/>
          <w:sz w:val="24"/>
          <w:szCs w:val="24"/>
        </w:rPr>
        <w:fldChar w:fldCharType="separate"/>
      </w:r>
      <w:r>
        <w:rPr>
          <w:rFonts w:asciiTheme="minorEastAsia" w:hAnsiTheme="minorEastAsia"/>
          <w:sz w:val="24"/>
          <w:szCs w:val="24"/>
        </w:rPr>
        <w:t>17</w:t>
      </w:r>
      <w:r>
        <w:rPr>
          <w:rFonts w:asciiTheme="minorEastAsia" w:hAnsiTheme="minorEastAsia"/>
          <w:sz w:val="24"/>
          <w:szCs w:val="24"/>
        </w:rPr>
        <w:fldChar w:fldCharType="end"/>
      </w:r>
      <w:r>
        <w:rPr>
          <w:rFonts w:asciiTheme="minorEastAsia" w:hAnsiTheme="minorEastAsia"/>
          <w:sz w:val="24"/>
          <w:szCs w:val="24"/>
        </w:rPr>
        <w:fldChar w:fldCharType="end"/>
      </w:r>
    </w:p>
    <w:p>
      <w:pPr>
        <w:pStyle w:val="9"/>
        <w:tabs>
          <w:tab w:val="right" w:leader="dot" w:pos="8630"/>
        </w:tabs>
        <w:rPr>
          <w:rFonts w:asciiTheme="minorEastAsia" w:hAnsiTheme="minorEastAsia"/>
          <w:kern w:val="2"/>
          <w:sz w:val="24"/>
          <w:szCs w:val="24"/>
        </w:rPr>
      </w:pPr>
      <w:r>
        <w:fldChar w:fldCharType="begin"/>
      </w:r>
      <w:r>
        <w:instrText xml:space="preserve"> HYPERLINK \l "_Toc127276310" </w:instrText>
      </w:r>
      <w:r>
        <w:fldChar w:fldCharType="separate"/>
      </w:r>
      <w:r>
        <w:rPr>
          <w:rStyle w:val="15"/>
          <w:rFonts w:hint="eastAsia" w:cs="宋体" w:asciiTheme="minorEastAsia" w:hAnsiTheme="minorEastAsia"/>
          <w:b/>
          <w:sz w:val="24"/>
          <w:szCs w:val="24"/>
        </w:rPr>
        <w:t>七、项目效益分析</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_Toc127276310 \h </w:instrText>
      </w:r>
      <w:r>
        <w:rPr>
          <w:rFonts w:asciiTheme="minorEastAsia" w:hAnsiTheme="minorEastAsia"/>
          <w:sz w:val="24"/>
          <w:szCs w:val="24"/>
        </w:rPr>
        <w:fldChar w:fldCharType="separate"/>
      </w:r>
      <w:r>
        <w:rPr>
          <w:rFonts w:asciiTheme="minorEastAsia" w:hAnsiTheme="minorEastAsia"/>
          <w:sz w:val="24"/>
          <w:szCs w:val="24"/>
        </w:rPr>
        <w:t>18</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"_Toc127276311" </w:instrText>
      </w:r>
      <w:r>
        <w:fldChar w:fldCharType="separate"/>
      </w:r>
      <w:r>
        <w:rPr>
          <w:rStyle w:val="15"/>
          <w:rFonts w:hint="eastAsia" w:cs="宋体" w:asciiTheme="minorEastAsia" w:hAnsiTheme="minorEastAsia"/>
          <w:sz w:val="24"/>
          <w:szCs w:val="24"/>
        </w:rPr>
        <w:t>（一）经济效益</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_Toc127276311 \h </w:instrText>
      </w:r>
      <w:r>
        <w:rPr>
          <w:rFonts w:asciiTheme="minorEastAsia" w:hAnsiTheme="minorEastAsia"/>
          <w:sz w:val="24"/>
          <w:szCs w:val="24"/>
        </w:rPr>
        <w:fldChar w:fldCharType="separate"/>
      </w:r>
      <w:r>
        <w:rPr>
          <w:rFonts w:asciiTheme="minorEastAsia" w:hAnsiTheme="minorEastAsia"/>
          <w:sz w:val="24"/>
          <w:szCs w:val="24"/>
        </w:rPr>
        <w:t>18</w:t>
      </w:r>
      <w:r>
        <w:rPr>
          <w:rFonts w:asciiTheme="minorEastAsia" w:hAnsiTheme="minorEastAsia"/>
          <w:sz w:val="24"/>
          <w:szCs w:val="24"/>
        </w:rPr>
        <w:fldChar w:fldCharType="end"/>
      </w:r>
      <w:r>
        <w:rPr>
          <w:rFonts w:asciiTheme="minorEastAsia" w:hAnsiTheme="minorEastAsia"/>
          <w:sz w:val="24"/>
          <w:szCs w:val="24"/>
        </w:rPr>
        <w:fldChar w:fldCharType="end"/>
      </w:r>
    </w:p>
    <w:p>
      <w:pPr>
        <w:pStyle w:val="10"/>
        <w:tabs>
          <w:tab w:val="right" w:leader="dot" w:pos="8630"/>
        </w:tabs>
        <w:rPr>
          <w:rFonts w:asciiTheme="minorEastAsia" w:hAnsiTheme="minorEastAsia"/>
          <w:kern w:val="2"/>
          <w:sz w:val="24"/>
          <w:szCs w:val="24"/>
        </w:rPr>
      </w:pPr>
      <w:r>
        <w:fldChar w:fldCharType="begin"/>
      </w:r>
      <w:r>
        <w:instrText xml:space="preserve"> HYPERLINK \l "_Toc127276312" </w:instrText>
      </w:r>
      <w:r>
        <w:fldChar w:fldCharType="separate"/>
      </w:r>
      <w:r>
        <w:rPr>
          <w:rStyle w:val="15"/>
          <w:rFonts w:hint="eastAsia" w:cs="宋体" w:asciiTheme="minorEastAsia" w:hAnsiTheme="minorEastAsia"/>
          <w:sz w:val="24"/>
          <w:szCs w:val="24"/>
        </w:rPr>
        <w:t>（二）社会效益</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_Toc127276312 \h </w:instrText>
      </w:r>
      <w:r>
        <w:rPr>
          <w:rFonts w:asciiTheme="minorEastAsia" w:hAnsiTheme="minorEastAsia"/>
          <w:sz w:val="24"/>
          <w:szCs w:val="24"/>
        </w:rPr>
        <w:fldChar w:fldCharType="separate"/>
      </w:r>
      <w:r>
        <w:rPr>
          <w:rFonts w:asciiTheme="minorEastAsia" w:hAnsiTheme="minorEastAsia"/>
          <w:sz w:val="24"/>
          <w:szCs w:val="24"/>
        </w:rPr>
        <w:t>18</w:t>
      </w:r>
      <w:r>
        <w:rPr>
          <w:rFonts w:asciiTheme="minorEastAsia" w:hAnsiTheme="minorEastAsia"/>
          <w:sz w:val="24"/>
          <w:szCs w:val="24"/>
        </w:rPr>
        <w:fldChar w:fldCharType="end"/>
      </w:r>
      <w:r>
        <w:rPr>
          <w:rFonts w:asciiTheme="minorEastAsia" w:hAnsiTheme="minorEastAsia"/>
          <w:sz w:val="24"/>
          <w:szCs w:val="24"/>
        </w:rPr>
        <w:fldChar w:fldCharType="end"/>
      </w:r>
    </w:p>
    <w:p>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fldChar w:fldCharType="end"/>
      </w:r>
    </w:p>
    <w:p>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br w:type="page"/>
      </w:r>
    </w:p>
    <w:p>
      <w:pPr>
        <w:widowControl/>
        <w:jc w:val="left"/>
        <w:rPr>
          <w:rFonts w:cs="宋体" w:asciiTheme="minorEastAsia" w:hAnsiTheme="minorEastAsia"/>
          <w:color w:val="000000"/>
          <w:kern w:val="0"/>
          <w:sz w:val="24"/>
          <w:szCs w:val="24"/>
        </w:rPr>
      </w:pPr>
    </w:p>
    <w:p>
      <w:pPr>
        <w:autoSpaceDE w:val="0"/>
        <w:autoSpaceDN w:val="0"/>
        <w:adjustRightInd w:val="0"/>
        <w:spacing w:line="360" w:lineRule="auto"/>
        <w:jc w:val="left"/>
        <w:outlineLvl w:val="0"/>
        <w:rPr>
          <w:rFonts w:cs="宋体" w:asciiTheme="minorEastAsia" w:hAnsiTheme="minorEastAsia"/>
          <w:b/>
          <w:color w:val="000000"/>
          <w:kern w:val="0"/>
          <w:sz w:val="24"/>
          <w:szCs w:val="24"/>
        </w:rPr>
      </w:pPr>
      <w:bookmarkStart w:id="0" w:name="_Toc127276280"/>
      <w:r>
        <w:rPr>
          <w:rFonts w:hint="eastAsia" w:cs="宋体" w:asciiTheme="minorEastAsia" w:hAnsiTheme="minorEastAsia"/>
          <w:b/>
          <w:color w:val="000000"/>
          <w:kern w:val="0"/>
          <w:sz w:val="24"/>
          <w:szCs w:val="24"/>
        </w:rPr>
        <w:t>一、项目基本情况</w:t>
      </w:r>
      <w:bookmarkEnd w:id="0"/>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1" w:name="_Toc127276281"/>
      <w:r>
        <w:rPr>
          <w:rFonts w:hint="eastAsia" w:cs="宋体" w:asciiTheme="minorEastAsia" w:hAnsiTheme="minorEastAsia"/>
          <w:color w:val="000000"/>
          <w:kern w:val="0"/>
          <w:sz w:val="24"/>
          <w:szCs w:val="24"/>
        </w:rPr>
        <w:t>（一）用地情况</w:t>
      </w:r>
      <w:bookmarkEnd w:id="1"/>
    </w:p>
    <w:p>
      <w:pPr>
        <w:autoSpaceDE w:val="0"/>
        <w:autoSpaceDN w:val="0"/>
        <w:adjustRightInd w:val="0"/>
        <w:spacing w:line="360" w:lineRule="auto"/>
        <w:ind w:firstLine="480" w:firstLineChars="200"/>
        <w:jc w:val="left"/>
        <w:rPr>
          <w:rFonts w:cs="仿宋_GB2312" w:asciiTheme="minorEastAsia" w:hAnsiTheme="minorEastAsia"/>
          <w:color w:val="FF0000"/>
          <w:kern w:val="0"/>
          <w:sz w:val="24"/>
          <w:szCs w:val="24"/>
        </w:rPr>
      </w:pPr>
      <w:r>
        <w:rPr>
          <w:rFonts w:cs="仿宋_GB2312" w:asciiTheme="minorEastAsia" w:hAnsiTheme="minorEastAsia"/>
          <w:bCs/>
          <w:color w:val="000000"/>
          <w:kern w:val="0"/>
          <w:sz w:val="24"/>
          <w:szCs w:val="24"/>
        </w:rPr>
        <w:t>上海子丰企业发展有限</w:t>
      </w:r>
      <w:r>
        <w:rPr>
          <w:rFonts w:hint="eastAsia" w:cs="仿宋_GB2312" w:asciiTheme="minorEastAsia" w:hAnsiTheme="minorEastAsia"/>
          <w:color w:val="000000"/>
          <w:kern w:val="0"/>
          <w:sz w:val="24"/>
          <w:szCs w:val="24"/>
        </w:rPr>
        <w:t>公司</w:t>
      </w:r>
      <w:r>
        <w:rPr>
          <w:rFonts w:hint="eastAsia" w:cs="仿宋_GB2312" w:asciiTheme="minorEastAsia" w:hAnsiTheme="minorEastAsia"/>
          <w:bCs/>
          <w:color w:val="000000"/>
          <w:kern w:val="0"/>
          <w:sz w:val="24"/>
          <w:szCs w:val="24"/>
        </w:rPr>
        <w:t>美迪希实验仪器制造基地改扩建项目</w:t>
      </w:r>
      <w:r>
        <w:rPr>
          <w:rFonts w:hint="eastAsia" w:cs="仿宋_GB2312" w:asciiTheme="minorEastAsia" w:hAnsiTheme="minorEastAsia"/>
          <w:color w:val="000000"/>
          <w:kern w:val="0"/>
          <w:sz w:val="24"/>
          <w:szCs w:val="24"/>
        </w:rPr>
        <w:t>位于</w:t>
      </w:r>
      <w:r>
        <w:rPr>
          <w:rFonts w:hint="eastAsia" w:cs="仿宋_GB2312" w:asciiTheme="minorEastAsia" w:hAnsiTheme="minorEastAsia"/>
          <w:bCs/>
          <w:color w:val="000000"/>
          <w:kern w:val="0"/>
          <w:sz w:val="24"/>
          <w:szCs w:val="24"/>
        </w:rPr>
        <w:t>园西路555号</w:t>
      </w:r>
      <w:r>
        <w:rPr>
          <w:rFonts w:hint="eastAsia" w:cs="仿宋_GB2312" w:asciiTheme="minorEastAsia" w:hAnsiTheme="minorEastAsia"/>
          <w:color w:val="000000"/>
          <w:kern w:val="0"/>
          <w:sz w:val="24"/>
          <w:szCs w:val="24"/>
        </w:rPr>
        <w:t>，</w:t>
      </w:r>
      <w:r>
        <w:rPr>
          <w:rFonts w:hint="eastAsia" w:cs="仿宋_GB2312" w:asciiTheme="minorEastAsia" w:hAnsiTheme="minorEastAsia"/>
          <w:bCs/>
          <w:color w:val="000000"/>
          <w:kern w:val="0"/>
          <w:sz w:val="24"/>
          <w:szCs w:val="24"/>
        </w:rPr>
        <w:t>南汇工业园区</w:t>
      </w:r>
      <w:r>
        <w:rPr>
          <w:rFonts w:hint="eastAsia" w:cs="仿宋_GB2312" w:asciiTheme="minorEastAsia" w:hAnsiTheme="minorEastAsia"/>
          <w:kern w:val="0"/>
          <w:sz w:val="24"/>
          <w:szCs w:val="24"/>
        </w:rPr>
        <w:t>内</w:t>
      </w:r>
      <w:r>
        <w:rPr>
          <w:rFonts w:cs="仿宋_GB2312" w:asciiTheme="minorEastAsia" w:hAnsiTheme="minorEastAsia"/>
          <w:kern w:val="0"/>
          <w:sz w:val="24"/>
          <w:szCs w:val="24"/>
        </w:rPr>
        <w:t>，</w:t>
      </w:r>
      <w:r>
        <w:rPr>
          <w:rFonts w:hint="eastAsia" w:cs="仿宋_GB2312" w:asciiTheme="minorEastAsia" w:hAnsiTheme="minorEastAsia"/>
          <w:color w:val="000000"/>
          <w:kern w:val="0"/>
          <w:sz w:val="24"/>
          <w:szCs w:val="24"/>
        </w:rPr>
        <w:t>属于产业区块内现状工业用地。根据土地出让合同和房地产权证信息，项目土地使用权人为</w:t>
      </w:r>
      <w:r>
        <w:rPr>
          <w:rFonts w:cs="仿宋_GB2312" w:asciiTheme="minorEastAsia" w:hAnsiTheme="minorEastAsia"/>
          <w:bCs/>
          <w:color w:val="000000"/>
          <w:kern w:val="0"/>
          <w:sz w:val="24"/>
          <w:szCs w:val="24"/>
        </w:rPr>
        <w:t>上海子丰企业发展有限</w:t>
      </w:r>
      <w:r>
        <w:rPr>
          <w:rFonts w:hint="eastAsia" w:cs="仿宋_GB2312" w:asciiTheme="minorEastAsia" w:hAnsiTheme="minorEastAsia"/>
          <w:color w:val="000000"/>
          <w:kern w:val="0"/>
          <w:sz w:val="24"/>
          <w:szCs w:val="24"/>
        </w:rPr>
        <w:t>公司公司，土地用途为工业用地，土地面积:</w:t>
      </w:r>
      <w:r>
        <w:rPr>
          <w:rFonts w:cs="仿宋_GB2312" w:asciiTheme="minorEastAsia" w:hAnsiTheme="minorEastAsia"/>
          <w:color w:val="000000"/>
          <w:kern w:val="0"/>
          <w:sz w:val="24"/>
          <w:szCs w:val="24"/>
        </w:rPr>
        <w:t>21723.75</w:t>
      </w:r>
      <w:r>
        <w:rPr>
          <w:rFonts w:hint="eastAsia" w:cs="仿宋_GB2312" w:asciiTheme="minorEastAsia" w:hAnsiTheme="minorEastAsia"/>
          <w:color w:val="000000"/>
          <w:kern w:val="0"/>
          <w:sz w:val="24"/>
          <w:szCs w:val="24"/>
        </w:rPr>
        <w:t>平方米，规划容积率:1（总建筑面积不超过217</w:t>
      </w:r>
      <w:r>
        <w:rPr>
          <w:rFonts w:cs="仿宋_GB2312" w:asciiTheme="minorEastAsia" w:hAnsiTheme="minorEastAsia"/>
          <w:color w:val="000000"/>
          <w:kern w:val="0"/>
          <w:sz w:val="24"/>
          <w:szCs w:val="24"/>
        </w:rPr>
        <w:t>23.75</w:t>
      </w:r>
      <w:r>
        <w:rPr>
          <w:rFonts w:hint="eastAsia" w:cs="仿宋_GB2312" w:asciiTheme="minorEastAsia" w:hAnsiTheme="minorEastAsia"/>
          <w:color w:val="000000"/>
          <w:kern w:val="0"/>
          <w:sz w:val="24"/>
          <w:szCs w:val="24"/>
        </w:rPr>
        <w:t>平方米），现建筑面积:</w:t>
      </w:r>
      <w:r>
        <w:rPr>
          <w:rFonts w:cs="仿宋_GB2312" w:asciiTheme="minorEastAsia" w:hAnsiTheme="minorEastAsia"/>
          <w:color w:val="000000"/>
          <w:kern w:val="0"/>
          <w:sz w:val="24"/>
          <w:szCs w:val="24"/>
        </w:rPr>
        <w:t>10279.34</w:t>
      </w:r>
      <w:r>
        <w:rPr>
          <w:rFonts w:hint="eastAsia" w:cs="仿宋_GB2312" w:asciiTheme="minorEastAsia" w:hAnsiTheme="minorEastAsia"/>
          <w:color w:val="000000"/>
          <w:kern w:val="0"/>
          <w:sz w:val="24"/>
          <w:szCs w:val="24"/>
        </w:rPr>
        <w:t>平方米，现状容积率:</w:t>
      </w:r>
      <w:r>
        <w:rPr>
          <w:rFonts w:cs="仿宋_GB2312" w:asciiTheme="minorEastAsia" w:hAnsiTheme="minorEastAsia"/>
          <w:color w:val="000000"/>
          <w:kern w:val="0"/>
          <w:sz w:val="24"/>
          <w:szCs w:val="24"/>
        </w:rPr>
        <w:t>0.47</w:t>
      </w:r>
      <w:r>
        <w:rPr>
          <w:rFonts w:hint="eastAsia" w:cs="仿宋_GB2312" w:asciiTheme="minorEastAsia" w:hAnsiTheme="minorEastAsia"/>
          <w:color w:val="000000"/>
          <w:kern w:val="0"/>
          <w:sz w:val="24"/>
          <w:szCs w:val="24"/>
        </w:rPr>
        <w:t>，土地剩余使用年限为</w:t>
      </w:r>
      <w:r>
        <w:rPr>
          <w:rFonts w:cs="仿宋_GB2312" w:asciiTheme="minorEastAsia" w:hAnsiTheme="minorEastAsia"/>
          <w:color w:val="000000"/>
          <w:kern w:val="0"/>
          <w:sz w:val="24"/>
          <w:szCs w:val="24"/>
        </w:rPr>
        <w:t>31</w:t>
      </w:r>
      <w:r>
        <w:rPr>
          <w:rFonts w:hint="eastAsia" w:cs="仿宋_GB2312" w:asciiTheme="minorEastAsia" w:hAnsiTheme="minorEastAsia"/>
          <w:color w:val="000000"/>
          <w:kern w:val="0"/>
          <w:sz w:val="24"/>
          <w:szCs w:val="24"/>
        </w:rPr>
        <w:t>年。</w:t>
      </w:r>
    </w:p>
    <w:p>
      <w:pPr>
        <w:spacing w:line="360" w:lineRule="auto"/>
        <w:jc w:val="center"/>
        <w:rPr>
          <w:rFonts w:asciiTheme="minorEastAsia" w:hAnsiTheme="minorEastAsia"/>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2" w:name="_Toc127276282"/>
      <w:r>
        <w:rPr>
          <w:rFonts w:hint="eastAsia" w:cs="宋体" w:asciiTheme="minorEastAsia" w:hAnsiTheme="minorEastAsia"/>
          <w:color w:val="000000"/>
          <w:kern w:val="0"/>
          <w:sz w:val="24"/>
          <w:szCs w:val="24"/>
        </w:rPr>
        <w:t>（二）规划情况</w:t>
      </w:r>
      <w:bookmarkEnd w:id="2"/>
    </w:p>
    <w:p>
      <w:pPr>
        <w:spacing w:line="360" w:lineRule="auto"/>
        <w:ind w:firstLine="630"/>
        <w:jc w:val="left"/>
        <w:rPr>
          <w:rFonts w:asciiTheme="minorEastAsia" w:hAnsiTheme="minorEastAsia"/>
          <w:sz w:val="24"/>
          <w:szCs w:val="24"/>
        </w:rPr>
      </w:pPr>
      <w:r>
        <w:rPr>
          <w:rFonts w:hint="eastAsia" w:asciiTheme="minorEastAsia" w:hAnsiTheme="minorEastAsia"/>
          <w:sz w:val="24"/>
          <w:szCs w:val="24"/>
        </w:rPr>
        <w:t>根据《南汇工业园区总体结构及控制性详细规划》，拟项目土地用途为工业用地，建筑面积扩建7</w:t>
      </w:r>
      <w:r>
        <w:rPr>
          <w:rFonts w:asciiTheme="minorEastAsia" w:hAnsiTheme="minorEastAsia"/>
          <w:sz w:val="24"/>
          <w:szCs w:val="24"/>
        </w:rPr>
        <w:t>688.35</w:t>
      </w:r>
      <w:r>
        <w:rPr>
          <w:rFonts w:hint="eastAsia" w:asciiTheme="minorEastAsia" w:hAnsiTheme="minorEastAsia"/>
          <w:sz w:val="24"/>
          <w:szCs w:val="24"/>
        </w:rPr>
        <w:t>平方米（其中拆除旧车间3</w:t>
      </w:r>
      <w:r>
        <w:rPr>
          <w:rFonts w:asciiTheme="minorEastAsia" w:hAnsiTheme="minorEastAsia"/>
          <w:sz w:val="24"/>
          <w:szCs w:val="24"/>
        </w:rPr>
        <w:t>077.99</w:t>
      </w:r>
      <w:r>
        <w:rPr>
          <w:rFonts w:hint="eastAsia" w:asciiTheme="minorEastAsia" w:hAnsiTheme="minorEastAsia"/>
          <w:sz w:val="24"/>
          <w:szCs w:val="24"/>
        </w:rPr>
        <w:t>平米，新建1</w:t>
      </w:r>
      <w:r>
        <w:rPr>
          <w:rFonts w:asciiTheme="minorEastAsia" w:hAnsiTheme="minorEastAsia"/>
          <w:sz w:val="24"/>
          <w:szCs w:val="24"/>
        </w:rPr>
        <w:t>0766.34</w:t>
      </w:r>
      <w:r>
        <w:rPr>
          <w:rFonts w:hint="eastAsia" w:asciiTheme="minorEastAsia" w:hAnsiTheme="minorEastAsia"/>
          <w:sz w:val="24"/>
          <w:szCs w:val="24"/>
        </w:rPr>
        <w:t>平米，净新建7</w:t>
      </w:r>
      <w:r>
        <w:rPr>
          <w:rFonts w:asciiTheme="minorEastAsia" w:hAnsiTheme="minorEastAsia"/>
          <w:sz w:val="24"/>
          <w:szCs w:val="24"/>
        </w:rPr>
        <w:t>688.35</w:t>
      </w:r>
      <w:r>
        <w:rPr>
          <w:rFonts w:hint="eastAsia" w:asciiTheme="minorEastAsia" w:hAnsiTheme="minorEastAsia"/>
          <w:sz w:val="24"/>
          <w:szCs w:val="24"/>
        </w:rPr>
        <w:t>平米），容积率提高至0.8</w:t>
      </w:r>
      <w:r>
        <w:rPr>
          <w:rFonts w:asciiTheme="minorEastAsia" w:hAnsiTheme="minorEastAsia"/>
          <w:sz w:val="24"/>
          <w:szCs w:val="24"/>
        </w:rPr>
        <w:t>3</w:t>
      </w:r>
      <w:r>
        <w:rPr>
          <w:rFonts w:hint="eastAsia" w:asciiTheme="minorEastAsia" w:hAnsiTheme="minorEastAsia"/>
          <w:sz w:val="24"/>
          <w:szCs w:val="24"/>
        </w:rPr>
        <w:t>，建筑密度提高至44%，建设高度不高于35米。</w:t>
      </w:r>
    </w:p>
    <w:p>
      <w:pPr>
        <w:spacing w:line="360" w:lineRule="auto"/>
        <w:jc w:val="center"/>
        <w:rPr>
          <w:rFonts w:asciiTheme="minorEastAsia" w:hAnsiTheme="minorEastAsia"/>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3" w:name="_Toc127276283"/>
      <w:r>
        <w:rPr>
          <w:rFonts w:hint="eastAsia" w:cs="宋体" w:asciiTheme="minorEastAsia" w:hAnsiTheme="minorEastAsia"/>
          <w:color w:val="000000"/>
          <w:kern w:val="0"/>
          <w:sz w:val="24"/>
          <w:szCs w:val="24"/>
        </w:rPr>
        <w:t>（三）权属情况</w:t>
      </w:r>
      <w:bookmarkEnd w:id="3"/>
    </w:p>
    <w:p>
      <w:pPr>
        <w:spacing w:line="360" w:lineRule="auto"/>
        <w:ind w:firstLine="630"/>
        <w:jc w:val="left"/>
        <w:rPr>
          <w:rFonts w:asciiTheme="minorEastAsia" w:hAnsiTheme="minorEastAsia"/>
          <w:sz w:val="24"/>
          <w:szCs w:val="24"/>
        </w:rPr>
      </w:pPr>
      <w:r>
        <w:rPr>
          <w:rFonts w:hint="eastAsia" w:asciiTheme="minorEastAsia" w:hAnsiTheme="minorEastAsia"/>
          <w:sz w:val="24"/>
          <w:szCs w:val="24"/>
        </w:rPr>
        <w:t>该项目用地是上海子丰企业发展有限公司于2004年通过土地出让获得，2006租借给美迪希实验仪器（上海</w:t>
      </w:r>
      <w:r>
        <w:rPr>
          <w:rFonts w:asciiTheme="minorEastAsia" w:hAnsiTheme="minorEastAsia"/>
          <w:sz w:val="24"/>
          <w:szCs w:val="24"/>
        </w:rPr>
        <w:t>）有限公司至今，主要生产及研发实验室仪器及零部件，截至2022美迪希营业收入4.32亿，利税1324万。</w:t>
      </w:r>
    </w:p>
    <w:p>
      <w:pPr>
        <w:spacing w:line="360" w:lineRule="auto"/>
        <w:jc w:val="center"/>
        <w:rPr>
          <w:rFonts w:asciiTheme="minorEastAsia" w:hAnsiTheme="minorEastAsia"/>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4" w:name="_Toc127276284"/>
      <w:r>
        <w:rPr>
          <w:rFonts w:hint="eastAsia" w:cs="宋体" w:asciiTheme="minorEastAsia" w:hAnsiTheme="minorEastAsia"/>
          <w:color w:val="000000"/>
          <w:kern w:val="0"/>
          <w:sz w:val="24"/>
          <w:szCs w:val="24"/>
        </w:rPr>
        <w:t>（四）建设必要性</w:t>
      </w:r>
      <w:bookmarkEnd w:id="4"/>
    </w:p>
    <w:p>
      <w:pPr>
        <w:spacing w:line="360" w:lineRule="auto"/>
        <w:ind w:firstLine="630"/>
        <w:jc w:val="left"/>
        <w:rPr>
          <w:rFonts w:asciiTheme="minorEastAsia" w:hAnsiTheme="minorEastAsia"/>
          <w:sz w:val="24"/>
          <w:szCs w:val="24"/>
        </w:rPr>
      </w:pPr>
      <w:r>
        <w:rPr>
          <w:rFonts w:hint="eastAsia" w:asciiTheme="minorEastAsia" w:hAnsiTheme="minorEastAsia"/>
          <w:sz w:val="24"/>
          <w:szCs w:val="24"/>
        </w:rPr>
        <w:t>因市场业务对实验室仪器及零部件的需求增长，2022年上海子丰企业发展有限公司申请扩建，建筑面积扩建</w:t>
      </w:r>
      <w:bookmarkStart w:id="5" w:name="_Hlk141708120"/>
      <w:r>
        <w:rPr>
          <w:rFonts w:hint="eastAsia" w:asciiTheme="minorEastAsia" w:hAnsiTheme="minorEastAsia"/>
          <w:sz w:val="24"/>
          <w:szCs w:val="24"/>
        </w:rPr>
        <w:t>7</w:t>
      </w:r>
      <w:r>
        <w:rPr>
          <w:rFonts w:asciiTheme="minorEastAsia" w:hAnsiTheme="minorEastAsia"/>
          <w:sz w:val="24"/>
          <w:szCs w:val="24"/>
        </w:rPr>
        <w:t>688.35</w:t>
      </w:r>
      <w:bookmarkEnd w:id="5"/>
      <w:r>
        <w:rPr>
          <w:rFonts w:hint="eastAsia" w:asciiTheme="minorEastAsia" w:hAnsiTheme="minorEastAsia"/>
          <w:sz w:val="24"/>
          <w:szCs w:val="24"/>
        </w:rPr>
        <w:t>平方米，主要扩建内容为实验仪器生产车间、配套仓库、行政办公室和研发实验室</w:t>
      </w:r>
      <w:r>
        <w:rPr>
          <w:rFonts w:hint="eastAsia" w:cs="仿宋_GB2312" w:asciiTheme="minorEastAsia" w:hAnsiTheme="minorEastAsia"/>
          <w:color w:val="000000"/>
          <w:kern w:val="0"/>
          <w:sz w:val="24"/>
          <w:szCs w:val="24"/>
        </w:rPr>
        <w:t xml:space="preserve">。 </w:t>
      </w:r>
    </w:p>
    <w:p>
      <w:pPr>
        <w:spacing w:line="360" w:lineRule="auto"/>
        <w:jc w:val="center"/>
        <w:rPr>
          <w:rFonts w:asciiTheme="minorEastAsia" w:hAnsiTheme="minorEastAsia"/>
          <w:sz w:val="24"/>
          <w:szCs w:val="24"/>
        </w:rPr>
      </w:pPr>
    </w:p>
    <w:p>
      <w:pPr>
        <w:autoSpaceDE w:val="0"/>
        <w:autoSpaceDN w:val="0"/>
        <w:adjustRightInd w:val="0"/>
        <w:spacing w:line="360" w:lineRule="auto"/>
        <w:jc w:val="left"/>
        <w:outlineLvl w:val="0"/>
        <w:rPr>
          <w:rFonts w:cs="宋体" w:asciiTheme="minorEastAsia" w:hAnsiTheme="minorEastAsia"/>
          <w:b/>
          <w:color w:val="000000"/>
          <w:kern w:val="0"/>
          <w:sz w:val="24"/>
          <w:szCs w:val="24"/>
        </w:rPr>
      </w:pPr>
      <w:bookmarkStart w:id="6" w:name="_Toc127276285"/>
      <w:r>
        <w:rPr>
          <w:rFonts w:hint="eastAsia" w:cs="宋体" w:asciiTheme="minorEastAsia" w:hAnsiTheme="minorEastAsia"/>
          <w:b/>
          <w:color w:val="000000"/>
          <w:kern w:val="0"/>
          <w:sz w:val="24"/>
          <w:szCs w:val="24"/>
        </w:rPr>
        <w:t>二、项目建设方案</w:t>
      </w:r>
      <w:bookmarkEnd w:id="6"/>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7" w:name="_Toc127276286"/>
      <w:r>
        <w:rPr>
          <w:rFonts w:hint="eastAsia" w:cs="宋体" w:asciiTheme="minorEastAsia" w:hAnsiTheme="minorEastAsia"/>
          <w:color w:val="000000"/>
          <w:kern w:val="0"/>
          <w:sz w:val="24"/>
          <w:szCs w:val="24"/>
        </w:rPr>
        <w:t>（一）需求分析</w:t>
      </w:r>
      <w:bookmarkEnd w:id="7"/>
    </w:p>
    <w:p>
      <w:pPr>
        <w:autoSpaceDE w:val="0"/>
        <w:autoSpaceDN w:val="0"/>
        <w:adjustRightInd w:val="0"/>
        <w:spacing w:line="360" w:lineRule="auto"/>
        <w:ind w:firstLine="480" w:firstLineChars="200"/>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本项目因技术改造、业务增长、扩大产能，</w:t>
      </w:r>
      <w:r>
        <w:rPr>
          <w:rFonts w:cs="仿宋_GB2312" w:asciiTheme="minorEastAsia" w:hAnsiTheme="minorEastAsia"/>
          <w:color w:val="000000"/>
          <w:kern w:val="0"/>
          <w:sz w:val="24"/>
          <w:szCs w:val="24"/>
        </w:rPr>
        <w:t>新增</w:t>
      </w:r>
      <w:r>
        <w:rPr>
          <w:rFonts w:hint="eastAsia" w:asciiTheme="minorEastAsia" w:hAnsiTheme="minorEastAsia"/>
          <w:sz w:val="24"/>
          <w:szCs w:val="24"/>
        </w:rPr>
        <w:t>建筑面积7</w:t>
      </w:r>
      <w:r>
        <w:rPr>
          <w:rFonts w:asciiTheme="minorEastAsia" w:hAnsiTheme="minorEastAsia"/>
          <w:sz w:val="24"/>
          <w:szCs w:val="24"/>
        </w:rPr>
        <w:t>688.35</w:t>
      </w:r>
      <w:r>
        <w:rPr>
          <w:rFonts w:hint="eastAsia" w:asciiTheme="minorEastAsia" w:hAnsiTheme="minorEastAsia"/>
          <w:sz w:val="24"/>
          <w:szCs w:val="24"/>
        </w:rPr>
        <w:t>平方米</w:t>
      </w:r>
      <w:r>
        <w:rPr>
          <w:rFonts w:hint="eastAsia" w:cs="仿宋_GB2312" w:asciiTheme="minorEastAsia" w:hAnsiTheme="minorEastAsia"/>
          <w:color w:val="000000"/>
          <w:kern w:val="0"/>
          <w:sz w:val="24"/>
          <w:szCs w:val="24"/>
        </w:rPr>
        <w:t>，容积率提高至0.8</w:t>
      </w:r>
      <w:r>
        <w:rPr>
          <w:rFonts w:cs="仿宋_GB2312" w:asciiTheme="minorEastAsia" w:hAnsiTheme="minorEastAsia"/>
          <w:color w:val="000000"/>
          <w:kern w:val="0"/>
          <w:sz w:val="24"/>
          <w:szCs w:val="24"/>
        </w:rPr>
        <w:t>3</w:t>
      </w:r>
      <w:r>
        <w:rPr>
          <w:rFonts w:hint="eastAsia" w:cs="仿宋_GB2312" w:asciiTheme="minorEastAsia" w:hAnsiTheme="minorEastAsia"/>
          <w:color w:val="000000"/>
          <w:kern w:val="0"/>
          <w:sz w:val="24"/>
          <w:szCs w:val="24"/>
        </w:rPr>
        <w:t>(现值0.4</w:t>
      </w:r>
      <w:r>
        <w:rPr>
          <w:rFonts w:cs="仿宋_GB2312" w:asciiTheme="minorEastAsia" w:hAnsiTheme="minorEastAsia"/>
          <w:color w:val="000000"/>
          <w:kern w:val="0"/>
          <w:sz w:val="24"/>
          <w:szCs w:val="24"/>
        </w:rPr>
        <w:t>7</w:t>
      </w:r>
      <w:r>
        <w:rPr>
          <w:rFonts w:hint="eastAsia" w:cs="仿宋_GB2312" w:asciiTheme="minorEastAsia" w:hAnsiTheme="minorEastAsia"/>
          <w:color w:val="000000"/>
          <w:kern w:val="0"/>
          <w:sz w:val="24"/>
          <w:szCs w:val="24"/>
        </w:rPr>
        <w:t>)，</w:t>
      </w:r>
      <w:r>
        <w:rPr>
          <w:rFonts w:hint="eastAsia" w:asciiTheme="minorEastAsia" w:hAnsiTheme="minorEastAsia"/>
          <w:sz w:val="24"/>
          <w:szCs w:val="24"/>
        </w:rPr>
        <w:t>主要扩建内容为实验仪器生产车间、配套仓库、行政办公室和研发实验室</w:t>
      </w:r>
      <w:r>
        <w:rPr>
          <w:rFonts w:hint="eastAsia" w:cs="仿宋_GB2312" w:asciiTheme="minorEastAsia" w:hAnsiTheme="minorEastAsia"/>
          <w:color w:val="000000"/>
          <w:kern w:val="0"/>
          <w:sz w:val="24"/>
          <w:szCs w:val="24"/>
        </w:rPr>
        <w:t>。</w:t>
      </w:r>
    </w:p>
    <w:tbl>
      <w:tblPr>
        <w:tblStyle w:val="13"/>
        <w:tblW w:w="876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92"/>
        <w:gridCol w:w="2470"/>
        <w:gridCol w:w="2470"/>
        <w:gridCol w:w="16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建筑面积(平方米)</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0" w:type="auto"/>
            <w:vMerge w:val="restart"/>
            <w:vAlign w:val="center"/>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已建</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门卫兼配电间</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59.16</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车间一（5栋）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321.4*5</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车间二（2栋）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756.59*2</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合计</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0279.34</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容积率0</w:t>
            </w:r>
            <w:r>
              <w:rPr>
                <w:rFonts w:cs="仿宋_GB2312" w:asciiTheme="minorEastAsia" w:hAnsiTheme="minorEastAsia"/>
                <w:color w:val="000000"/>
                <w:kern w:val="0"/>
                <w:sz w:val="24"/>
                <w:szCs w:val="24"/>
              </w:rPr>
              <w:t>.47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0" w:type="auto"/>
            <w:vMerge w:val="restart"/>
            <w:vAlign w:val="center"/>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拆除</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车间一（1栋）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321.4</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车间二（1栋）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756.59</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合计</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3</w:t>
            </w:r>
            <w:r>
              <w:rPr>
                <w:rFonts w:cs="仿宋_GB2312" w:asciiTheme="minorEastAsia" w:hAnsiTheme="minorEastAsia"/>
                <w:color w:val="000000"/>
                <w:kern w:val="0"/>
                <w:sz w:val="24"/>
                <w:szCs w:val="24"/>
              </w:rPr>
              <w:t>077.99</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0" w:type="auto"/>
            <w:vMerge w:val="restart"/>
            <w:vAlign w:val="center"/>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新建</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车间三（1栋）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3</w:t>
            </w:r>
            <w:r>
              <w:rPr>
                <w:rFonts w:cs="仿宋_GB2312" w:asciiTheme="minorEastAsia" w:hAnsiTheme="minorEastAsia"/>
                <w:color w:val="000000"/>
                <w:kern w:val="0"/>
                <w:sz w:val="24"/>
                <w:szCs w:val="24"/>
              </w:rPr>
              <w:t>008.46</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车间四（1栋）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4</w:t>
            </w:r>
            <w:r>
              <w:rPr>
                <w:rFonts w:cs="仿宋_GB2312" w:asciiTheme="minorEastAsia" w:hAnsiTheme="minorEastAsia"/>
                <w:color w:val="000000"/>
                <w:kern w:val="0"/>
                <w:sz w:val="24"/>
                <w:szCs w:val="24"/>
              </w:rPr>
              <w:t>421.10</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车间五（1栋）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3</w:t>
            </w:r>
            <w:r>
              <w:rPr>
                <w:rFonts w:cs="仿宋_GB2312" w:asciiTheme="minorEastAsia" w:hAnsiTheme="minorEastAsia"/>
                <w:color w:val="000000"/>
                <w:kern w:val="0"/>
                <w:sz w:val="24"/>
                <w:szCs w:val="24"/>
              </w:rPr>
              <w:t>336.78</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合计</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0766.34</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净新建</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0766.34-3077.99</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7</w:t>
            </w:r>
            <w:r>
              <w:rPr>
                <w:rFonts w:cs="仿宋_GB2312" w:asciiTheme="minorEastAsia" w:hAnsiTheme="minorEastAsia"/>
                <w:color w:val="000000"/>
                <w:kern w:val="0"/>
                <w:sz w:val="24"/>
                <w:szCs w:val="24"/>
              </w:rPr>
              <w:t>688.35</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建完总建筑面积</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0279.34+7688.35</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7967.69</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容积率0</w:t>
            </w:r>
            <w:r>
              <w:rPr>
                <w:rFonts w:cs="仿宋_GB2312" w:asciiTheme="minorEastAsia" w:hAnsiTheme="minorEastAsia"/>
                <w:color w:val="000000"/>
                <w:kern w:val="0"/>
                <w:sz w:val="24"/>
                <w:szCs w:val="24"/>
              </w:rPr>
              <w:t>.83</w:t>
            </w:r>
          </w:p>
        </w:tc>
      </w:tr>
    </w:tbl>
    <w:p>
      <w:pPr>
        <w:autoSpaceDE w:val="0"/>
        <w:autoSpaceDN w:val="0"/>
        <w:adjustRightInd w:val="0"/>
        <w:spacing w:line="360" w:lineRule="auto"/>
        <w:jc w:val="left"/>
        <w:rPr>
          <w:rFonts w:cs="仿宋_GB2312" w:asciiTheme="minorEastAsia" w:hAnsiTheme="minorEastAsia"/>
          <w:color w:val="000000"/>
          <w:kern w:val="0"/>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8" w:name="_Toc127276287"/>
      <w:r>
        <w:rPr>
          <w:rFonts w:hint="eastAsia" w:cs="宋体" w:asciiTheme="minorEastAsia" w:hAnsiTheme="minorEastAsia"/>
          <w:color w:val="000000"/>
          <w:kern w:val="0"/>
          <w:sz w:val="24"/>
          <w:szCs w:val="24"/>
        </w:rPr>
        <w:t>（二）功能布局</w:t>
      </w:r>
      <w:bookmarkEnd w:id="8"/>
    </w:p>
    <w:p>
      <w:pPr>
        <w:autoSpaceDE w:val="0"/>
        <w:autoSpaceDN w:val="0"/>
        <w:adjustRightInd w:val="0"/>
        <w:spacing w:line="360" w:lineRule="auto"/>
        <w:jc w:val="left"/>
        <w:rPr>
          <w:rFonts w:cs="仿宋_GB2312" w:asciiTheme="minorEastAsia" w:hAnsiTheme="minorEastAsia"/>
          <w:bCs/>
          <w:kern w:val="0"/>
          <w:sz w:val="24"/>
          <w:szCs w:val="24"/>
        </w:rPr>
      </w:pPr>
      <w:r>
        <w:rPr>
          <w:rFonts w:cs="仿宋_GB2312" w:asciiTheme="minorEastAsia" w:hAnsiTheme="minorEastAsia"/>
          <w:bCs/>
          <w:kern w:val="0"/>
          <w:sz w:val="24"/>
          <w:szCs w:val="24"/>
        </w:rPr>
        <w:t>本项目拟在现有厂区改扩建</w:t>
      </w:r>
    </w:p>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1、</w:t>
      </w:r>
      <w:r>
        <w:rPr>
          <w:rFonts w:cs="仿宋_GB2312" w:asciiTheme="minorEastAsia" w:hAnsiTheme="minorEastAsia"/>
          <w:bCs/>
          <w:kern w:val="0"/>
          <w:sz w:val="24"/>
          <w:szCs w:val="24"/>
        </w:rPr>
        <w:t>生产车间</w:t>
      </w:r>
    </w:p>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2、配套</w:t>
      </w:r>
      <w:r>
        <w:rPr>
          <w:rFonts w:hint="eastAsia" w:asciiTheme="minorEastAsia" w:hAnsiTheme="minorEastAsia"/>
          <w:sz w:val="24"/>
          <w:szCs w:val="24"/>
        </w:rPr>
        <w:t>仓库</w:t>
      </w:r>
    </w:p>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3</w:t>
      </w:r>
      <w:r>
        <w:rPr>
          <w:rFonts w:cs="仿宋_GB2312" w:asciiTheme="minorEastAsia" w:hAnsiTheme="minorEastAsia"/>
          <w:bCs/>
          <w:kern w:val="0"/>
          <w:sz w:val="24"/>
          <w:szCs w:val="24"/>
        </w:rPr>
        <w:t>、行政办公室</w:t>
      </w:r>
    </w:p>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4、研发实验室</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6"/>
        <w:gridCol w:w="1176"/>
        <w:gridCol w:w="1176"/>
        <w:gridCol w:w="1416"/>
        <w:gridCol w:w="14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生产车间</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配套仓库</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行政办公室</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研发实验室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使用面积（平米）</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3</w:t>
            </w:r>
            <w:r>
              <w:rPr>
                <w:rFonts w:cs="仿宋_GB2312" w:asciiTheme="minorEastAsia" w:hAnsiTheme="minorEastAsia"/>
                <w:bCs/>
                <w:kern w:val="0"/>
                <w:sz w:val="24"/>
                <w:szCs w:val="24"/>
              </w:rPr>
              <w:t>075.34</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2</w:t>
            </w:r>
            <w:r>
              <w:rPr>
                <w:rFonts w:cs="仿宋_GB2312" w:asciiTheme="minorEastAsia" w:hAnsiTheme="minorEastAsia"/>
                <w:bCs/>
                <w:kern w:val="0"/>
                <w:sz w:val="24"/>
                <w:szCs w:val="24"/>
              </w:rPr>
              <w:t>306.5</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1</w:t>
            </w:r>
            <w:r>
              <w:rPr>
                <w:rFonts w:cs="仿宋_GB2312" w:asciiTheme="minorEastAsia" w:hAnsiTheme="minorEastAsia"/>
                <w:bCs/>
                <w:kern w:val="0"/>
                <w:sz w:val="24"/>
                <w:szCs w:val="24"/>
              </w:rPr>
              <w:t>537.67</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7</w:t>
            </w:r>
            <w:r>
              <w:rPr>
                <w:rFonts w:cs="仿宋_GB2312" w:asciiTheme="minorEastAsia" w:hAnsiTheme="minorEastAsia"/>
                <w:bCs/>
                <w:kern w:val="0"/>
                <w:sz w:val="24"/>
                <w:szCs w:val="24"/>
              </w:rPr>
              <w:t>68.83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占比</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4</w:t>
            </w:r>
            <w:r>
              <w:rPr>
                <w:rFonts w:cs="仿宋_GB2312" w:asciiTheme="minorEastAsia" w:hAnsiTheme="minorEastAsia"/>
                <w:bCs/>
                <w:kern w:val="0"/>
                <w:sz w:val="24"/>
                <w:szCs w:val="24"/>
              </w:rPr>
              <w:t>0%</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3</w:t>
            </w:r>
            <w:r>
              <w:rPr>
                <w:rFonts w:cs="仿宋_GB2312" w:asciiTheme="minorEastAsia" w:hAnsiTheme="minorEastAsia"/>
                <w:bCs/>
                <w:kern w:val="0"/>
                <w:sz w:val="24"/>
                <w:szCs w:val="24"/>
              </w:rPr>
              <w:t>0%</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2</w:t>
            </w:r>
            <w:r>
              <w:rPr>
                <w:rFonts w:cs="仿宋_GB2312" w:asciiTheme="minorEastAsia" w:hAnsiTheme="minorEastAsia"/>
                <w:bCs/>
                <w:kern w:val="0"/>
                <w:sz w:val="24"/>
                <w:szCs w:val="24"/>
              </w:rPr>
              <w:t>0%</w:t>
            </w:r>
          </w:p>
        </w:tc>
        <w:tc>
          <w:tcPr>
            <w:tcW w:w="0" w:type="auto"/>
          </w:tcPr>
          <w:p>
            <w:pPr>
              <w:autoSpaceDE w:val="0"/>
              <w:autoSpaceDN w:val="0"/>
              <w:adjustRightInd w:val="0"/>
              <w:spacing w:line="360" w:lineRule="auto"/>
              <w:jc w:val="left"/>
              <w:rPr>
                <w:rFonts w:cs="仿宋_GB2312" w:asciiTheme="minorEastAsia" w:hAnsiTheme="minorEastAsia"/>
                <w:bCs/>
                <w:kern w:val="0"/>
                <w:sz w:val="24"/>
                <w:szCs w:val="24"/>
              </w:rPr>
            </w:pPr>
            <w:r>
              <w:rPr>
                <w:rFonts w:hint="eastAsia" w:cs="仿宋_GB2312" w:asciiTheme="minorEastAsia" w:hAnsiTheme="minorEastAsia"/>
                <w:bCs/>
                <w:kern w:val="0"/>
                <w:sz w:val="24"/>
                <w:szCs w:val="24"/>
              </w:rPr>
              <w:t>1</w:t>
            </w:r>
            <w:r>
              <w:rPr>
                <w:rFonts w:cs="仿宋_GB2312" w:asciiTheme="minorEastAsia" w:hAnsiTheme="minorEastAsia"/>
                <w:bCs/>
                <w:kern w:val="0"/>
                <w:sz w:val="24"/>
                <w:szCs w:val="24"/>
              </w:rPr>
              <w:t>0%</w:t>
            </w:r>
          </w:p>
        </w:tc>
      </w:tr>
    </w:tbl>
    <w:p>
      <w:pPr>
        <w:autoSpaceDE w:val="0"/>
        <w:autoSpaceDN w:val="0"/>
        <w:adjustRightInd w:val="0"/>
        <w:spacing w:line="360" w:lineRule="auto"/>
        <w:jc w:val="left"/>
        <w:rPr>
          <w:rFonts w:cs="仿宋_GB2312" w:asciiTheme="minorEastAsia" w:hAnsiTheme="minorEastAsia"/>
          <w:bCs/>
          <w:kern w:val="0"/>
          <w:sz w:val="24"/>
          <w:szCs w:val="24"/>
        </w:rPr>
      </w:pPr>
    </w:p>
    <w:p>
      <w:pPr>
        <w:autoSpaceDE w:val="0"/>
        <w:autoSpaceDN w:val="0"/>
        <w:adjustRightInd w:val="0"/>
        <w:spacing w:line="360" w:lineRule="auto"/>
        <w:jc w:val="left"/>
        <w:rPr>
          <w:rFonts w:cs="仿宋_GB2312" w:asciiTheme="minorEastAsia" w:hAnsiTheme="minorEastAsia"/>
          <w:bCs/>
          <w:color w:val="FF0000"/>
          <w:kern w:val="0"/>
          <w:sz w:val="24"/>
          <w:szCs w:val="24"/>
        </w:rPr>
      </w:pPr>
      <w:r>
        <w:rPr>
          <w:rFonts w:cs="仿宋_GB2312" w:asciiTheme="minorEastAsia" w:hAnsiTheme="minorEastAsia"/>
          <w:bCs/>
          <w:kern w:val="0"/>
          <w:sz w:val="24"/>
          <w:szCs w:val="24"/>
        </w:rPr>
        <w:t>本次拟新建建筑面积</w:t>
      </w:r>
      <w:r>
        <w:rPr>
          <w:rFonts w:hint="eastAsia" w:cs="仿宋_GB2312" w:asciiTheme="minorEastAsia" w:hAnsiTheme="minorEastAsia"/>
          <w:color w:val="000000"/>
          <w:kern w:val="0"/>
          <w:sz w:val="24"/>
          <w:szCs w:val="24"/>
        </w:rPr>
        <w:t>7</w:t>
      </w:r>
      <w:r>
        <w:rPr>
          <w:rFonts w:cs="仿宋_GB2312" w:asciiTheme="minorEastAsia" w:hAnsiTheme="minorEastAsia"/>
          <w:color w:val="000000"/>
          <w:kern w:val="0"/>
          <w:sz w:val="24"/>
          <w:szCs w:val="24"/>
        </w:rPr>
        <w:t>688.35</w:t>
      </w:r>
      <w:r>
        <w:rPr>
          <w:rFonts w:cs="仿宋_GB2312" w:asciiTheme="minorEastAsia" w:hAnsiTheme="minorEastAsia"/>
          <w:bCs/>
          <w:kern w:val="0"/>
          <w:sz w:val="24"/>
          <w:szCs w:val="24"/>
        </w:rPr>
        <w:t>平方米</w:t>
      </w:r>
      <w:r>
        <w:rPr>
          <w:rFonts w:cs="仿宋_GB2312" w:asciiTheme="minorEastAsia" w:hAnsiTheme="minorEastAsia"/>
          <w:bCs/>
          <w:color w:val="FF0000"/>
          <w:kern w:val="0"/>
          <w:sz w:val="24"/>
          <w:szCs w:val="24"/>
        </w:rPr>
        <w:t>.</w:t>
      </w:r>
    </w:p>
    <w:p>
      <w:pPr>
        <w:pStyle w:val="3"/>
        <w:jc w:val="center"/>
        <w:rPr>
          <w:rFonts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 w:val="24"/>
          <w:szCs w:val="24"/>
        </w:rPr>
        <w:t>主要技术经济指标表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248"/>
        <w:gridCol w:w="1263"/>
        <w:gridCol w:w="1824"/>
        <w:gridCol w:w="1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spacing w:line="360" w:lineRule="auto"/>
              <w:jc w:val="center"/>
              <w:rPr>
                <w:rFonts w:asciiTheme="minorEastAsia" w:hAnsiTheme="minorEastAsia"/>
                <w:b/>
                <w:color w:val="000000"/>
                <w:kern w:val="0"/>
                <w:sz w:val="24"/>
                <w:szCs w:val="24"/>
              </w:rPr>
            </w:pPr>
            <w:r>
              <w:rPr>
                <w:rFonts w:asciiTheme="minorEastAsia" w:hAnsiTheme="minorEastAsia"/>
                <w:b/>
                <w:color w:val="000000"/>
                <w:kern w:val="0"/>
                <w:sz w:val="24"/>
                <w:szCs w:val="24"/>
              </w:rPr>
              <w:t>1</w:t>
            </w:r>
          </w:p>
        </w:tc>
        <w:tc>
          <w:tcPr>
            <w:tcW w:w="4443" w:type="pct"/>
            <w:gridSpan w:val="5"/>
            <w:shd w:val="clear" w:color="auto" w:fill="auto"/>
            <w:vAlign w:val="center"/>
          </w:tcPr>
          <w:p>
            <w:pPr>
              <w:widowControl/>
              <w:spacing w:line="360" w:lineRule="auto"/>
              <w:jc w:val="center"/>
              <w:rPr>
                <w:rFonts w:asciiTheme="minorEastAsia" w:hAnsiTheme="minorEastAsia"/>
                <w:b/>
                <w:color w:val="000000"/>
                <w:kern w:val="0"/>
                <w:sz w:val="24"/>
                <w:szCs w:val="24"/>
              </w:rPr>
            </w:pPr>
            <w:r>
              <w:rPr>
                <w:rFonts w:asciiTheme="minorEastAsia" w:hAnsiTheme="minorEastAsia"/>
                <w:b/>
                <w:color w:val="000000"/>
                <w:kern w:val="0"/>
                <w:sz w:val="24"/>
                <w:szCs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1.1</w:t>
            </w:r>
          </w:p>
        </w:tc>
        <w:tc>
          <w:tcPr>
            <w:tcW w:w="1834"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本项目总投资</w:t>
            </w:r>
          </w:p>
        </w:tc>
        <w:tc>
          <w:tcPr>
            <w:tcW w:w="713"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6" w:type="pct"/>
            <w:gridSpan w:val="2"/>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3333</w:t>
            </w:r>
          </w:p>
        </w:tc>
        <w:tc>
          <w:tcPr>
            <w:tcW w:w="860" w:type="pct"/>
            <w:shd w:val="clear" w:color="auto" w:fill="auto"/>
            <w:vAlign w:val="center"/>
          </w:tcPr>
          <w:p>
            <w:pPr>
              <w:widowControl/>
              <w:spacing w:line="360" w:lineRule="auto"/>
              <w:jc w:val="left"/>
              <w:rPr>
                <w:rFonts w:asciiTheme="minorEastAsia" w:hAnsiTheme="minorEastAsia"/>
                <w:color w:val="000000"/>
                <w:kern w:val="0"/>
                <w:sz w:val="24"/>
                <w:szCs w:val="24"/>
              </w:rPr>
            </w:pPr>
            <w:r>
              <w:rPr>
                <w:rFonts w:asciiTheme="minorEastAsia" w:hAnsi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restar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其中</w:t>
            </w:r>
          </w:p>
        </w:tc>
        <w:tc>
          <w:tcPr>
            <w:tcW w:w="1834" w:type="pct"/>
            <w:shd w:val="clear" w:color="auto" w:fill="auto"/>
            <w:vAlign w:val="bottom"/>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建设投资</w:t>
            </w:r>
          </w:p>
        </w:tc>
        <w:tc>
          <w:tcPr>
            <w:tcW w:w="713"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6" w:type="pct"/>
            <w:gridSpan w:val="2"/>
            <w:shd w:val="clear" w:color="auto" w:fill="auto"/>
            <w:vAlign w:val="center"/>
          </w:tcPr>
          <w:p>
            <w:pPr>
              <w:widowControl/>
              <w:spacing w:line="360" w:lineRule="auto"/>
              <w:jc w:val="center"/>
              <w:rPr>
                <w:rFonts w:asciiTheme="minorEastAsia" w:hAnsiTheme="minorEastAsia"/>
                <w:sz w:val="24"/>
                <w:szCs w:val="24"/>
              </w:rPr>
            </w:pPr>
            <w:r>
              <w:rPr>
                <w:rFonts w:hint="eastAsia" w:asciiTheme="minorEastAsia" w:hAnsiTheme="minorEastAsia"/>
                <w:sz w:val="24"/>
                <w:szCs w:val="24"/>
              </w:rPr>
              <w:t>3209.</w:t>
            </w:r>
            <w:r>
              <w:rPr>
                <w:rFonts w:asciiTheme="minorEastAsia" w:hAnsiTheme="minorEastAsia"/>
                <w:sz w:val="24"/>
                <w:szCs w:val="24"/>
              </w:rPr>
              <w:t>3</w:t>
            </w:r>
            <w:r>
              <w:rPr>
                <w:rFonts w:hint="eastAsia" w:asciiTheme="minorEastAsia" w:hAnsiTheme="minorEastAsia"/>
                <w:sz w:val="24"/>
                <w:szCs w:val="24"/>
              </w:rPr>
              <w:t xml:space="preserve">5 </w:t>
            </w:r>
          </w:p>
        </w:tc>
        <w:tc>
          <w:tcPr>
            <w:tcW w:w="860" w:type="pct"/>
            <w:shd w:val="clear" w:color="auto" w:fill="auto"/>
            <w:vAlign w:val="center"/>
          </w:tcPr>
          <w:p>
            <w:pPr>
              <w:widowControl/>
              <w:spacing w:line="360" w:lineRule="auto"/>
              <w:jc w:val="left"/>
              <w:rPr>
                <w:rFonts w:asciiTheme="minorEastAsia" w:hAnsiTheme="minorEastAsia"/>
                <w:color w:val="000000"/>
                <w:kern w:val="0"/>
                <w:sz w:val="24"/>
                <w:szCs w:val="24"/>
              </w:rPr>
            </w:pPr>
            <w:r>
              <w:rPr>
                <w:rFonts w:asciiTheme="minorEastAsia" w:hAnsiTheme="minorEastAsia"/>
                <w:color w:val="000000"/>
                <w:kern w:val="0"/>
                <w:sz w:val="24"/>
                <w:szCs w:val="24"/>
              </w:rPr>
              <w:t>　</w:t>
            </w:r>
            <w:r>
              <w:rPr>
                <w:rFonts w:hint="eastAsia" w:asciiTheme="minorEastAsia" w:hAnsiTheme="minorEastAsia"/>
                <w:color w:val="000000"/>
                <w:kern w:val="0"/>
                <w:sz w:val="24"/>
                <w:szCs w:val="24"/>
              </w:rPr>
              <w:t>子丰出资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continue"/>
            <w:vAlign w:val="center"/>
          </w:tcPr>
          <w:p>
            <w:pPr>
              <w:widowControl/>
              <w:spacing w:line="360" w:lineRule="auto"/>
              <w:jc w:val="left"/>
              <w:rPr>
                <w:rFonts w:asciiTheme="minorEastAsia" w:hAnsiTheme="minorEastAsia"/>
                <w:color w:val="000000"/>
                <w:kern w:val="0"/>
                <w:sz w:val="24"/>
                <w:szCs w:val="24"/>
              </w:rPr>
            </w:pPr>
          </w:p>
        </w:tc>
        <w:tc>
          <w:tcPr>
            <w:tcW w:w="1834" w:type="pct"/>
            <w:shd w:val="clear" w:color="auto" w:fill="auto"/>
            <w:vAlign w:val="bottom"/>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设备采购</w:t>
            </w:r>
          </w:p>
        </w:tc>
        <w:tc>
          <w:tcPr>
            <w:tcW w:w="713"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6" w:type="pct"/>
            <w:gridSpan w:val="2"/>
            <w:shd w:val="clear" w:color="auto" w:fill="auto"/>
            <w:vAlign w:val="center"/>
          </w:tcPr>
          <w:p>
            <w:pPr>
              <w:widowControl/>
              <w:spacing w:line="360" w:lineRule="auto"/>
              <w:jc w:val="center"/>
              <w:rPr>
                <w:rFonts w:asciiTheme="minorEastAsia" w:hAnsiTheme="minorEastAsia"/>
                <w:color w:val="000000"/>
                <w:kern w:val="0"/>
                <w:sz w:val="24"/>
                <w:szCs w:val="24"/>
              </w:rPr>
            </w:pPr>
            <w:r>
              <w:rPr>
                <w:rFonts w:hint="eastAsia" w:asciiTheme="minorEastAsia" w:hAnsiTheme="minorEastAsia"/>
                <w:color w:val="000000"/>
                <w:kern w:val="0"/>
                <w:sz w:val="24"/>
                <w:szCs w:val="24"/>
              </w:rPr>
              <w:t>1</w:t>
            </w:r>
            <w:r>
              <w:rPr>
                <w:rFonts w:asciiTheme="minorEastAsia" w:hAnsiTheme="minorEastAsia"/>
                <w:color w:val="000000"/>
                <w:kern w:val="0"/>
                <w:sz w:val="24"/>
                <w:szCs w:val="24"/>
              </w:rPr>
              <w:t>23.65</w:t>
            </w:r>
          </w:p>
        </w:tc>
        <w:tc>
          <w:tcPr>
            <w:tcW w:w="860" w:type="pct"/>
            <w:shd w:val="clear" w:color="auto" w:fill="auto"/>
            <w:vAlign w:val="center"/>
          </w:tcPr>
          <w:p>
            <w:pPr>
              <w:widowControl/>
              <w:spacing w:line="360" w:lineRule="auto"/>
              <w:jc w:val="left"/>
              <w:rPr>
                <w:rFonts w:asciiTheme="minorEastAsia" w:hAnsiTheme="minorEastAsia"/>
                <w:color w:val="000000"/>
                <w:kern w:val="0"/>
                <w:sz w:val="24"/>
                <w:szCs w:val="24"/>
              </w:rPr>
            </w:pPr>
            <w:r>
              <w:rPr>
                <w:rFonts w:asciiTheme="minorEastAsia" w:hAnsiTheme="minorEastAsia"/>
                <w:color w:val="000000"/>
                <w:kern w:val="0"/>
                <w:sz w:val="24"/>
                <w:szCs w:val="24"/>
              </w:rPr>
              <w:t>美迪希出资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1.2</w:t>
            </w:r>
          </w:p>
        </w:tc>
        <w:tc>
          <w:tcPr>
            <w:tcW w:w="1834"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本项目新增固定资产投资强度</w:t>
            </w:r>
          </w:p>
        </w:tc>
        <w:tc>
          <w:tcPr>
            <w:tcW w:w="713"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万元/亩</w:t>
            </w:r>
          </w:p>
        </w:tc>
        <w:tc>
          <w:tcPr>
            <w:tcW w:w="1036" w:type="pct"/>
            <w:gridSpan w:val="2"/>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288.82</w:t>
            </w:r>
          </w:p>
        </w:tc>
        <w:tc>
          <w:tcPr>
            <w:tcW w:w="860" w:type="pct"/>
            <w:shd w:val="clear" w:color="auto" w:fill="auto"/>
            <w:vAlign w:val="center"/>
          </w:tcPr>
          <w:p>
            <w:pPr>
              <w:widowControl/>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　3333/11.54（</w:t>
            </w:r>
            <w:r>
              <w:rPr>
                <w:rFonts w:hint="eastAsia" w:asciiTheme="minorEastAsia" w:hAnsiTheme="minorEastAsia"/>
                <w:color w:val="000000"/>
                <w:kern w:val="0"/>
                <w:sz w:val="24"/>
                <w:szCs w:val="24"/>
              </w:rPr>
              <w:t>7</w:t>
            </w:r>
            <w:r>
              <w:rPr>
                <w:rFonts w:asciiTheme="minorEastAsia" w:hAnsiTheme="minorEastAsia"/>
                <w:color w:val="000000"/>
                <w:kern w:val="0"/>
                <w:sz w:val="24"/>
                <w:szCs w:val="24"/>
              </w:rPr>
              <w:t>688.35/666）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spacing w:line="360" w:lineRule="auto"/>
              <w:jc w:val="center"/>
              <w:rPr>
                <w:rFonts w:asciiTheme="minorEastAsia" w:hAnsiTheme="minorEastAsia"/>
                <w:b/>
                <w:bCs/>
                <w:color w:val="000000"/>
                <w:kern w:val="0"/>
                <w:sz w:val="24"/>
                <w:szCs w:val="24"/>
              </w:rPr>
            </w:pPr>
            <w:r>
              <w:rPr>
                <w:rFonts w:asciiTheme="minorEastAsia" w:hAnsiTheme="minorEastAsia"/>
                <w:b/>
                <w:bCs/>
                <w:color w:val="000000"/>
                <w:kern w:val="0"/>
                <w:sz w:val="24"/>
                <w:szCs w:val="24"/>
              </w:rPr>
              <w:t>2</w:t>
            </w:r>
          </w:p>
        </w:tc>
        <w:tc>
          <w:tcPr>
            <w:tcW w:w="4443" w:type="pct"/>
            <w:gridSpan w:val="5"/>
            <w:shd w:val="clear" w:color="auto" w:fill="auto"/>
            <w:vAlign w:val="center"/>
          </w:tcPr>
          <w:p>
            <w:pPr>
              <w:widowControl/>
              <w:spacing w:line="360" w:lineRule="auto"/>
              <w:jc w:val="center"/>
              <w:rPr>
                <w:rFonts w:asciiTheme="minorEastAsia" w:hAnsiTheme="minorEastAsia"/>
                <w:b/>
                <w:color w:val="000000"/>
                <w:kern w:val="0"/>
                <w:sz w:val="24"/>
                <w:szCs w:val="24"/>
              </w:rPr>
            </w:pPr>
            <w:r>
              <w:rPr>
                <w:rFonts w:asciiTheme="minorEastAsia" w:hAnsiTheme="minorEastAsia"/>
                <w:b/>
                <w:color w:val="000000"/>
                <w:kern w:val="0"/>
                <w:sz w:val="24"/>
                <w:szCs w:val="24"/>
              </w:rPr>
              <w:t>本项目（新增）财务分析指标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2.1</w:t>
            </w:r>
          </w:p>
        </w:tc>
        <w:tc>
          <w:tcPr>
            <w:tcW w:w="1834"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销售收入</w:t>
            </w:r>
          </w:p>
        </w:tc>
        <w:tc>
          <w:tcPr>
            <w:tcW w:w="713"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75000</w:t>
            </w:r>
          </w:p>
        </w:tc>
        <w:tc>
          <w:tcPr>
            <w:tcW w:w="866" w:type="pct"/>
            <w:gridSpan w:val="2"/>
            <w:shd w:val="clear" w:color="auto" w:fill="auto"/>
            <w:vAlign w:val="bottom"/>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达产期平均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2.2</w:t>
            </w:r>
          </w:p>
        </w:tc>
        <w:tc>
          <w:tcPr>
            <w:tcW w:w="1834"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年总成本费用</w:t>
            </w:r>
          </w:p>
        </w:tc>
        <w:tc>
          <w:tcPr>
            <w:tcW w:w="713"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hint="eastAsia" w:asciiTheme="minorEastAsia" w:hAnsiTheme="minorEastAsia"/>
                <w:color w:val="000000"/>
                <w:kern w:val="0"/>
                <w:sz w:val="24"/>
                <w:szCs w:val="24"/>
              </w:rPr>
              <w:t xml:space="preserve"> 62028</w:t>
            </w:r>
          </w:p>
        </w:tc>
        <w:tc>
          <w:tcPr>
            <w:tcW w:w="866" w:type="pct"/>
            <w:gridSpan w:val="2"/>
            <w:shd w:val="clear" w:color="auto" w:fill="auto"/>
            <w:vAlign w:val="bottom"/>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达产期平均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2.3</w:t>
            </w:r>
          </w:p>
        </w:tc>
        <w:tc>
          <w:tcPr>
            <w:tcW w:w="1834"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年利润总额</w:t>
            </w:r>
          </w:p>
        </w:tc>
        <w:tc>
          <w:tcPr>
            <w:tcW w:w="713"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 xml:space="preserve"> 12972   </w:t>
            </w:r>
          </w:p>
        </w:tc>
        <w:tc>
          <w:tcPr>
            <w:tcW w:w="866" w:type="pct"/>
            <w:gridSpan w:val="2"/>
            <w:shd w:val="clear" w:color="auto" w:fill="auto"/>
            <w:vAlign w:val="bottom"/>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达产期平均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2.4</w:t>
            </w:r>
          </w:p>
        </w:tc>
        <w:tc>
          <w:tcPr>
            <w:tcW w:w="1834"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年均税收总额</w:t>
            </w:r>
          </w:p>
        </w:tc>
        <w:tc>
          <w:tcPr>
            <w:tcW w:w="713"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3243</w:t>
            </w:r>
          </w:p>
        </w:tc>
        <w:tc>
          <w:tcPr>
            <w:tcW w:w="866" w:type="pct"/>
            <w:gridSpan w:val="2"/>
            <w:shd w:val="clear" w:color="auto" w:fill="auto"/>
            <w:vAlign w:val="bottom"/>
          </w:tcPr>
          <w:p>
            <w:pPr>
              <w:widowControl/>
              <w:spacing w:line="360" w:lineRule="auto"/>
              <w:jc w:val="center"/>
              <w:rPr>
                <w:rFonts w:asciiTheme="minorEastAsia" w:hAnsiTheme="minorEastAsia"/>
                <w:color w:val="000000"/>
                <w:kern w:val="0"/>
                <w:sz w:val="24"/>
                <w:szCs w:val="24"/>
              </w:rPr>
            </w:pPr>
            <w:r>
              <w:rPr>
                <w:rFonts w:asciiTheme="minorEastAsia" w:hAnsiTheme="minorEastAsia"/>
                <w:color w:val="000000"/>
                <w:kern w:val="0"/>
                <w:sz w:val="24"/>
                <w:szCs w:val="24"/>
              </w:rPr>
              <w:t>达产期平均</w:t>
            </w:r>
          </w:p>
        </w:tc>
      </w:tr>
    </w:tbl>
    <w:p>
      <w:pPr>
        <w:autoSpaceDE w:val="0"/>
        <w:autoSpaceDN w:val="0"/>
        <w:adjustRightInd w:val="0"/>
        <w:spacing w:line="360" w:lineRule="auto"/>
        <w:jc w:val="left"/>
        <w:rPr>
          <w:rFonts w:cs="仿宋_GB2312" w:asciiTheme="minorEastAsia" w:hAnsiTheme="minorEastAsia"/>
          <w:color w:val="FF0000"/>
          <w:kern w:val="0"/>
          <w:sz w:val="24"/>
          <w:szCs w:val="24"/>
        </w:rPr>
      </w:pPr>
    </w:p>
    <w:p>
      <w:pPr>
        <w:autoSpaceDE w:val="0"/>
        <w:autoSpaceDN w:val="0"/>
        <w:adjustRightInd w:val="0"/>
        <w:spacing w:line="360" w:lineRule="auto"/>
        <w:jc w:val="left"/>
        <w:rPr>
          <w:rFonts w:cs="仿宋_GB2312" w:asciiTheme="minorEastAsia" w:hAnsiTheme="minorEastAsia"/>
          <w:color w:val="FF0000"/>
          <w:kern w:val="0"/>
          <w:sz w:val="24"/>
          <w:szCs w:val="24"/>
        </w:rPr>
      </w:pPr>
      <w:r>
        <w:rPr>
          <w:rFonts w:hint="eastAsia" w:cs="仿宋_GB2312" w:asciiTheme="minorEastAsia" w:hAnsiTheme="minorEastAsia"/>
          <w:color w:val="FF0000"/>
          <w:kern w:val="0"/>
          <w:sz w:val="24"/>
          <w:szCs w:val="24"/>
        </w:rPr>
        <w:t xml:space="preserve"> </w:t>
      </w: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9" w:name="_Toc127276288"/>
      <w:r>
        <w:rPr>
          <w:rFonts w:hint="eastAsia" w:cs="宋体" w:asciiTheme="minorEastAsia" w:hAnsiTheme="minorEastAsia"/>
          <w:color w:val="000000"/>
          <w:kern w:val="0"/>
          <w:sz w:val="24"/>
          <w:szCs w:val="24"/>
        </w:rPr>
        <w:t>（三）工艺流程</w:t>
      </w:r>
      <w:bookmarkEnd w:id="9"/>
    </w:p>
    <w:p>
      <w:pPr>
        <w:pStyle w:val="11"/>
        <w:ind w:firstLine="600" w:firstLineChars="250"/>
        <w:rPr>
          <w:rFonts w:asciiTheme="minorEastAsia" w:hAnsiTheme="minorEastAsia" w:eastAsiaTheme="minorEastAsia"/>
          <w:color w:val="333333"/>
          <w:szCs w:val="24"/>
        </w:rPr>
      </w:pPr>
      <w:r>
        <w:rPr>
          <w:rFonts w:hint="eastAsia" w:asciiTheme="minorEastAsia" w:hAnsiTheme="minorEastAsia" w:eastAsiaTheme="minorEastAsia"/>
          <w:color w:val="333333"/>
          <w:szCs w:val="24"/>
        </w:rPr>
        <w:t>美迪希实验仪器（上海）有限公司从</w:t>
      </w:r>
      <w:r>
        <w:rPr>
          <w:rFonts w:asciiTheme="minorEastAsia" w:hAnsiTheme="minorEastAsia" w:eastAsiaTheme="minorEastAsia"/>
          <w:color w:val="333333"/>
          <w:szCs w:val="24"/>
        </w:rPr>
        <w:t>2006</w:t>
      </w:r>
      <w:r>
        <w:rPr>
          <w:rFonts w:hint="eastAsia" w:asciiTheme="minorEastAsia" w:hAnsiTheme="minorEastAsia" w:eastAsiaTheme="minorEastAsia"/>
          <w:color w:val="333333"/>
          <w:szCs w:val="24"/>
        </w:rPr>
        <w:t>年开始生产酶标仪，主要有两条产品线即单功能和多功能酶标仪。从</w:t>
      </w:r>
      <w:r>
        <w:rPr>
          <w:rFonts w:asciiTheme="minorEastAsia" w:hAnsiTheme="minorEastAsia" w:eastAsiaTheme="minorEastAsia"/>
          <w:color w:val="333333"/>
          <w:szCs w:val="24"/>
        </w:rPr>
        <w:t>2007</w:t>
      </w:r>
      <w:r>
        <w:rPr>
          <w:rFonts w:hint="eastAsia" w:asciiTheme="minorEastAsia" w:hAnsiTheme="minorEastAsia" w:eastAsiaTheme="minorEastAsia"/>
          <w:color w:val="333333"/>
          <w:szCs w:val="24"/>
        </w:rPr>
        <w:t>年开始生产全自动膜片钳仪器的相关耗材。自</w:t>
      </w:r>
      <w:r>
        <w:rPr>
          <w:rFonts w:asciiTheme="minorEastAsia" w:hAnsiTheme="minorEastAsia" w:eastAsiaTheme="minorEastAsia"/>
          <w:color w:val="333333"/>
          <w:szCs w:val="24"/>
        </w:rPr>
        <w:t>2011</w:t>
      </w:r>
      <w:r>
        <w:rPr>
          <w:rFonts w:hint="eastAsia" w:asciiTheme="minorEastAsia" w:hAnsiTheme="minorEastAsia" w:eastAsiaTheme="minorEastAsia"/>
          <w:color w:val="333333"/>
          <w:szCs w:val="24"/>
        </w:rPr>
        <w:t>年起，开始生产洗板机，一种专门用于清洗微孔板中未结合物质和未反应试剂的仪器。自</w:t>
      </w:r>
      <w:r>
        <w:rPr>
          <w:rFonts w:asciiTheme="minorEastAsia" w:hAnsiTheme="minorEastAsia" w:eastAsiaTheme="minorEastAsia"/>
          <w:color w:val="333333"/>
          <w:szCs w:val="24"/>
        </w:rPr>
        <w:t>2013</w:t>
      </w:r>
      <w:r>
        <w:rPr>
          <w:rFonts w:hint="eastAsia" w:asciiTheme="minorEastAsia" w:hAnsiTheme="minorEastAsia" w:eastAsiaTheme="minorEastAsia"/>
          <w:color w:val="333333"/>
          <w:szCs w:val="24"/>
        </w:rPr>
        <w:t>年起，美迪希上海开始生产新产品多通道数模模数转换器（</w:t>
      </w:r>
      <w:r>
        <w:rPr>
          <w:rFonts w:asciiTheme="minorEastAsia" w:hAnsiTheme="minorEastAsia" w:eastAsiaTheme="minorEastAsia"/>
          <w:color w:val="333333"/>
          <w:szCs w:val="24"/>
        </w:rPr>
        <w:t>DD1550</w:t>
      </w:r>
      <w:r>
        <w:rPr>
          <w:rFonts w:hint="eastAsia" w:asciiTheme="minorEastAsia" w:hAnsiTheme="minorEastAsia" w:eastAsiaTheme="minorEastAsia"/>
          <w:color w:val="333333"/>
          <w:szCs w:val="24"/>
        </w:rPr>
        <w:t>）。</w:t>
      </w:r>
      <w:r>
        <w:rPr>
          <w:rFonts w:asciiTheme="minorEastAsia" w:hAnsiTheme="minorEastAsia" w:eastAsiaTheme="minorEastAsia"/>
          <w:color w:val="333333"/>
          <w:szCs w:val="24"/>
        </w:rPr>
        <w:t xml:space="preserve"> </w:t>
      </w:r>
      <w:r>
        <w:rPr>
          <w:rFonts w:hint="eastAsia" w:asciiTheme="minorEastAsia" w:hAnsiTheme="minorEastAsia" w:eastAsiaTheme="minorEastAsia"/>
          <w:color w:val="333333"/>
          <w:szCs w:val="24"/>
        </w:rPr>
        <w:t>自</w:t>
      </w:r>
      <w:r>
        <w:rPr>
          <w:rFonts w:asciiTheme="minorEastAsia" w:hAnsiTheme="minorEastAsia" w:eastAsiaTheme="minorEastAsia"/>
          <w:color w:val="333333"/>
          <w:szCs w:val="24"/>
        </w:rPr>
        <w:t>2014</w:t>
      </w:r>
      <w:r>
        <w:rPr>
          <w:rFonts w:hint="eastAsia" w:asciiTheme="minorEastAsia" w:hAnsiTheme="minorEastAsia" w:eastAsiaTheme="minorEastAsia"/>
          <w:color w:val="333333"/>
          <w:szCs w:val="24"/>
        </w:rPr>
        <w:t>年起，美迪希上海开始生产传统手动膜片钳仪器以及全自动堆板机。</w:t>
      </w:r>
      <w:r>
        <w:rPr>
          <w:rFonts w:asciiTheme="minorEastAsia" w:hAnsiTheme="minorEastAsia" w:eastAsiaTheme="minorEastAsia"/>
          <w:color w:val="333333"/>
          <w:szCs w:val="24"/>
        </w:rPr>
        <w:t>2015</w:t>
      </w:r>
      <w:r>
        <w:rPr>
          <w:rFonts w:hint="eastAsia" w:asciiTheme="minorEastAsia" w:hAnsiTheme="minorEastAsia" w:eastAsiaTheme="minorEastAsia"/>
          <w:color w:val="333333"/>
          <w:szCs w:val="24"/>
        </w:rPr>
        <w:t>年下半年，从奥地利研发引入新一代模块化多功能酶标仪</w:t>
      </w:r>
      <w:r>
        <w:rPr>
          <w:rFonts w:asciiTheme="minorEastAsia" w:hAnsiTheme="minorEastAsia" w:eastAsiaTheme="minorEastAsia"/>
          <w:color w:val="333333"/>
          <w:szCs w:val="24"/>
        </w:rPr>
        <w:t>iX</w:t>
      </w:r>
      <w:r>
        <w:rPr>
          <w:rFonts w:hint="eastAsia" w:asciiTheme="minorEastAsia" w:hAnsiTheme="minorEastAsia" w:eastAsiaTheme="minorEastAsia"/>
          <w:color w:val="333333"/>
          <w:szCs w:val="24"/>
        </w:rPr>
        <w:t>系列。</w:t>
      </w:r>
      <w:r>
        <w:rPr>
          <w:rFonts w:asciiTheme="minorEastAsia" w:hAnsiTheme="minorEastAsia" w:eastAsiaTheme="minorEastAsia"/>
          <w:color w:val="333333"/>
          <w:szCs w:val="24"/>
        </w:rPr>
        <w:t>2016</w:t>
      </w:r>
      <w:r>
        <w:rPr>
          <w:rFonts w:hint="eastAsia" w:asciiTheme="minorEastAsia" w:hAnsiTheme="minorEastAsia" w:eastAsiaTheme="minorEastAsia"/>
          <w:color w:val="333333"/>
          <w:szCs w:val="24"/>
        </w:rPr>
        <w:t>年将原美国工厂生产的高内涵细胞成像系统、生物芯片扫描仪和软件、克隆挑选系统产品也转移到了美迪希上海生产。</w:t>
      </w:r>
      <w:r>
        <w:rPr>
          <w:rFonts w:asciiTheme="minorEastAsia" w:hAnsiTheme="minorEastAsia" w:eastAsiaTheme="minorEastAsia"/>
          <w:color w:val="333333"/>
          <w:szCs w:val="24"/>
        </w:rPr>
        <w:t>2018</w:t>
      </w:r>
      <w:r>
        <w:rPr>
          <w:rFonts w:hint="eastAsia" w:asciiTheme="minorEastAsia" w:hAnsiTheme="minorEastAsia" w:eastAsiaTheme="minorEastAsia"/>
          <w:color w:val="333333"/>
          <w:szCs w:val="24"/>
        </w:rPr>
        <w:t>年随着最新研发的个人小型细胞成像系统落地在美迪希上海生产，截至目前为止美迪希上海产品线集生物研究</w:t>
      </w:r>
      <w:r>
        <w:rPr>
          <w:rFonts w:asciiTheme="minorEastAsia" w:hAnsiTheme="minorEastAsia" w:eastAsiaTheme="minorEastAsia"/>
          <w:color w:val="333333"/>
          <w:szCs w:val="24"/>
        </w:rPr>
        <w:t xml:space="preserve"> (BioResearch)</w:t>
      </w:r>
      <w:r>
        <w:rPr>
          <w:rFonts w:hint="eastAsia" w:asciiTheme="minorEastAsia" w:hAnsiTheme="minorEastAsia" w:eastAsiaTheme="minorEastAsia"/>
          <w:color w:val="333333"/>
          <w:szCs w:val="24"/>
        </w:rPr>
        <w:t>、药物研发</w:t>
      </w:r>
      <w:r>
        <w:rPr>
          <w:rFonts w:asciiTheme="minorEastAsia" w:hAnsiTheme="minorEastAsia" w:eastAsiaTheme="minorEastAsia"/>
          <w:color w:val="333333"/>
          <w:szCs w:val="24"/>
        </w:rPr>
        <w:t xml:space="preserve"> (Drug Discovery)</w:t>
      </w:r>
      <w:r>
        <w:rPr>
          <w:rFonts w:hint="eastAsia" w:asciiTheme="minorEastAsia" w:hAnsiTheme="minorEastAsia" w:eastAsiaTheme="minorEastAsia"/>
          <w:color w:val="333333"/>
          <w:szCs w:val="24"/>
        </w:rPr>
        <w:t>、生物制品开发</w:t>
      </w:r>
      <w:r>
        <w:rPr>
          <w:rFonts w:asciiTheme="minorEastAsia" w:hAnsiTheme="minorEastAsia" w:eastAsiaTheme="minorEastAsia"/>
          <w:color w:val="333333"/>
          <w:szCs w:val="24"/>
        </w:rPr>
        <w:t>(BioProduction Development)</w:t>
      </w:r>
      <w:r>
        <w:rPr>
          <w:rFonts w:hint="eastAsia" w:asciiTheme="minorEastAsia" w:hAnsiTheme="minorEastAsia" w:eastAsiaTheme="minorEastAsia"/>
          <w:color w:val="333333"/>
          <w:szCs w:val="24"/>
        </w:rPr>
        <w:t>于一体，美迪希上海正式成为了全球的生产和运营中心。</w:t>
      </w:r>
    </w:p>
    <w:p>
      <w:pPr>
        <w:pStyle w:val="11"/>
        <w:jc w:val="center"/>
        <w:rPr>
          <w:rFonts w:asciiTheme="minorEastAsia" w:hAnsiTheme="minorEastAsia" w:eastAsiaTheme="minorEastAsia"/>
          <w:b/>
          <w:color w:val="333333"/>
          <w:szCs w:val="24"/>
        </w:rPr>
      </w:pPr>
      <w:bookmarkStart w:id="10" w:name="_Toc51518942"/>
      <w:bookmarkStart w:id="11" w:name="_Toc477032751"/>
      <w:bookmarkStart w:id="12" w:name="_Toc95996741"/>
      <w:r>
        <w:rPr>
          <w:rFonts w:hint="eastAsia" w:asciiTheme="minorEastAsia" w:hAnsiTheme="minorEastAsia" w:eastAsiaTheme="minorEastAsia"/>
          <w:b/>
          <w:color w:val="333333"/>
          <w:szCs w:val="24"/>
        </w:rPr>
        <w:t>工艺流程示意图</w:t>
      </w:r>
      <w:bookmarkEnd w:id="10"/>
      <w:bookmarkEnd w:id="11"/>
      <w:bookmarkEnd w:id="12"/>
      <w:r>
        <w:rPr>
          <w:rFonts w:hint="eastAsia" w:asciiTheme="minorEastAsia" w:hAnsiTheme="minorEastAsia" w:eastAsiaTheme="minorEastAsia"/>
          <w:b/>
          <w:color w:val="333333"/>
          <w:szCs w:val="24"/>
        </w:rPr>
        <w:t>1</w:t>
      </w:r>
    </w:p>
    <w:p>
      <w:pPr>
        <w:pStyle w:val="11"/>
        <w:jc w:val="center"/>
        <w:rPr>
          <w:rFonts w:asciiTheme="minorEastAsia" w:hAnsiTheme="minorEastAsia" w:eastAsiaTheme="minorEastAsia"/>
          <w:color w:val="333333"/>
          <w:szCs w:val="24"/>
        </w:rPr>
      </w:pPr>
      <w:r>
        <w:rPr>
          <w:rFonts w:asciiTheme="minorEastAsia" w:hAnsiTheme="minorEastAsia" w:eastAsiaTheme="minorEastAsia"/>
          <w:b/>
          <w:i/>
          <w:color w:val="333333"/>
          <w:szCs w:val="24"/>
        </w:rPr>
        <w:drawing>
          <wp:inline distT="0" distB="0" distL="0" distR="0">
            <wp:extent cx="3804285" cy="4484370"/>
            <wp:effectExtent l="19050" t="0" r="5195" b="0"/>
            <wp:docPr id="4" name="图片 4" descr="C:\Users\WHYGOD~1\AppData\Local\Temp\WeChat Files\f7a8a1fe55291673bf0281e053fac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HYGOD~1\AppData\Local\Temp\WeChat Files\f7a8a1fe55291673bf0281e053fac56.jpg"/>
                    <pic:cNvPicPr>
                      <a:picLocks noChangeAspect="1" noChangeArrowheads="1"/>
                    </pic:cNvPicPr>
                  </pic:nvPicPr>
                  <pic:blipFill>
                    <a:blip r:embed="rId4"/>
                    <a:srcRect/>
                    <a:stretch>
                      <a:fillRect/>
                    </a:stretch>
                  </pic:blipFill>
                  <pic:spPr>
                    <a:xfrm>
                      <a:off x="0" y="0"/>
                      <a:ext cx="3805177" cy="4485024"/>
                    </a:xfrm>
                    <a:prstGeom prst="rect">
                      <a:avLst/>
                    </a:prstGeom>
                    <a:noFill/>
                    <a:ln w="9525">
                      <a:noFill/>
                      <a:miter lim="800000"/>
                      <a:headEnd/>
                      <a:tailEnd/>
                    </a:ln>
                  </pic:spPr>
                </pic:pic>
              </a:graphicData>
            </a:graphic>
          </wp:inline>
        </w:drawing>
      </w:r>
    </w:p>
    <w:p>
      <w:pPr>
        <w:pStyle w:val="11"/>
        <w:jc w:val="center"/>
        <w:rPr>
          <w:rFonts w:asciiTheme="minorEastAsia" w:hAnsiTheme="minorEastAsia" w:eastAsiaTheme="minorEastAsia"/>
          <w:b/>
          <w:color w:val="333333"/>
          <w:szCs w:val="24"/>
        </w:rPr>
      </w:pPr>
      <w:r>
        <w:rPr>
          <w:rFonts w:hint="eastAsia" w:asciiTheme="minorEastAsia" w:hAnsiTheme="minorEastAsia" w:eastAsiaTheme="minorEastAsia"/>
          <w:b/>
          <w:color w:val="333333"/>
          <w:szCs w:val="24"/>
        </w:rPr>
        <w:t>工艺流程示意图2</w:t>
      </w:r>
    </w:p>
    <w:p>
      <w:pPr>
        <w:pStyle w:val="11"/>
        <w:jc w:val="center"/>
        <w:rPr>
          <w:rFonts w:asciiTheme="minorEastAsia" w:hAnsiTheme="minorEastAsia" w:eastAsiaTheme="minorEastAsia"/>
          <w:color w:val="333333"/>
          <w:szCs w:val="24"/>
        </w:rPr>
      </w:pPr>
      <w:r>
        <w:rPr>
          <w:rFonts w:asciiTheme="minorEastAsia" w:hAnsiTheme="minorEastAsia" w:eastAsiaTheme="minorEastAsia"/>
          <w:color w:val="333333"/>
          <w:szCs w:val="24"/>
        </w:rPr>
        <w:drawing>
          <wp:inline distT="0" distB="0" distL="0" distR="0">
            <wp:extent cx="5486400" cy="4121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5486400" cy="412725"/>
                    </a:xfrm>
                    <a:prstGeom prst="rect">
                      <a:avLst/>
                    </a:prstGeom>
                    <a:noFill/>
                    <a:ln w="9525">
                      <a:noFill/>
                      <a:miter lim="800000"/>
                      <a:headEnd/>
                      <a:tailEnd/>
                    </a:ln>
                  </pic:spPr>
                </pic:pic>
              </a:graphicData>
            </a:graphic>
          </wp:inline>
        </w:drawing>
      </w:r>
    </w:p>
    <w:p>
      <w:pPr>
        <w:pStyle w:val="11"/>
        <w:jc w:val="right"/>
        <w:rPr>
          <w:rFonts w:asciiTheme="minorEastAsia" w:hAnsiTheme="minorEastAsia" w:eastAsiaTheme="minorEastAsia"/>
          <w:b/>
          <w:i/>
          <w:color w:val="333333"/>
          <w:szCs w:val="24"/>
        </w:rPr>
      </w:pPr>
      <w:r>
        <w:rPr>
          <w:rFonts w:hint="eastAsia" w:asciiTheme="minorEastAsia" w:hAnsiTheme="minorEastAsia" w:eastAsiaTheme="minorEastAsia"/>
          <w:color w:val="333333"/>
          <w:szCs w:val="24"/>
        </w:rPr>
        <w:t>资料来源：美迪希实验仪器</w:t>
      </w:r>
    </w:p>
    <w:p>
      <w:pPr>
        <w:pStyle w:val="11"/>
        <w:spacing w:before="0" w:beforeAutospacing="0" w:after="0" w:afterAutospacing="0"/>
        <w:ind w:firstLine="480" w:firstLineChars="200"/>
        <w:rPr>
          <w:rFonts w:asciiTheme="minorEastAsia" w:hAnsiTheme="minorEastAsia" w:eastAsiaTheme="minorEastAsia"/>
          <w:color w:val="333333"/>
          <w:szCs w:val="24"/>
        </w:rPr>
      </w:pPr>
      <w:r>
        <w:rPr>
          <w:rFonts w:asciiTheme="minorEastAsia" w:hAnsiTheme="minorEastAsia" w:eastAsiaTheme="minorEastAsia"/>
          <w:color w:val="333333"/>
          <w:szCs w:val="24"/>
        </w:rPr>
        <w:t>本次项目拟新增的生产设备如下表所示：</w:t>
      </w:r>
    </w:p>
    <w:p>
      <w:pPr>
        <w:pStyle w:val="3"/>
        <w:jc w:val="center"/>
        <w:rPr>
          <w:rFonts w:asciiTheme="minorEastAsia" w:hAnsiTheme="minorEastAsia" w:eastAsiaTheme="minorEastAsia"/>
          <w:b/>
          <w:sz w:val="24"/>
          <w:szCs w:val="24"/>
        </w:rPr>
      </w:pPr>
      <w:bookmarkStart w:id="13" w:name="_Toc477016635"/>
      <w:bookmarkStart w:id="14" w:name="_Toc51518943"/>
      <w:bookmarkStart w:id="15" w:name="_Toc95996742"/>
      <w:bookmarkStart w:id="16" w:name="_Toc463684522"/>
      <w:r>
        <w:rPr>
          <w:rFonts w:hint="eastAsia" w:asciiTheme="minorEastAsia" w:hAnsiTheme="minorEastAsia" w:eastAsiaTheme="minorEastAsia"/>
          <w:b/>
          <w:sz w:val="24"/>
          <w:szCs w:val="24"/>
        </w:rPr>
        <w:t>仪器</w:t>
      </w:r>
      <w:r>
        <w:rPr>
          <w:rFonts w:asciiTheme="minorEastAsia" w:hAnsiTheme="minorEastAsia" w:eastAsiaTheme="minorEastAsia"/>
          <w:b/>
          <w:sz w:val="24"/>
          <w:szCs w:val="24"/>
        </w:rPr>
        <w:t>设备清单</w:t>
      </w:r>
      <w:bookmarkEnd w:id="13"/>
      <w:bookmarkEnd w:id="14"/>
      <w:bookmarkEnd w:id="15"/>
      <w:bookmarkEnd w:id="16"/>
    </w:p>
    <w:tbl>
      <w:tblPr>
        <w:tblStyle w:val="12"/>
        <w:tblW w:w="9195" w:type="dxa"/>
        <w:tblInd w:w="93" w:type="dxa"/>
        <w:tblLayout w:type="autofit"/>
        <w:tblCellMar>
          <w:top w:w="0" w:type="dxa"/>
          <w:left w:w="108" w:type="dxa"/>
          <w:bottom w:w="0" w:type="dxa"/>
          <w:right w:w="108" w:type="dxa"/>
        </w:tblCellMar>
      </w:tblPr>
      <w:tblGrid>
        <w:gridCol w:w="1173"/>
        <w:gridCol w:w="2505"/>
        <w:gridCol w:w="2156"/>
        <w:gridCol w:w="1015"/>
        <w:gridCol w:w="1078"/>
        <w:gridCol w:w="1416"/>
      </w:tblGrid>
      <w:tr>
        <w:tblPrEx>
          <w:tblCellMar>
            <w:top w:w="0" w:type="dxa"/>
            <w:left w:w="108" w:type="dxa"/>
            <w:bottom w:w="0" w:type="dxa"/>
            <w:right w:w="108" w:type="dxa"/>
          </w:tblCellMar>
        </w:tblPrEx>
        <w:trPr>
          <w:trHeight w:val="249" w:hRule="atLeast"/>
        </w:trPr>
        <w:tc>
          <w:tcPr>
            <w:tcW w:w="1173"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2505"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设备名称</w:t>
            </w:r>
          </w:p>
        </w:tc>
        <w:tc>
          <w:tcPr>
            <w:tcW w:w="2156" w:type="dxa"/>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型号/规格</w:t>
            </w:r>
          </w:p>
        </w:tc>
        <w:tc>
          <w:tcPr>
            <w:tcW w:w="1015" w:type="dxa"/>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主要用途</w:t>
            </w:r>
          </w:p>
        </w:tc>
        <w:tc>
          <w:tcPr>
            <w:tcW w:w="1078"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数量(台/套)</w:t>
            </w:r>
          </w:p>
        </w:tc>
        <w:tc>
          <w:tcPr>
            <w:tcW w:w="1268"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金额（万元）</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一</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仪器设备</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000000" w:fill="EAF1DD"/>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505" w:type="dxa"/>
            <w:tcBorders>
              <w:top w:val="nil"/>
              <w:left w:val="nil"/>
              <w:bottom w:val="single" w:color="auto" w:sz="4" w:space="0"/>
              <w:right w:val="single" w:color="auto" w:sz="4" w:space="0"/>
            </w:tcBorders>
            <w:shd w:val="clear" w:color="000000" w:fill="EAF1DD"/>
            <w:vAlign w:val="center"/>
          </w:tcPr>
          <w:p>
            <w:pPr>
              <w:widowControl/>
              <w:spacing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化学实验</w:t>
            </w:r>
          </w:p>
        </w:tc>
        <w:tc>
          <w:tcPr>
            <w:tcW w:w="2156" w:type="dxa"/>
            <w:tcBorders>
              <w:top w:val="nil"/>
              <w:left w:val="nil"/>
              <w:bottom w:val="single" w:color="auto" w:sz="4" w:space="0"/>
              <w:right w:val="single" w:color="auto" w:sz="4" w:space="0"/>
            </w:tcBorders>
            <w:shd w:val="clear" w:color="000000" w:fill="EAF1DD"/>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15" w:type="dxa"/>
            <w:tcBorders>
              <w:top w:val="nil"/>
              <w:left w:val="nil"/>
              <w:bottom w:val="single" w:color="auto" w:sz="4" w:space="0"/>
              <w:right w:val="single" w:color="auto" w:sz="4" w:space="0"/>
            </w:tcBorders>
            <w:shd w:val="clear" w:color="000000" w:fill="EAF1DD"/>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78" w:type="dxa"/>
            <w:tcBorders>
              <w:top w:val="nil"/>
              <w:left w:val="nil"/>
              <w:bottom w:val="single" w:color="auto" w:sz="4" w:space="0"/>
              <w:right w:val="single" w:color="auto" w:sz="4" w:space="0"/>
            </w:tcBorders>
            <w:shd w:val="clear" w:color="000000" w:fill="EAF1DD"/>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68" w:type="dxa"/>
            <w:tcBorders>
              <w:top w:val="nil"/>
              <w:left w:val="nil"/>
              <w:bottom w:val="single" w:color="auto" w:sz="4" w:space="0"/>
              <w:right w:val="single" w:color="auto" w:sz="4" w:space="0"/>
            </w:tcBorders>
            <w:shd w:val="clear" w:color="000000" w:fill="EAF1DD"/>
            <w:noWrap/>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光学面板</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MOT-F012009</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12,000.00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Biotek酶标仪</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Biotek Synergy LX</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170,000.00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数显式推拉力计</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HP-100</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2,000.00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Fluke电流钳</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i400E AC Current Clamp</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1,500.00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U-MULTILINK-FX</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2,000.00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洗板机</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Multiwasher-C</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10,000.00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Solidworks</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150,000.00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Solidworks PDM</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100,000.00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Solidworks PDM 服务器</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100,000.00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Altium Desinger</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140,000.00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工作站</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80,000.00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Visual Studio</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40,000.00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SpectraMax Mini</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实验分析</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100,000.00 </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p>
        </w:tc>
        <w:tc>
          <w:tcPr>
            <w:tcW w:w="250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Supply chain risk- PPV- Anton Goz, i3x LCR</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p>
        </w:tc>
        <w:tc>
          <w:tcPr>
            <w:tcW w:w="1015"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sz w:val="24"/>
                <w:szCs w:val="24"/>
              </w:rPr>
            </w:pPr>
            <w:r>
              <w:rPr>
                <w:rFonts w:cs="Calibri" w:asciiTheme="minorEastAsia" w:hAnsiTheme="minorEastAsia"/>
                <w:color w:val="000000"/>
                <w:sz w:val="24"/>
                <w:szCs w:val="24"/>
              </w:rPr>
              <w:t>i3x</w:t>
            </w:r>
            <w:r>
              <w:rPr>
                <w:rFonts w:hint="eastAsia" w:cs="Calibri" w:asciiTheme="minorEastAsia" w:hAnsiTheme="minorEastAsia"/>
                <w:color w:val="000000"/>
                <w:sz w:val="24"/>
                <w:szCs w:val="24"/>
              </w:rPr>
              <w:t>本地化工装设备</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cs="宋体" w:asciiTheme="minorEastAsia" w:hAnsiTheme="minorEastAsia"/>
                <w:kern w:val="0"/>
                <w:sz w:val="24"/>
                <w:szCs w:val="24"/>
              </w:rPr>
              <w:t>245,000.00</w:t>
            </w:r>
          </w:p>
        </w:tc>
      </w:tr>
      <w:tr>
        <w:tblPrEx>
          <w:tblCellMar>
            <w:top w:w="0" w:type="dxa"/>
            <w:left w:w="108" w:type="dxa"/>
            <w:bottom w:w="0" w:type="dxa"/>
            <w:right w:w="108" w:type="dxa"/>
          </w:tblCellMar>
        </w:tblPrEx>
        <w:trPr>
          <w:trHeight w:val="249" w:hRule="atLeast"/>
        </w:trPr>
        <w:tc>
          <w:tcPr>
            <w:tcW w:w="11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p>
        </w:tc>
        <w:tc>
          <w:tcPr>
            <w:tcW w:w="2505"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sz w:val="24"/>
                <w:szCs w:val="24"/>
              </w:rPr>
            </w:pPr>
            <w:r>
              <w:rPr>
                <w:rFonts w:cs="Calibri" w:asciiTheme="minorEastAsia" w:hAnsiTheme="minorEastAsia"/>
                <w:color w:val="000000"/>
                <w:sz w:val="24"/>
                <w:szCs w:val="24"/>
              </w:rPr>
              <w:t>PPV-QPIX 450/460 frame LCR</w:t>
            </w:r>
          </w:p>
        </w:tc>
        <w:tc>
          <w:tcPr>
            <w:tcW w:w="215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kern w:val="0"/>
                <w:sz w:val="24"/>
                <w:szCs w:val="24"/>
              </w:rPr>
            </w:pPr>
          </w:p>
        </w:tc>
        <w:tc>
          <w:tcPr>
            <w:tcW w:w="1015"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sz w:val="24"/>
                <w:szCs w:val="24"/>
              </w:rPr>
            </w:pPr>
            <w:r>
              <w:rPr>
                <w:rFonts w:cs="Calibri" w:asciiTheme="minorEastAsia" w:hAnsiTheme="minorEastAsia"/>
                <w:color w:val="000000"/>
                <w:sz w:val="24"/>
                <w:szCs w:val="24"/>
              </w:rPr>
              <w:t>Qpix</w:t>
            </w:r>
            <w:r>
              <w:rPr>
                <w:rFonts w:hint="eastAsia" w:cs="Calibri" w:asciiTheme="minorEastAsia" w:hAnsiTheme="minorEastAsia"/>
                <w:color w:val="000000"/>
                <w:sz w:val="24"/>
                <w:szCs w:val="24"/>
              </w:rPr>
              <w:t>本地化工装设备</w:t>
            </w:r>
          </w:p>
        </w:tc>
        <w:tc>
          <w:tcPr>
            <w:tcW w:w="10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kern w:val="0"/>
                <w:sz w:val="24"/>
                <w:szCs w:val="24"/>
              </w:rPr>
            </w:pPr>
          </w:p>
        </w:tc>
        <w:tc>
          <w:tcPr>
            <w:tcW w:w="1268" w:type="dxa"/>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kern w:val="0"/>
                <w:sz w:val="24"/>
                <w:szCs w:val="24"/>
              </w:rPr>
            </w:pPr>
            <w:r>
              <w:rPr>
                <w:rFonts w:cs="宋体" w:asciiTheme="minorEastAsia" w:hAnsiTheme="minorEastAsia"/>
                <w:kern w:val="0"/>
                <w:sz w:val="24"/>
                <w:szCs w:val="24"/>
              </w:rPr>
              <w:t>84,000.00</w:t>
            </w:r>
          </w:p>
        </w:tc>
      </w:tr>
      <w:tr>
        <w:tblPrEx>
          <w:tblCellMar>
            <w:top w:w="0" w:type="dxa"/>
            <w:left w:w="108" w:type="dxa"/>
            <w:bottom w:w="0" w:type="dxa"/>
            <w:right w:w="108" w:type="dxa"/>
          </w:tblCellMar>
        </w:tblPrEx>
        <w:trPr>
          <w:trHeight w:val="263" w:hRule="atLeast"/>
        </w:trPr>
        <w:tc>
          <w:tcPr>
            <w:tcW w:w="3678" w:type="dxa"/>
            <w:gridSpan w:val="2"/>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小计（万元）</w:t>
            </w:r>
          </w:p>
        </w:tc>
        <w:tc>
          <w:tcPr>
            <w:tcW w:w="2156"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015"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078"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268" w:type="dxa"/>
            <w:tcBorders>
              <w:top w:val="nil"/>
              <w:left w:val="nil"/>
              <w:bottom w:val="single" w:color="auto" w:sz="8" w:space="0"/>
              <w:right w:val="single" w:color="auto" w:sz="4" w:space="0"/>
            </w:tcBorders>
            <w:shd w:val="clear" w:color="auto" w:fill="auto"/>
            <w:noWrap/>
            <w:vAlign w:val="center"/>
          </w:tcPr>
          <w:p>
            <w:pPr>
              <w:widowControl/>
              <w:spacing w:line="360" w:lineRule="auto"/>
              <w:jc w:val="right"/>
              <w:rPr>
                <w:rFonts w:cs="宋体" w:asciiTheme="minorEastAsia" w:hAnsiTheme="minorEastAsia"/>
                <w:b/>
                <w:bCs/>
                <w:kern w:val="0"/>
                <w:sz w:val="24"/>
                <w:szCs w:val="24"/>
              </w:rPr>
            </w:pPr>
            <w:r>
              <w:rPr>
                <w:rFonts w:hint="eastAsia" w:cs="宋体" w:asciiTheme="minorEastAsia" w:hAnsiTheme="minorEastAsia"/>
                <w:b/>
                <w:bCs/>
                <w:kern w:val="0"/>
                <w:sz w:val="24"/>
                <w:szCs w:val="24"/>
              </w:rPr>
              <w:t>1</w:t>
            </w:r>
            <w:r>
              <w:rPr>
                <w:rFonts w:cs="宋体" w:asciiTheme="minorEastAsia" w:hAnsiTheme="minorEastAsia"/>
                <w:b/>
                <w:bCs/>
                <w:kern w:val="0"/>
                <w:sz w:val="24"/>
                <w:szCs w:val="24"/>
              </w:rPr>
              <w:t>,236</w:t>
            </w:r>
            <w:r>
              <w:rPr>
                <w:rFonts w:hint="eastAsia" w:cs="宋体" w:asciiTheme="minorEastAsia" w:hAnsiTheme="minorEastAsia"/>
                <w:b/>
                <w:bCs/>
                <w:kern w:val="0"/>
                <w:sz w:val="24"/>
                <w:szCs w:val="24"/>
              </w:rPr>
              <w:t>,</w:t>
            </w:r>
            <w:r>
              <w:rPr>
                <w:rFonts w:cs="宋体" w:asciiTheme="minorEastAsia" w:hAnsiTheme="minorEastAsia"/>
                <w:b/>
                <w:bCs/>
                <w:kern w:val="0"/>
                <w:sz w:val="24"/>
                <w:szCs w:val="24"/>
              </w:rPr>
              <w:t>500</w:t>
            </w:r>
          </w:p>
        </w:tc>
      </w:tr>
    </w:tbl>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left"/>
        <w:rPr>
          <w:rFonts w:asciiTheme="minorEastAsia" w:hAnsiTheme="minorEastAsia"/>
          <w:kern w:val="0"/>
          <w:sz w:val="24"/>
          <w:szCs w:val="24"/>
        </w:rPr>
      </w:pPr>
    </w:p>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right"/>
        <w:rPr>
          <w:rFonts w:asciiTheme="minorEastAsia" w:hAnsiTheme="minorEastAsia"/>
          <w:kern w:val="0"/>
          <w:sz w:val="24"/>
          <w:szCs w:val="24"/>
        </w:rPr>
      </w:pPr>
      <w:r>
        <w:rPr>
          <w:rFonts w:asciiTheme="minorEastAsia" w:hAnsiTheme="minorEastAsia"/>
          <w:kern w:val="0"/>
          <w:sz w:val="24"/>
          <w:szCs w:val="24"/>
        </w:rPr>
        <w:t>资料来源：</w:t>
      </w:r>
      <w:r>
        <w:rPr>
          <w:rFonts w:hint="eastAsia" w:asciiTheme="minorEastAsia" w:hAnsiTheme="minorEastAsia"/>
          <w:kern w:val="0"/>
          <w:sz w:val="24"/>
          <w:szCs w:val="24"/>
        </w:rPr>
        <w:t>美迪希实验仪器</w:t>
      </w:r>
    </w:p>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firstLine="480" w:firstLineChars="200"/>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截止到2022年，</w:t>
      </w:r>
      <w:r>
        <w:rPr>
          <w:rFonts w:hint="eastAsia" w:cs="仿宋" w:asciiTheme="minorEastAsia" w:hAnsiTheme="minorEastAsia"/>
          <w:kern w:val="0"/>
          <w:sz w:val="24"/>
          <w:szCs w:val="24"/>
        </w:rPr>
        <w:t>美迪希实验仪器（上海</w:t>
      </w:r>
      <w:r>
        <w:rPr>
          <w:rFonts w:cs="仿宋" w:asciiTheme="minorEastAsia" w:hAnsiTheme="minorEastAsia"/>
          <w:kern w:val="0"/>
          <w:sz w:val="24"/>
          <w:szCs w:val="24"/>
        </w:rPr>
        <w:t>）有限公司</w:t>
      </w:r>
      <w:r>
        <w:rPr>
          <w:rFonts w:hint="eastAsia" w:cs="仿宋_GB2312" w:asciiTheme="minorEastAsia" w:hAnsiTheme="minorEastAsia"/>
          <w:color w:val="000000"/>
          <w:kern w:val="0"/>
          <w:sz w:val="24"/>
          <w:szCs w:val="24"/>
        </w:rPr>
        <w:t>的资产总额为</w:t>
      </w:r>
      <w:r>
        <w:rPr>
          <w:rFonts w:cs="仿宋_GB2312" w:asciiTheme="minorEastAsia" w:hAnsiTheme="minorEastAsia"/>
          <w:color w:val="000000"/>
          <w:kern w:val="0"/>
          <w:sz w:val="24"/>
          <w:szCs w:val="24"/>
        </w:rPr>
        <w:t>1</w:t>
      </w:r>
      <w:r>
        <w:rPr>
          <w:rFonts w:hint="eastAsia" w:cs="仿宋_GB2312" w:asciiTheme="minorEastAsia" w:hAnsiTheme="minorEastAsia"/>
          <w:color w:val="000000"/>
          <w:kern w:val="0"/>
          <w:sz w:val="24"/>
          <w:szCs w:val="24"/>
        </w:rPr>
        <w:t>.</w:t>
      </w:r>
      <w:r>
        <w:rPr>
          <w:rFonts w:cs="仿宋_GB2312" w:asciiTheme="minorEastAsia" w:hAnsiTheme="minorEastAsia"/>
          <w:color w:val="000000"/>
          <w:kern w:val="0"/>
          <w:sz w:val="24"/>
          <w:szCs w:val="24"/>
        </w:rPr>
        <w:t>91</w:t>
      </w:r>
      <w:r>
        <w:rPr>
          <w:rFonts w:hint="eastAsia" w:cs="仿宋_GB2312" w:asciiTheme="minorEastAsia" w:hAnsiTheme="minorEastAsia"/>
          <w:color w:val="000000"/>
          <w:kern w:val="0"/>
          <w:sz w:val="24"/>
          <w:szCs w:val="24"/>
        </w:rPr>
        <w:t>亿元，其中流动资产：</w:t>
      </w:r>
      <w:r>
        <w:rPr>
          <w:rFonts w:cs="仿宋_GB2312" w:asciiTheme="minorEastAsia" w:hAnsiTheme="minorEastAsia"/>
          <w:color w:val="000000"/>
          <w:kern w:val="0"/>
          <w:sz w:val="24"/>
          <w:szCs w:val="24"/>
        </w:rPr>
        <w:t>1</w:t>
      </w:r>
      <w:r>
        <w:rPr>
          <w:rFonts w:hint="eastAsia" w:cs="仿宋_GB2312" w:asciiTheme="minorEastAsia" w:hAnsiTheme="minorEastAsia"/>
          <w:color w:val="000000"/>
          <w:kern w:val="0"/>
          <w:sz w:val="24"/>
          <w:szCs w:val="24"/>
        </w:rPr>
        <w:t>.89亿（约3</w:t>
      </w:r>
      <w:r>
        <w:rPr>
          <w:rFonts w:cs="仿宋_GB2312" w:asciiTheme="minorEastAsia" w:hAnsiTheme="minorEastAsia"/>
          <w:color w:val="000000"/>
          <w:kern w:val="0"/>
          <w:sz w:val="24"/>
          <w:szCs w:val="24"/>
        </w:rPr>
        <w:t>0%</w:t>
      </w:r>
      <w:r>
        <w:rPr>
          <w:rFonts w:hint="eastAsia" w:cs="仿宋_GB2312" w:asciiTheme="minorEastAsia" w:hAnsiTheme="minorEastAsia"/>
          <w:color w:val="000000"/>
          <w:kern w:val="0"/>
          <w:sz w:val="24"/>
          <w:szCs w:val="24"/>
        </w:rPr>
        <w:t>是生产原材料），固定资产</w:t>
      </w:r>
      <w:r>
        <w:rPr>
          <w:rFonts w:cs="仿宋_GB2312" w:asciiTheme="minorEastAsia" w:hAnsiTheme="minorEastAsia"/>
          <w:color w:val="000000"/>
          <w:kern w:val="0"/>
          <w:sz w:val="24"/>
          <w:szCs w:val="24"/>
        </w:rPr>
        <w:t>0.14亿</w:t>
      </w:r>
      <w:r>
        <w:rPr>
          <w:rFonts w:hint="eastAsia" w:cs="仿宋_GB2312" w:asciiTheme="minorEastAsia" w:hAnsiTheme="minorEastAsia"/>
          <w:color w:val="000000"/>
          <w:kern w:val="0"/>
          <w:sz w:val="24"/>
          <w:szCs w:val="24"/>
        </w:rPr>
        <w:t>，其中生产设备1</w:t>
      </w:r>
      <w:r>
        <w:rPr>
          <w:rFonts w:cs="仿宋_GB2312" w:asciiTheme="minorEastAsia" w:hAnsiTheme="minorEastAsia"/>
          <w:color w:val="000000"/>
          <w:kern w:val="0"/>
          <w:sz w:val="24"/>
          <w:szCs w:val="24"/>
        </w:rPr>
        <w:t>27.9063</w:t>
      </w:r>
      <w:r>
        <w:rPr>
          <w:rFonts w:hint="eastAsia" w:cs="仿宋_GB2312" w:asciiTheme="minorEastAsia" w:hAnsiTheme="minorEastAsia"/>
          <w:color w:val="000000"/>
          <w:kern w:val="0"/>
          <w:sz w:val="24"/>
          <w:szCs w:val="24"/>
        </w:rPr>
        <w:t>万元。</w:t>
      </w:r>
    </w:p>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firstLine="480" w:firstLineChars="200"/>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美迪希生产设备对比</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07"/>
        <w:gridCol w:w="2509"/>
        <w:gridCol w:w="2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3307" w:type="dxa"/>
          </w:tcPr>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left"/>
              <w:rPr>
                <w:rFonts w:cs="仿宋_GB2312" w:asciiTheme="minorEastAsia" w:hAnsiTheme="minorEastAsia"/>
                <w:color w:val="000000"/>
                <w:kern w:val="0"/>
                <w:sz w:val="24"/>
                <w:szCs w:val="24"/>
              </w:rPr>
            </w:pPr>
          </w:p>
        </w:tc>
        <w:tc>
          <w:tcPr>
            <w:tcW w:w="2509" w:type="dxa"/>
          </w:tcPr>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w:t>
            </w:r>
            <w:r>
              <w:rPr>
                <w:rFonts w:cs="仿宋_GB2312" w:asciiTheme="minorEastAsia" w:hAnsiTheme="minorEastAsia"/>
                <w:color w:val="000000"/>
                <w:kern w:val="0"/>
                <w:sz w:val="24"/>
                <w:szCs w:val="24"/>
              </w:rPr>
              <w:t>022</w:t>
            </w:r>
            <w:r>
              <w:rPr>
                <w:rFonts w:hint="eastAsia" w:cs="仿宋_GB2312" w:asciiTheme="minorEastAsia" w:hAnsiTheme="minorEastAsia"/>
                <w:color w:val="000000"/>
                <w:kern w:val="0"/>
                <w:sz w:val="24"/>
                <w:szCs w:val="24"/>
              </w:rPr>
              <w:t>年底</w:t>
            </w:r>
          </w:p>
        </w:tc>
        <w:tc>
          <w:tcPr>
            <w:tcW w:w="2908" w:type="dxa"/>
          </w:tcPr>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新增设备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3307" w:type="dxa"/>
          </w:tcPr>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生产设备（万元）</w:t>
            </w:r>
          </w:p>
        </w:tc>
        <w:tc>
          <w:tcPr>
            <w:tcW w:w="2509" w:type="dxa"/>
          </w:tcPr>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27.9063</w:t>
            </w:r>
          </w:p>
        </w:tc>
        <w:tc>
          <w:tcPr>
            <w:tcW w:w="2908" w:type="dxa"/>
          </w:tcPr>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23.65</w:t>
            </w:r>
          </w:p>
        </w:tc>
      </w:tr>
    </w:tbl>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left"/>
        <w:rPr>
          <w:rFonts w:asciiTheme="minorEastAsia" w:hAnsiTheme="minorEastAsia"/>
          <w:kern w:val="0"/>
          <w:sz w:val="24"/>
          <w:szCs w:val="24"/>
        </w:rPr>
      </w:pPr>
    </w:p>
    <w:p>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7088"/>
        </w:tabs>
        <w:autoSpaceDE w:val="0"/>
        <w:autoSpaceDN w:val="0"/>
        <w:adjustRightInd w:val="0"/>
        <w:spacing w:line="360" w:lineRule="auto"/>
        <w:ind w:right="84"/>
        <w:jc w:val="right"/>
        <w:rPr>
          <w:rFonts w:asciiTheme="minorEastAsia" w:hAnsiTheme="minorEastAsia"/>
          <w:kern w:val="0"/>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17" w:name="_Toc117414311"/>
      <w:bookmarkStart w:id="18" w:name="_Toc127276289"/>
      <w:r>
        <w:rPr>
          <w:rFonts w:hint="eastAsia" w:cs="宋体" w:asciiTheme="minorEastAsia" w:hAnsiTheme="minorEastAsia"/>
          <w:color w:val="000000"/>
          <w:kern w:val="0"/>
          <w:sz w:val="24"/>
          <w:szCs w:val="24"/>
        </w:rPr>
        <w:t>（四）建筑设计</w:t>
      </w:r>
      <w:bookmarkEnd w:id="17"/>
      <w:bookmarkEnd w:id="18"/>
    </w:p>
    <w:p>
      <w:pPr>
        <w:pStyle w:val="11"/>
        <w:spacing w:line="480" w:lineRule="auto"/>
        <w:ind w:firstLine="960" w:firstLineChars="400"/>
        <w:rPr>
          <w:rFonts w:asciiTheme="minorEastAsia" w:hAnsiTheme="minorEastAsia" w:eastAsiaTheme="minorEastAsia"/>
          <w:color w:val="000000" w:themeColor="text1"/>
          <w:szCs w:val="24"/>
        </w:rPr>
      </w:pPr>
      <w:bookmarkStart w:id="19" w:name="_Toc374445666"/>
      <w:r>
        <w:rPr>
          <w:rFonts w:asciiTheme="minorEastAsia" w:hAnsiTheme="minorEastAsia" w:eastAsiaTheme="minorEastAsia"/>
          <w:color w:val="000000" w:themeColor="text1"/>
          <w:kern w:val="2"/>
          <w:szCs w:val="24"/>
        </w:rPr>
        <w:t>上海子丰企业发展有限公司现有厂区7栋建筑，已建建筑面积10279.34平方米，本次</w:t>
      </w:r>
      <w:r>
        <w:rPr>
          <w:rFonts w:hint="eastAsia" w:asciiTheme="minorEastAsia" w:hAnsiTheme="minorEastAsia" w:eastAsiaTheme="minorEastAsia"/>
          <w:color w:val="000000" w:themeColor="text1"/>
          <w:kern w:val="2"/>
          <w:szCs w:val="24"/>
        </w:rPr>
        <w:t>拆除车间一和车间二总计3</w:t>
      </w:r>
      <w:r>
        <w:rPr>
          <w:rFonts w:asciiTheme="minorEastAsia" w:hAnsiTheme="minorEastAsia" w:eastAsiaTheme="minorEastAsia"/>
          <w:color w:val="000000" w:themeColor="text1"/>
          <w:kern w:val="2"/>
          <w:szCs w:val="24"/>
        </w:rPr>
        <w:t>077.99</w:t>
      </w:r>
      <w:r>
        <w:rPr>
          <w:rFonts w:hint="eastAsia" w:asciiTheme="minorEastAsia" w:hAnsiTheme="minorEastAsia" w:eastAsiaTheme="minorEastAsia"/>
          <w:color w:val="000000" w:themeColor="text1"/>
          <w:kern w:val="2"/>
          <w:szCs w:val="24"/>
        </w:rPr>
        <w:t>平米，新建</w:t>
      </w:r>
      <w:r>
        <w:rPr>
          <w:rFonts w:asciiTheme="minorEastAsia" w:hAnsiTheme="minorEastAsia" w:eastAsiaTheme="minorEastAsia"/>
          <w:color w:val="000000" w:themeColor="text1"/>
          <w:kern w:val="2"/>
          <w:szCs w:val="24"/>
        </w:rPr>
        <w:t>建筑面积</w:t>
      </w:r>
      <w:r>
        <w:rPr>
          <w:rFonts w:hint="eastAsia" w:asciiTheme="minorEastAsia" w:hAnsiTheme="minorEastAsia" w:eastAsiaTheme="minorEastAsia"/>
          <w:color w:val="000000" w:themeColor="text1"/>
          <w:kern w:val="2"/>
          <w:szCs w:val="24"/>
        </w:rPr>
        <w:t>1</w:t>
      </w:r>
      <w:r>
        <w:rPr>
          <w:rFonts w:asciiTheme="minorEastAsia" w:hAnsiTheme="minorEastAsia" w:eastAsiaTheme="minorEastAsia"/>
          <w:color w:val="000000" w:themeColor="text1"/>
          <w:kern w:val="2"/>
          <w:szCs w:val="24"/>
        </w:rPr>
        <w:t>0766.34平方米</w:t>
      </w:r>
      <w:r>
        <w:rPr>
          <w:rFonts w:hint="eastAsia" w:asciiTheme="minorEastAsia" w:hAnsiTheme="minorEastAsia" w:eastAsiaTheme="minorEastAsia"/>
          <w:color w:val="000000" w:themeColor="text1"/>
          <w:kern w:val="2"/>
          <w:szCs w:val="24"/>
        </w:rPr>
        <w:t>，净新增建筑面积7</w:t>
      </w:r>
      <w:r>
        <w:rPr>
          <w:rFonts w:asciiTheme="minorEastAsia" w:hAnsiTheme="minorEastAsia" w:eastAsiaTheme="minorEastAsia"/>
          <w:color w:val="000000" w:themeColor="text1"/>
          <w:kern w:val="2"/>
          <w:szCs w:val="24"/>
        </w:rPr>
        <w:t>688.35</w:t>
      </w:r>
      <w:r>
        <w:rPr>
          <w:rFonts w:hint="eastAsia" w:asciiTheme="minorEastAsia" w:hAnsiTheme="minorEastAsia" w:eastAsiaTheme="minorEastAsia"/>
          <w:color w:val="000000" w:themeColor="text1"/>
          <w:kern w:val="2"/>
          <w:szCs w:val="24"/>
        </w:rPr>
        <w:t>平米</w:t>
      </w:r>
      <w:r>
        <w:rPr>
          <w:rFonts w:asciiTheme="minorEastAsia" w:hAnsiTheme="minorEastAsia" w:eastAsiaTheme="minorEastAsia"/>
          <w:color w:val="000000" w:themeColor="text1"/>
          <w:kern w:val="2"/>
          <w:szCs w:val="24"/>
        </w:rPr>
        <w:t>。</w:t>
      </w:r>
      <w:bookmarkEnd w:id="19"/>
      <w:r>
        <w:rPr>
          <w:rFonts w:asciiTheme="minorEastAsia" w:hAnsiTheme="minorEastAsia" w:eastAsiaTheme="minorEastAsia"/>
          <w:color w:val="000000" w:themeColor="text1"/>
          <w:kern w:val="2"/>
          <w:szCs w:val="24"/>
        </w:rPr>
        <w:t>改扩建后厂区总体建筑规模如下表所示：</w:t>
      </w:r>
    </w:p>
    <w:p>
      <w:pPr>
        <w:pStyle w:val="3"/>
        <w:jc w:val="center"/>
        <w:rPr>
          <w:rFonts w:asciiTheme="minorEastAsia" w:hAnsiTheme="minorEastAsia" w:eastAsiaTheme="minorEastAsia"/>
          <w:b/>
          <w:color w:val="000000" w:themeColor="text1"/>
          <w:sz w:val="24"/>
          <w:szCs w:val="24"/>
        </w:rPr>
      </w:pPr>
      <w:bookmarkStart w:id="20" w:name="_Toc51518940"/>
      <w:bookmarkStart w:id="21" w:name="_Toc95996739"/>
      <w:r>
        <w:rPr>
          <w:rFonts w:asciiTheme="minorEastAsia" w:hAnsiTheme="minorEastAsia" w:eastAsiaTheme="minorEastAsia"/>
          <w:b/>
          <w:color w:val="000000" w:themeColor="text1"/>
          <w:sz w:val="24"/>
          <w:szCs w:val="24"/>
        </w:rPr>
        <w:t>扩建后厂区总体建筑规模</w:t>
      </w:r>
      <w:bookmarkEnd w:id="20"/>
      <w:bookmarkEnd w:id="21"/>
    </w:p>
    <w:tbl>
      <w:tblPr>
        <w:tblStyle w:val="13"/>
        <w:tblW w:w="91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78"/>
        <w:gridCol w:w="2567"/>
        <w:gridCol w:w="256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建筑面积(平方米)</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0" w:type="auto"/>
            <w:vMerge w:val="restart"/>
            <w:vAlign w:val="center"/>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已建</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门卫兼配电间</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59.16</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车间一（5栋）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321.4*5</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车间二（2栋）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756.59*2</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合计</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0279.34</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容积率0</w:t>
            </w:r>
            <w:r>
              <w:rPr>
                <w:rFonts w:cs="仿宋_GB2312" w:asciiTheme="minorEastAsia" w:hAnsiTheme="minorEastAsia"/>
                <w:color w:val="000000"/>
                <w:kern w:val="0"/>
                <w:sz w:val="24"/>
                <w:szCs w:val="24"/>
              </w:rPr>
              <w:t>.47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0" w:type="auto"/>
            <w:vMerge w:val="restart"/>
            <w:vAlign w:val="center"/>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拆除</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车间一（1栋）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321.4</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车间二（1栋）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756.59</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合计</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3</w:t>
            </w:r>
            <w:r>
              <w:rPr>
                <w:rFonts w:cs="仿宋_GB2312" w:asciiTheme="minorEastAsia" w:hAnsiTheme="minorEastAsia"/>
                <w:color w:val="000000"/>
                <w:kern w:val="0"/>
                <w:sz w:val="24"/>
                <w:szCs w:val="24"/>
              </w:rPr>
              <w:t>077.99</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0" w:type="auto"/>
            <w:vMerge w:val="restart"/>
            <w:vAlign w:val="center"/>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新建</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车间三（1栋）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3</w:t>
            </w:r>
            <w:r>
              <w:rPr>
                <w:rFonts w:cs="仿宋_GB2312" w:asciiTheme="minorEastAsia" w:hAnsiTheme="minorEastAsia"/>
                <w:color w:val="000000"/>
                <w:kern w:val="0"/>
                <w:sz w:val="24"/>
                <w:szCs w:val="24"/>
              </w:rPr>
              <w:t>008.46</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车间四（1栋）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4</w:t>
            </w:r>
            <w:r>
              <w:rPr>
                <w:rFonts w:cs="仿宋_GB2312" w:asciiTheme="minorEastAsia" w:hAnsiTheme="minorEastAsia"/>
                <w:color w:val="000000"/>
                <w:kern w:val="0"/>
                <w:sz w:val="24"/>
                <w:szCs w:val="24"/>
              </w:rPr>
              <w:t>421.10</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车间五（1栋）</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3</w:t>
            </w:r>
            <w:r>
              <w:rPr>
                <w:rFonts w:cs="仿宋_GB2312" w:asciiTheme="minorEastAsia" w:hAnsiTheme="minorEastAsia"/>
                <w:color w:val="000000"/>
                <w:kern w:val="0"/>
                <w:sz w:val="24"/>
                <w:szCs w:val="24"/>
              </w:rPr>
              <w:t>336.78</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0" w:type="auto"/>
            <w:vMerge w:val="continue"/>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合计</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0766.34</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净新建</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0766.34-3077.99</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7</w:t>
            </w:r>
            <w:r>
              <w:rPr>
                <w:rFonts w:cs="仿宋_GB2312" w:asciiTheme="minorEastAsia" w:hAnsiTheme="minorEastAsia"/>
                <w:color w:val="000000"/>
                <w:kern w:val="0"/>
                <w:sz w:val="24"/>
                <w:szCs w:val="24"/>
              </w:rPr>
              <w:t>688.35</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建完总建筑面积</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0279.34+7688.35</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w:t>
            </w:r>
            <w:r>
              <w:rPr>
                <w:rFonts w:cs="仿宋_GB2312" w:asciiTheme="minorEastAsia" w:hAnsiTheme="minorEastAsia"/>
                <w:color w:val="000000"/>
                <w:kern w:val="0"/>
                <w:sz w:val="24"/>
                <w:szCs w:val="24"/>
              </w:rPr>
              <w:t>7967.69</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容积率0</w:t>
            </w:r>
            <w:r>
              <w:rPr>
                <w:rFonts w:cs="仿宋_GB2312" w:asciiTheme="minorEastAsia" w:hAnsiTheme="minorEastAsia"/>
                <w:color w:val="000000"/>
                <w:kern w:val="0"/>
                <w:sz w:val="24"/>
                <w:szCs w:val="24"/>
              </w:rPr>
              <w:t>.83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建筑密度</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4</w:t>
            </w:r>
            <w:r>
              <w:rPr>
                <w:rFonts w:cs="仿宋_GB2312" w:asciiTheme="minorEastAsia" w:hAnsiTheme="minorEastAsia"/>
                <w:color w:val="000000"/>
                <w:kern w:val="0"/>
                <w:sz w:val="24"/>
                <w:szCs w:val="24"/>
              </w:rPr>
              <w:t>4%</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绿化面积</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4</w:t>
            </w:r>
            <w:r>
              <w:rPr>
                <w:rFonts w:cs="仿宋_GB2312" w:asciiTheme="minorEastAsia" w:hAnsiTheme="minorEastAsia"/>
                <w:color w:val="000000"/>
                <w:kern w:val="0"/>
                <w:sz w:val="24"/>
                <w:szCs w:val="24"/>
              </w:rPr>
              <w:t>350</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绿化率</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w:t>
            </w:r>
            <w:r>
              <w:rPr>
                <w:rFonts w:cs="仿宋_GB2312" w:asciiTheme="minorEastAsia" w:hAnsiTheme="minorEastAsia"/>
                <w:color w:val="000000"/>
                <w:kern w:val="0"/>
                <w:sz w:val="24"/>
                <w:szCs w:val="24"/>
              </w:rPr>
              <w:t>0%</w:t>
            </w:r>
          </w:p>
        </w:tc>
        <w:tc>
          <w:tcPr>
            <w:tcW w:w="0" w:type="auto"/>
          </w:tcPr>
          <w:p>
            <w:pPr>
              <w:autoSpaceDE w:val="0"/>
              <w:autoSpaceDN w:val="0"/>
              <w:adjustRightInd w:val="0"/>
              <w:spacing w:line="360" w:lineRule="auto"/>
              <w:jc w:val="left"/>
              <w:rPr>
                <w:rFonts w:cs="仿宋_GB2312" w:asciiTheme="minorEastAsia" w:hAnsiTheme="minorEastAsia"/>
                <w:color w:val="000000"/>
                <w:kern w:val="0"/>
                <w:sz w:val="24"/>
                <w:szCs w:val="24"/>
              </w:rPr>
            </w:pPr>
          </w:p>
        </w:tc>
      </w:tr>
    </w:tbl>
    <w:p>
      <w:pPr>
        <w:rPr>
          <w:rFonts w:asciiTheme="minorEastAsia" w:hAnsiTheme="minorEastAsia"/>
          <w:sz w:val="24"/>
          <w:szCs w:val="24"/>
        </w:rPr>
      </w:pPr>
    </w:p>
    <w:p>
      <w:pPr>
        <w:rPr>
          <w:rFonts w:asciiTheme="minorEastAsia" w:hAnsiTheme="minorEastAsia"/>
          <w:sz w:val="24"/>
          <w:szCs w:val="24"/>
        </w:rPr>
      </w:pPr>
    </w:p>
    <w:p>
      <w:pPr>
        <w:autoSpaceDE w:val="0"/>
        <w:autoSpaceDN w:val="0"/>
        <w:adjustRightInd w:val="0"/>
        <w:spacing w:line="360" w:lineRule="auto"/>
        <w:jc w:val="left"/>
        <w:rPr>
          <w:rFonts w:cs="仿宋_GB2312" w:asciiTheme="minorEastAsia" w:hAnsiTheme="minorEastAsia"/>
          <w:color w:val="FF0000"/>
          <w:kern w:val="0"/>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22" w:name="_Toc127276290"/>
      <w:r>
        <w:rPr>
          <w:rFonts w:hint="eastAsia" w:cs="宋体" w:asciiTheme="minorEastAsia" w:hAnsiTheme="minorEastAsia"/>
          <w:color w:val="000000"/>
          <w:kern w:val="0"/>
          <w:sz w:val="24"/>
          <w:szCs w:val="24"/>
        </w:rPr>
        <w:t>（五）实施计划</w:t>
      </w:r>
      <w:bookmarkEnd w:id="22"/>
    </w:p>
    <w:p>
      <w:pPr>
        <w:spacing w:line="360" w:lineRule="auto"/>
        <w:ind w:firstLine="480"/>
        <w:jc w:val="left"/>
        <w:rPr>
          <w:rFonts w:asciiTheme="minorEastAsia" w:hAnsiTheme="minorEastAsia"/>
          <w:color w:val="000000"/>
          <w:sz w:val="24"/>
          <w:szCs w:val="24"/>
        </w:rPr>
      </w:pPr>
      <w:r>
        <w:rPr>
          <w:rFonts w:asciiTheme="minorEastAsia" w:hAnsiTheme="minorEastAsia"/>
          <w:color w:val="000000"/>
          <w:sz w:val="24"/>
          <w:szCs w:val="24"/>
        </w:rPr>
        <w:t>（1）2023年12月前完成建设项目可行性研究与论证、项目立项审批、各项报批手续办理以及资金筹措、项目用地工程设计以及土建工程审批等工作。</w:t>
      </w: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（2）本项目于2024年6月初开工建设，于2026年6月底建设完成厂房建设、装修，厂区公共配套设施。</w:t>
      </w: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（3）2026年12月底完成设备购置、安装、调试及试运行工作。</w:t>
      </w:r>
    </w:p>
    <w:p>
      <w:pPr>
        <w:spacing w:line="360" w:lineRule="auto"/>
        <w:ind w:firstLine="480" w:firstLineChars="200"/>
        <w:jc w:val="left"/>
        <w:rPr>
          <w:rFonts w:asciiTheme="minorEastAsia" w:hAnsiTheme="minorEastAsia"/>
          <w:color w:val="000000"/>
          <w:sz w:val="24"/>
          <w:szCs w:val="24"/>
        </w:rPr>
      </w:pPr>
      <w:r>
        <w:rPr>
          <w:rFonts w:asciiTheme="minorEastAsia" w:hAnsiTheme="minorEastAsia"/>
          <w:color w:val="000000"/>
          <w:sz w:val="24"/>
          <w:szCs w:val="24"/>
        </w:rPr>
        <w:t>（4）2027年12月前正式达产。</w:t>
      </w:r>
    </w:p>
    <w:p>
      <w:pPr>
        <w:spacing w:line="360" w:lineRule="auto"/>
        <w:ind w:firstLine="480"/>
        <w:jc w:val="left"/>
        <w:rPr>
          <w:rFonts w:asciiTheme="minorEastAsia" w:hAnsiTheme="minorEastAsia"/>
          <w:sz w:val="24"/>
          <w:szCs w:val="24"/>
        </w:rPr>
      </w:pPr>
      <w:r>
        <w:rPr>
          <w:rFonts w:asciiTheme="minorEastAsia" w:hAnsiTheme="minorEastAsia"/>
          <w:sz w:val="24"/>
          <w:szCs w:val="24"/>
        </w:rPr>
        <w:t>为尽快加紧项目施工建设工作，该项目实施时间力争安排紧凑，争取提早完成建设工程，使项目早日投产见效。</w:t>
      </w:r>
    </w:p>
    <w:p>
      <w:pPr>
        <w:autoSpaceDE w:val="0"/>
        <w:autoSpaceDN w:val="0"/>
        <w:adjustRightInd w:val="0"/>
        <w:spacing w:line="360" w:lineRule="auto"/>
        <w:jc w:val="left"/>
        <w:rPr>
          <w:rFonts w:cs="仿宋" w:asciiTheme="minorEastAsia" w:hAnsiTheme="minorEastAsia"/>
          <w:color w:val="000000"/>
          <w:kern w:val="0"/>
          <w:sz w:val="24"/>
          <w:szCs w:val="24"/>
        </w:rPr>
      </w:pPr>
    </w:p>
    <w:p>
      <w:pPr>
        <w:autoSpaceDE w:val="0"/>
        <w:autoSpaceDN w:val="0"/>
        <w:adjustRightInd w:val="0"/>
        <w:spacing w:line="360" w:lineRule="auto"/>
        <w:jc w:val="left"/>
        <w:outlineLvl w:val="0"/>
        <w:rPr>
          <w:rFonts w:cs="宋体" w:asciiTheme="minorEastAsia" w:hAnsiTheme="minorEastAsia"/>
          <w:b/>
          <w:color w:val="000000"/>
          <w:kern w:val="0"/>
          <w:sz w:val="24"/>
          <w:szCs w:val="24"/>
        </w:rPr>
      </w:pPr>
      <w:bookmarkStart w:id="23" w:name="_Toc127276291"/>
      <w:r>
        <w:rPr>
          <w:rFonts w:hint="eastAsia" w:cs="宋体" w:asciiTheme="minorEastAsia" w:hAnsiTheme="minorEastAsia"/>
          <w:b/>
          <w:color w:val="000000"/>
          <w:kern w:val="0"/>
          <w:sz w:val="24"/>
          <w:szCs w:val="24"/>
        </w:rPr>
        <w:t>三、项目主体情况</w:t>
      </w:r>
      <w:bookmarkEnd w:id="23"/>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24" w:name="_Toc127276292"/>
      <w:r>
        <w:rPr>
          <w:rFonts w:hint="eastAsia" w:cs="宋体" w:asciiTheme="minorEastAsia" w:hAnsiTheme="minorEastAsia"/>
          <w:color w:val="000000"/>
          <w:kern w:val="0"/>
          <w:sz w:val="24"/>
          <w:szCs w:val="24"/>
        </w:rPr>
        <w:t>（一）注册信息</w:t>
      </w:r>
      <w:bookmarkEnd w:id="24"/>
    </w:p>
    <w:p>
      <w:pPr>
        <w:autoSpaceDE w:val="0"/>
        <w:autoSpaceDN w:val="0"/>
        <w:adjustRightInd w:val="0"/>
        <w:spacing w:line="360" w:lineRule="auto"/>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公司名称：</w:t>
      </w:r>
      <w:r>
        <w:rPr>
          <w:rFonts w:cs="仿宋" w:asciiTheme="minorEastAsia" w:hAnsiTheme="minorEastAsia"/>
          <w:bCs/>
          <w:color w:val="000000"/>
          <w:kern w:val="0"/>
          <w:sz w:val="24"/>
          <w:szCs w:val="24"/>
        </w:rPr>
        <w:t>上海子丰企业发展有限</w:t>
      </w:r>
      <w:r>
        <w:rPr>
          <w:rFonts w:hint="eastAsia" w:cs="仿宋" w:asciiTheme="minorEastAsia" w:hAnsiTheme="minorEastAsia"/>
          <w:color w:val="000000"/>
          <w:kern w:val="0"/>
          <w:sz w:val="24"/>
          <w:szCs w:val="24"/>
        </w:rPr>
        <w:t>公司</w:t>
      </w:r>
    </w:p>
    <w:p>
      <w:pPr>
        <w:autoSpaceDE w:val="0"/>
        <w:autoSpaceDN w:val="0"/>
        <w:adjustRightInd w:val="0"/>
        <w:spacing w:line="360" w:lineRule="auto"/>
        <w:jc w:val="left"/>
        <w:rPr>
          <w:rFonts w:cs="仿宋" w:asciiTheme="minorEastAsia" w:hAnsiTheme="minorEastAsia"/>
          <w:color w:val="FF0000"/>
          <w:kern w:val="0"/>
          <w:sz w:val="24"/>
          <w:szCs w:val="24"/>
        </w:rPr>
      </w:pPr>
      <w:r>
        <w:rPr>
          <w:rFonts w:hint="eastAsia" w:cs="仿宋" w:asciiTheme="minorEastAsia" w:hAnsiTheme="minorEastAsia"/>
          <w:color w:val="000000"/>
          <w:kern w:val="0"/>
          <w:sz w:val="24"/>
          <w:szCs w:val="24"/>
        </w:rPr>
        <w:t>公司类型：</w:t>
      </w:r>
      <w:r>
        <w:rPr>
          <w:rFonts w:cs="Arial" w:asciiTheme="minorEastAsia" w:hAnsiTheme="minorEastAsia"/>
          <w:color w:val="000000"/>
          <w:kern w:val="0"/>
          <w:sz w:val="24"/>
          <w:szCs w:val="24"/>
        </w:rPr>
        <w:t>未上市企业</w:t>
      </w:r>
    </w:p>
    <w:p>
      <w:pPr>
        <w:autoSpaceDE w:val="0"/>
        <w:autoSpaceDN w:val="0"/>
        <w:adjustRightInd w:val="0"/>
        <w:spacing w:line="360" w:lineRule="auto"/>
        <w:jc w:val="left"/>
        <w:rPr>
          <w:rFonts w:cs="仿宋" w:asciiTheme="minorEastAsia" w:hAnsiTheme="minorEastAsia"/>
          <w:bCs/>
          <w:color w:val="000000"/>
          <w:kern w:val="0"/>
          <w:sz w:val="24"/>
          <w:szCs w:val="24"/>
        </w:rPr>
      </w:pPr>
      <w:r>
        <w:rPr>
          <w:rFonts w:hint="eastAsia" w:cs="仿宋" w:asciiTheme="minorEastAsia" w:hAnsiTheme="minorEastAsia"/>
          <w:color w:val="000000"/>
          <w:kern w:val="0"/>
          <w:sz w:val="24"/>
          <w:szCs w:val="24"/>
        </w:rPr>
        <w:t>注册地址：</w:t>
      </w:r>
      <w:r>
        <w:rPr>
          <w:rFonts w:cs="仿宋" w:asciiTheme="minorEastAsia" w:hAnsiTheme="minorEastAsia"/>
          <w:bCs/>
          <w:color w:val="000000"/>
          <w:kern w:val="0"/>
          <w:sz w:val="24"/>
          <w:szCs w:val="24"/>
        </w:rPr>
        <w:t>上海市浦东新区</w:t>
      </w:r>
      <w:r>
        <w:rPr>
          <w:rFonts w:hint="eastAsia" w:cs="仿宋" w:asciiTheme="minorEastAsia" w:hAnsiTheme="minorEastAsia"/>
          <w:bCs/>
          <w:color w:val="000000"/>
          <w:kern w:val="0"/>
          <w:sz w:val="24"/>
          <w:szCs w:val="24"/>
        </w:rPr>
        <w:t>南汇工业园区园西路555号</w:t>
      </w:r>
    </w:p>
    <w:p>
      <w:pPr>
        <w:autoSpaceDE w:val="0"/>
        <w:autoSpaceDN w:val="0"/>
        <w:adjustRightInd w:val="0"/>
        <w:spacing w:line="360"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法人代表：吴新官</w:t>
      </w:r>
    </w:p>
    <w:p>
      <w:pPr>
        <w:autoSpaceDE w:val="0"/>
        <w:autoSpaceDN w:val="0"/>
        <w:adjustRightInd w:val="0"/>
        <w:spacing w:line="360" w:lineRule="auto"/>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注册资本：</w:t>
      </w:r>
      <w:r>
        <w:rPr>
          <w:rFonts w:cs="Arial" w:asciiTheme="minorEastAsia" w:hAnsiTheme="minorEastAsia"/>
          <w:color w:val="000000"/>
          <w:kern w:val="0"/>
          <w:sz w:val="24"/>
          <w:szCs w:val="24"/>
        </w:rPr>
        <w:t xml:space="preserve">500 </w:t>
      </w:r>
      <w:r>
        <w:rPr>
          <w:rFonts w:hint="eastAsia" w:cs="仿宋" w:asciiTheme="minorEastAsia" w:hAnsiTheme="minorEastAsia"/>
          <w:color w:val="000000"/>
          <w:kern w:val="0"/>
          <w:sz w:val="24"/>
          <w:szCs w:val="24"/>
        </w:rPr>
        <w:t>万元</w:t>
      </w:r>
    </w:p>
    <w:p>
      <w:pPr>
        <w:autoSpaceDE w:val="0"/>
        <w:autoSpaceDN w:val="0"/>
        <w:adjustRightInd w:val="0"/>
        <w:spacing w:line="360" w:lineRule="auto"/>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注册日期：</w:t>
      </w:r>
      <w:r>
        <w:rPr>
          <w:rFonts w:hint="eastAsia" w:cs="Arial" w:asciiTheme="minorEastAsia" w:hAnsiTheme="minorEastAsia"/>
          <w:color w:val="000000"/>
          <w:kern w:val="0"/>
          <w:sz w:val="24"/>
          <w:szCs w:val="24"/>
        </w:rPr>
        <w:t>2003年07月29日</w:t>
      </w:r>
    </w:p>
    <w:p>
      <w:pPr>
        <w:autoSpaceDE w:val="0"/>
        <w:autoSpaceDN w:val="0"/>
        <w:adjustRightInd w:val="0"/>
        <w:spacing w:line="360" w:lineRule="auto"/>
        <w:jc w:val="left"/>
        <w:rPr>
          <w:rFonts w:cs="Arial" w:asciiTheme="minorEastAsia" w:hAnsiTheme="minorEastAsia"/>
          <w:color w:val="000000"/>
          <w:kern w:val="0"/>
          <w:sz w:val="24"/>
          <w:szCs w:val="24"/>
        </w:rPr>
      </w:pPr>
      <w:r>
        <w:rPr>
          <w:rFonts w:hint="eastAsia" w:cs="仿宋" w:asciiTheme="minorEastAsia" w:hAnsiTheme="minorEastAsia"/>
          <w:color w:val="000000"/>
          <w:kern w:val="0"/>
          <w:sz w:val="24"/>
          <w:szCs w:val="24"/>
        </w:rPr>
        <w:t>经营范围：</w:t>
      </w:r>
      <w:r>
        <w:rPr>
          <w:rFonts w:hint="eastAsia" w:cs="Arial" w:asciiTheme="minorEastAsia" w:hAnsiTheme="minorEastAsia"/>
          <w:color w:val="000000"/>
          <w:kern w:val="0"/>
          <w:sz w:val="24"/>
          <w:szCs w:val="24"/>
        </w:rPr>
        <w:t>住宅室内装饰装修。（依法须经批准的项目，经相关部门批准后方可开展经营活动，具体经营项目以相关部门批准文件或许可证件为准） 一般项目：企业管理，自有房屋租赁，物业管理，建材、金属材料、电子产品、通讯设备及配件、汽车配件、五金交电、针纺织品批发、零售。（除依法须经批准的项目外，凭营业执照依法自主开展经营活动）</w:t>
      </w:r>
    </w:p>
    <w:p>
      <w:pPr>
        <w:autoSpaceDE w:val="0"/>
        <w:autoSpaceDN w:val="0"/>
        <w:adjustRightInd w:val="0"/>
        <w:spacing w:line="360" w:lineRule="auto"/>
        <w:jc w:val="left"/>
        <w:rPr>
          <w:rFonts w:cs="宋体" w:asciiTheme="minorEastAsia" w:hAnsiTheme="minorEastAsia"/>
          <w:color w:val="000000"/>
          <w:kern w:val="0"/>
          <w:sz w:val="24"/>
          <w:szCs w:val="24"/>
        </w:rPr>
      </w:pPr>
    </w:p>
    <w:p>
      <w:pPr>
        <w:autoSpaceDE w:val="0"/>
        <w:autoSpaceDN w:val="0"/>
        <w:adjustRightInd w:val="0"/>
        <w:spacing w:line="360" w:lineRule="auto"/>
        <w:jc w:val="left"/>
        <w:outlineLvl w:val="1"/>
        <w:rPr>
          <w:rFonts w:cs="宋体" w:asciiTheme="minorEastAsia" w:hAnsiTheme="minorEastAsia"/>
          <w:kern w:val="0"/>
          <w:sz w:val="24"/>
          <w:szCs w:val="24"/>
        </w:rPr>
      </w:pPr>
      <w:bookmarkStart w:id="25" w:name="_Toc127276293"/>
      <w:bookmarkStart w:id="26" w:name="_Toc117414313"/>
      <w:r>
        <w:rPr>
          <w:rFonts w:hint="eastAsia" w:cs="宋体" w:asciiTheme="minorEastAsia" w:hAnsiTheme="minorEastAsia"/>
          <w:kern w:val="0"/>
          <w:sz w:val="24"/>
          <w:szCs w:val="24"/>
        </w:rPr>
        <w:t>（二）股权结构</w:t>
      </w:r>
      <w:bookmarkEnd w:id="25"/>
      <w:bookmarkEnd w:id="26"/>
    </w:p>
    <w:p>
      <w:pPr>
        <w:autoSpaceDE w:val="0"/>
        <w:autoSpaceDN w:val="0"/>
        <w:adjustRightInd w:val="0"/>
        <w:spacing w:line="360" w:lineRule="auto"/>
        <w:jc w:val="left"/>
        <w:rPr>
          <w:rFonts w:cs="Arial" w:asciiTheme="minorEastAsia" w:hAnsiTheme="minorEastAsia"/>
          <w:kern w:val="0"/>
          <w:sz w:val="24"/>
          <w:szCs w:val="24"/>
        </w:rPr>
      </w:pPr>
      <w:r>
        <w:rPr>
          <w:rFonts w:hint="eastAsia" w:cs="仿宋" w:asciiTheme="minorEastAsia" w:hAnsiTheme="minorEastAsia"/>
          <w:kern w:val="0"/>
          <w:sz w:val="24"/>
          <w:szCs w:val="24"/>
        </w:rPr>
        <w:t>上海子丰企业发展有限公司持股结构为上海领采企业管理有限公司股持股</w:t>
      </w:r>
      <w:r>
        <w:rPr>
          <w:rFonts w:cs="Arial" w:asciiTheme="minorEastAsia" w:hAnsiTheme="minorEastAsia"/>
          <w:kern w:val="0"/>
          <w:sz w:val="24"/>
          <w:szCs w:val="24"/>
        </w:rPr>
        <w:t>100%。</w:t>
      </w:r>
    </w:p>
    <w:p>
      <w:pPr>
        <w:autoSpaceDE w:val="0"/>
        <w:autoSpaceDN w:val="0"/>
        <w:adjustRightInd w:val="0"/>
        <w:spacing w:line="360" w:lineRule="auto"/>
        <w:jc w:val="left"/>
        <w:rPr>
          <w:rFonts w:cs="仿宋" w:asciiTheme="minorEastAsia" w:hAnsiTheme="minorEastAsia"/>
          <w:color w:val="000000"/>
          <w:kern w:val="0"/>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27" w:name="_Toc127276294"/>
      <w:r>
        <w:rPr>
          <w:rFonts w:hint="eastAsia" w:cs="宋体" w:asciiTheme="minorEastAsia" w:hAnsiTheme="minorEastAsia"/>
          <w:color w:val="000000"/>
          <w:kern w:val="0"/>
          <w:sz w:val="24"/>
          <w:szCs w:val="24"/>
        </w:rPr>
        <w:t>（三）历史沿革</w:t>
      </w:r>
      <w:bookmarkEnd w:id="27"/>
    </w:p>
    <w:p>
      <w:pPr>
        <w:autoSpaceDE w:val="0"/>
        <w:autoSpaceDN w:val="0"/>
        <w:adjustRightInd w:val="0"/>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无</w:t>
      </w:r>
    </w:p>
    <w:p>
      <w:pPr>
        <w:autoSpaceDE w:val="0"/>
        <w:autoSpaceDN w:val="0"/>
        <w:adjustRightInd w:val="0"/>
        <w:spacing w:line="360" w:lineRule="auto"/>
        <w:jc w:val="left"/>
        <w:rPr>
          <w:rFonts w:cs="宋体" w:asciiTheme="minorEastAsia" w:hAnsiTheme="minorEastAsia"/>
          <w:color w:val="000000"/>
          <w:kern w:val="0"/>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28" w:name="_Toc127276295"/>
      <w:r>
        <w:rPr>
          <w:rFonts w:hint="eastAsia" w:cs="宋体" w:asciiTheme="minorEastAsia" w:hAnsiTheme="minorEastAsia"/>
          <w:color w:val="000000"/>
          <w:kern w:val="0"/>
          <w:sz w:val="24"/>
          <w:szCs w:val="24"/>
        </w:rPr>
        <w:t>（四）主营业务</w:t>
      </w:r>
      <w:bookmarkEnd w:id="28"/>
    </w:p>
    <w:p>
      <w:pPr>
        <w:autoSpaceDE w:val="0"/>
        <w:autoSpaceDN w:val="0"/>
        <w:adjustRightInd w:val="0"/>
        <w:spacing w:line="360" w:lineRule="auto"/>
        <w:ind w:firstLine="600" w:firstLineChars="250"/>
        <w:jc w:val="left"/>
        <w:rPr>
          <w:rFonts w:cs="仿宋" w:asciiTheme="minorEastAsia" w:hAnsiTheme="minorEastAsia"/>
          <w:kern w:val="0"/>
          <w:sz w:val="24"/>
          <w:szCs w:val="24"/>
        </w:rPr>
      </w:pPr>
      <w:r>
        <w:rPr>
          <w:rFonts w:hint="eastAsia" w:cs="仿宋" w:asciiTheme="minorEastAsia" w:hAnsiTheme="minorEastAsia"/>
          <w:kern w:val="0"/>
          <w:sz w:val="24"/>
          <w:szCs w:val="24"/>
        </w:rPr>
        <w:t>自2006年始，美迪希实验仪器（上海</w:t>
      </w:r>
      <w:r>
        <w:rPr>
          <w:rFonts w:cs="仿宋" w:asciiTheme="minorEastAsia" w:hAnsiTheme="minorEastAsia"/>
          <w:kern w:val="0"/>
          <w:sz w:val="24"/>
          <w:szCs w:val="24"/>
        </w:rPr>
        <w:t>）有限公司租赁园西路555号至今，即</w:t>
      </w:r>
      <w:r>
        <w:rPr>
          <w:rFonts w:hint="eastAsia" w:cs="仿宋" w:asciiTheme="minorEastAsia" w:hAnsiTheme="minorEastAsia"/>
          <w:kern w:val="0"/>
          <w:sz w:val="24"/>
          <w:szCs w:val="24"/>
        </w:rPr>
        <w:t>南汇1141号地块。美迪希实验仪器（上海</w:t>
      </w:r>
      <w:r>
        <w:rPr>
          <w:rFonts w:cs="仿宋" w:asciiTheme="minorEastAsia" w:hAnsiTheme="minorEastAsia"/>
          <w:kern w:val="0"/>
          <w:sz w:val="24"/>
          <w:szCs w:val="24"/>
        </w:rPr>
        <w:t>）有限公司成立于2006年7月17日，目前注册地为</w:t>
      </w:r>
      <w:r>
        <w:rPr>
          <w:rFonts w:hint="eastAsia" w:cs="仿宋" w:asciiTheme="minorEastAsia" w:hAnsiTheme="minorEastAsia"/>
          <w:kern w:val="0"/>
          <w:sz w:val="24"/>
          <w:szCs w:val="24"/>
        </w:rPr>
        <w:t>上海市南汇工业园区园西路555号2－1号</w:t>
      </w:r>
      <w:r>
        <w:rPr>
          <w:rFonts w:cs="仿宋" w:asciiTheme="minorEastAsia" w:hAnsiTheme="minorEastAsia"/>
          <w:kern w:val="0"/>
          <w:sz w:val="24"/>
          <w:szCs w:val="24"/>
        </w:rPr>
        <w:t>，注册资本50万美元。主营业务为“</w:t>
      </w:r>
      <w:r>
        <w:rPr>
          <w:rFonts w:hint="eastAsia" w:cs="仿宋" w:asciiTheme="minorEastAsia" w:hAnsiTheme="minorEastAsia"/>
          <w:kern w:val="0"/>
          <w:sz w:val="24"/>
          <w:szCs w:val="24"/>
        </w:rPr>
        <w:t xml:space="preserve">生产和研发实验室用酶标仪、新药开发化合物筛选仪等实验仪器及其零部件，销售公司自产产品，并提供产品的技术和售后服务等 </w:t>
      </w:r>
    </w:p>
    <w:p>
      <w:pPr>
        <w:autoSpaceDE w:val="0"/>
        <w:autoSpaceDN w:val="0"/>
        <w:adjustRightInd w:val="0"/>
        <w:spacing w:line="360" w:lineRule="auto"/>
        <w:jc w:val="left"/>
        <w:rPr>
          <w:rFonts w:cs="仿宋_GB2312" w:asciiTheme="minorEastAsia" w:hAnsiTheme="minorEastAsia"/>
          <w:color w:val="000000"/>
          <w:kern w:val="0"/>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29" w:name="_Toc127276296"/>
      <w:r>
        <w:rPr>
          <w:rFonts w:hint="eastAsia" w:cs="宋体" w:asciiTheme="minorEastAsia" w:hAnsiTheme="minorEastAsia"/>
          <w:color w:val="000000"/>
          <w:kern w:val="0"/>
          <w:sz w:val="24"/>
          <w:szCs w:val="24"/>
        </w:rPr>
        <w:t>（五）资产负债</w:t>
      </w:r>
      <w:bookmarkEnd w:id="29"/>
    </w:p>
    <w:p>
      <w:pPr>
        <w:autoSpaceDE w:val="0"/>
        <w:autoSpaceDN w:val="0"/>
        <w:adjustRightInd w:val="0"/>
        <w:spacing w:line="360" w:lineRule="auto"/>
        <w:ind w:firstLine="480" w:firstLineChars="200"/>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截止到项目申请前2022年，</w:t>
      </w:r>
      <w:r>
        <w:rPr>
          <w:rFonts w:hint="eastAsia" w:cs="仿宋" w:asciiTheme="minorEastAsia" w:hAnsiTheme="minorEastAsia"/>
          <w:kern w:val="0"/>
          <w:sz w:val="24"/>
          <w:szCs w:val="24"/>
        </w:rPr>
        <w:t>美迪希实验仪器（上海</w:t>
      </w:r>
      <w:r>
        <w:rPr>
          <w:rFonts w:cs="仿宋" w:asciiTheme="minorEastAsia" w:hAnsiTheme="minorEastAsia"/>
          <w:kern w:val="0"/>
          <w:sz w:val="24"/>
          <w:szCs w:val="24"/>
        </w:rPr>
        <w:t>）有限公司</w:t>
      </w:r>
      <w:r>
        <w:rPr>
          <w:rFonts w:hint="eastAsia" w:cs="仿宋_GB2312" w:asciiTheme="minorEastAsia" w:hAnsiTheme="minorEastAsia"/>
          <w:color w:val="000000"/>
          <w:kern w:val="0"/>
          <w:sz w:val="24"/>
          <w:szCs w:val="24"/>
        </w:rPr>
        <w:t>的资产总额为</w:t>
      </w:r>
      <w:r>
        <w:rPr>
          <w:rFonts w:cs="仿宋_GB2312" w:asciiTheme="minorEastAsia" w:hAnsiTheme="minorEastAsia"/>
          <w:color w:val="000000"/>
          <w:kern w:val="0"/>
          <w:sz w:val="24"/>
          <w:szCs w:val="24"/>
        </w:rPr>
        <w:t>1</w:t>
      </w:r>
      <w:r>
        <w:rPr>
          <w:rFonts w:hint="eastAsia" w:cs="仿宋_GB2312" w:asciiTheme="minorEastAsia" w:hAnsiTheme="minorEastAsia"/>
          <w:color w:val="000000"/>
          <w:kern w:val="0"/>
          <w:sz w:val="24"/>
          <w:szCs w:val="24"/>
        </w:rPr>
        <w:t>.</w:t>
      </w:r>
      <w:r>
        <w:rPr>
          <w:rFonts w:cs="仿宋_GB2312" w:asciiTheme="minorEastAsia" w:hAnsiTheme="minorEastAsia"/>
          <w:color w:val="000000"/>
          <w:kern w:val="0"/>
          <w:sz w:val="24"/>
          <w:szCs w:val="24"/>
        </w:rPr>
        <w:t>91</w:t>
      </w:r>
      <w:r>
        <w:rPr>
          <w:rFonts w:hint="eastAsia" w:cs="仿宋_GB2312" w:asciiTheme="minorEastAsia" w:hAnsiTheme="minorEastAsia"/>
          <w:color w:val="000000"/>
          <w:kern w:val="0"/>
          <w:sz w:val="24"/>
          <w:szCs w:val="24"/>
        </w:rPr>
        <w:t>亿元，其中流动资产：</w:t>
      </w:r>
      <w:r>
        <w:rPr>
          <w:rFonts w:cs="仿宋_GB2312" w:asciiTheme="minorEastAsia" w:hAnsiTheme="minorEastAsia"/>
          <w:color w:val="000000"/>
          <w:kern w:val="0"/>
          <w:sz w:val="24"/>
          <w:szCs w:val="24"/>
        </w:rPr>
        <w:t>1</w:t>
      </w:r>
      <w:r>
        <w:rPr>
          <w:rFonts w:hint="eastAsia" w:cs="仿宋_GB2312" w:asciiTheme="minorEastAsia" w:hAnsiTheme="minorEastAsia"/>
          <w:color w:val="000000"/>
          <w:kern w:val="0"/>
          <w:sz w:val="24"/>
          <w:szCs w:val="24"/>
        </w:rPr>
        <w:t>.89亿，固定资产</w:t>
      </w:r>
      <w:r>
        <w:rPr>
          <w:rFonts w:cs="仿宋_GB2312" w:asciiTheme="minorEastAsia" w:hAnsiTheme="minorEastAsia"/>
          <w:color w:val="000000"/>
          <w:kern w:val="0"/>
          <w:sz w:val="24"/>
          <w:szCs w:val="24"/>
        </w:rPr>
        <w:t>0.14亿</w:t>
      </w:r>
      <w:r>
        <w:rPr>
          <w:rFonts w:hint="eastAsia" w:cs="仿宋_GB2312" w:asciiTheme="minorEastAsia" w:hAnsiTheme="minorEastAsia"/>
          <w:color w:val="000000"/>
          <w:kern w:val="0"/>
          <w:sz w:val="24"/>
          <w:szCs w:val="24"/>
        </w:rPr>
        <w:t>，负债总额为1.23亿，资产负债率为</w:t>
      </w:r>
      <w:r>
        <w:rPr>
          <w:rFonts w:cs="仿宋_GB2312" w:asciiTheme="minorEastAsia" w:hAnsiTheme="minorEastAsia"/>
          <w:color w:val="000000"/>
          <w:kern w:val="0"/>
          <w:sz w:val="24"/>
          <w:szCs w:val="24"/>
        </w:rPr>
        <w:t>64%</w:t>
      </w:r>
      <w:r>
        <w:rPr>
          <w:rFonts w:hint="eastAsia" w:cs="仿宋_GB2312" w:asciiTheme="minorEastAsia" w:hAnsiTheme="minorEastAsia"/>
          <w:color w:val="000000"/>
          <w:kern w:val="0"/>
          <w:sz w:val="24"/>
          <w:szCs w:val="24"/>
        </w:rPr>
        <w:t>。</w:t>
      </w:r>
    </w:p>
    <w:p>
      <w:pPr>
        <w:autoSpaceDE w:val="0"/>
        <w:autoSpaceDN w:val="0"/>
        <w:adjustRightInd w:val="0"/>
        <w:spacing w:line="360" w:lineRule="auto"/>
        <w:jc w:val="left"/>
        <w:rPr>
          <w:rFonts w:cs="仿宋_GB2312" w:asciiTheme="minorEastAsia" w:hAnsiTheme="minorEastAsia"/>
          <w:color w:val="000000"/>
          <w:kern w:val="0"/>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30" w:name="_Toc117414314"/>
      <w:bookmarkStart w:id="31" w:name="_Toc127276297"/>
      <w:r>
        <w:rPr>
          <w:rFonts w:hint="eastAsia" w:cs="宋体" w:asciiTheme="minorEastAsia" w:hAnsiTheme="minorEastAsia"/>
          <w:color w:val="000000"/>
          <w:kern w:val="0"/>
          <w:sz w:val="24"/>
          <w:szCs w:val="24"/>
        </w:rPr>
        <w:t>（六）盈利能力</w:t>
      </w:r>
      <w:bookmarkEnd w:id="30"/>
      <w:bookmarkEnd w:id="31"/>
    </w:p>
    <w:p>
      <w:pPr>
        <w:autoSpaceDE w:val="0"/>
        <w:autoSpaceDN w:val="0"/>
        <w:adjustRightInd w:val="0"/>
        <w:spacing w:line="360" w:lineRule="auto"/>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美迪希实验仪器（上海）有限公司2020-2022收入利润税金表（单位：元）</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4"/>
        <w:gridCol w:w="2214"/>
        <w:gridCol w:w="2214"/>
        <w:gridCol w:w="2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14" w:type="dxa"/>
          </w:tcPr>
          <w:p>
            <w:pPr>
              <w:autoSpaceDE w:val="0"/>
              <w:autoSpaceDN w:val="0"/>
              <w:adjustRightInd w:val="0"/>
              <w:spacing w:line="360" w:lineRule="auto"/>
              <w:jc w:val="left"/>
              <w:rPr>
                <w:rFonts w:cs="仿宋_GB2312" w:asciiTheme="minorEastAsia" w:hAnsiTheme="minorEastAsia"/>
                <w:kern w:val="0"/>
                <w:sz w:val="24"/>
                <w:szCs w:val="24"/>
              </w:rPr>
            </w:pPr>
          </w:p>
        </w:tc>
        <w:tc>
          <w:tcPr>
            <w:tcW w:w="2214" w:type="dxa"/>
          </w:tcPr>
          <w:p>
            <w:pPr>
              <w:autoSpaceDE w:val="0"/>
              <w:autoSpaceDN w:val="0"/>
              <w:adjustRightInd w:val="0"/>
              <w:spacing w:line="360" w:lineRule="auto"/>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2020</w:t>
            </w:r>
          </w:p>
        </w:tc>
        <w:tc>
          <w:tcPr>
            <w:tcW w:w="2214" w:type="dxa"/>
          </w:tcPr>
          <w:p>
            <w:pPr>
              <w:autoSpaceDE w:val="0"/>
              <w:autoSpaceDN w:val="0"/>
              <w:adjustRightInd w:val="0"/>
              <w:spacing w:line="360" w:lineRule="auto"/>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2021</w:t>
            </w:r>
          </w:p>
        </w:tc>
        <w:tc>
          <w:tcPr>
            <w:tcW w:w="2214" w:type="dxa"/>
          </w:tcPr>
          <w:p>
            <w:pPr>
              <w:autoSpaceDE w:val="0"/>
              <w:autoSpaceDN w:val="0"/>
              <w:adjustRightInd w:val="0"/>
              <w:spacing w:line="360" w:lineRule="auto"/>
              <w:jc w:val="center"/>
              <w:rPr>
                <w:rFonts w:cs="仿宋_GB2312" w:asciiTheme="minorEastAsia" w:hAnsiTheme="minorEastAsia"/>
                <w:kern w:val="0"/>
                <w:sz w:val="24"/>
                <w:szCs w:val="24"/>
              </w:rPr>
            </w:pPr>
            <w:r>
              <w:rPr>
                <w:rFonts w:cs="仿宋_GB2312" w:asciiTheme="minorEastAsia" w:hAnsiTheme="minorEastAsia"/>
                <w:kern w:val="0"/>
                <w:sz w:val="24"/>
                <w:szCs w:val="24"/>
              </w:rPr>
              <w:t>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14" w:type="dxa"/>
          </w:tcPr>
          <w:p>
            <w:p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营业收入</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300,862,172.70</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378,785,888.72</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432,264,751.47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14" w:type="dxa"/>
          </w:tcPr>
          <w:p>
            <w:p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净利润</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9,150,319.99</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22,557,888.69</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38,532,561.64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14" w:type="dxa"/>
          </w:tcPr>
          <w:p>
            <w:p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税金及附加</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137,006.50</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540,250.31</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1,093,534.95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14" w:type="dxa"/>
          </w:tcPr>
          <w:p>
            <w:p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所得税</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3,654,752.48</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7,825,087.54</w:t>
            </w:r>
          </w:p>
        </w:tc>
        <w:tc>
          <w:tcPr>
            <w:tcW w:w="2214" w:type="dxa"/>
          </w:tcPr>
          <w:p>
            <w:pPr>
              <w:autoSpaceDE w:val="0"/>
              <w:autoSpaceDN w:val="0"/>
              <w:adjustRightInd w:val="0"/>
              <w:spacing w:line="360" w:lineRule="auto"/>
              <w:jc w:val="right"/>
              <w:rPr>
                <w:rFonts w:cs="仿宋_GB2312" w:asciiTheme="minorEastAsia" w:hAnsiTheme="minorEastAsia"/>
                <w:kern w:val="0"/>
                <w:sz w:val="24"/>
                <w:szCs w:val="24"/>
              </w:rPr>
            </w:pPr>
            <w:r>
              <w:rPr>
                <w:rFonts w:cs="仿宋_GB2312" w:asciiTheme="minorEastAsia" w:hAnsiTheme="minorEastAsia"/>
                <w:kern w:val="0"/>
                <w:sz w:val="24"/>
                <w:szCs w:val="24"/>
              </w:rPr>
              <w:t>13,248,229.17</w:t>
            </w:r>
          </w:p>
        </w:tc>
      </w:tr>
    </w:tbl>
    <w:p>
      <w:pPr>
        <w:autoSpaceDE w:val="0"/>
        <w:autoSpaceDN w:val="0"/>
        <w:adjustRightInd w:val="0"/>
        <w:spacing w:line="360" w:lineRule="auto"/>
        <w:jc w:val="left"/>
        <w:rPr>
          <w:rFonts w:cs="仿宋" w:asciiTheme="minorEastAsia" w:hAnsiTheme="minorEastAsia"/>
          <w:color w:val="000000"/>
          <w:kern w:val="0"/>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32" w:name="_Toc127276298"/>
      <w:r>
        <w:rPr>
          <w:rFonts w:hint="eastAsia" w:cs="宋体" w:asciiTheme="minorEastAsia" w:hAnsiTheme="minorEastAsia"/>
          <w:color w:val="000000"/>
          <w:kern w:val="0"/>
          <w:sz w:val="24"/>
          <w:szCs w:val="24"/>
        </w:rPr>
        <w:t>（七）其他情况</w:t>
      </w:r>
      <w:bookmarkEnd w:id="32"/>
    </w:p>
    <w:p>
      <w:pPr>
        <w:pStyle w:val="22"/>
        <w:spacing w:line="520" w:lineRule="exact"/>
        <w:ind w:firstLine="480" w:firstLineChars="200"/>
        <w:rPr>
          <w:rFonts w:asciiTheme="minorEastAsia" w:hAnsiTheme="minorEastAsia" w:eastAsiaTheme="minorEastAsia"/>
          <w:bCs/>
          <w:color w:val="000000" w:themeColor="text1"/>
          <w:lang w:val="en-US"/>
        </w:rPr>
      </w:pPr>
      <w:r>
        <w:rPr>
          <w:rFonts w:hint="eastAsia" w:asciiTheme="minorEastAsia" w:hAnsiTheme="minorEastAsia" w:eastAsiaTheme="minorEastAsia"/>
          <w:bCs/>
          <w:color w:val="000000" w:themeColor="text1"/>
          <w:lang w:val="en-US"/>
        </w:rPr>
        <w:t>美迪希公司隶属于丹纳赫集团公司（</w:t>
      </w:r>
      <w:r>
        <w:rPr>
          <w:rFonts w:asciiTheme="minorEastAsia" w:hAnsiTheme="minorEastAsia" w:eastAsiaTheme="minorEastAsia"/>
          <w:bCs/>
          <w:color w:val="000000" w:themeColor="text1"/>
          <w:lang w:val="en-US"/>
        </w:rPr>
        <w:t>Danaher</w:t>
      </w:r>
      <w:r>
        <w:rPr>
          <w:rFonts w:hint="eastAsia" w:asciiTheme="minorEastAsia" w:hAnsiTheme="minorEastAsia" w:eastAsiaTheme="minorEastAsia"/>
          <w:bCs/>
          <w:color w:val="000000" w:themeColor="text1"/>
          <w:lang w:val="en-US"/>
        </w:rPr>
        <w:t>）生命科学平台。目前，丹纳赫生命科学平台包括美迪希</w:t>
      </w:r>
      <w:r>
        <w:rPr>
          <w:rFonts w:asciiTheme="minorEastAsia" w:hAnsiTheme="minorEastAsia" w:eastAsiaTheme="minorEastAsia"/>
          <w:bCs/>
          <w:color w:val="000000" w:themeColor="text1"/>
          <w:lang w:val="en-US"/>
        </w:rPr>
        <w:t xml:space="preserve"> (Molecular Devices)</w:t>
      </w:r>
      <w:r>
        <w:rPr>
          <w:rFonts w:hint="eastAsia" w:asciiTheme="minorEastAsia" w:hAnsiTheme="minorEastAsia" w:eastAsiaTheme="minorEastAsia"/>
          <w:bCs/>
          <w:color w:val="000000" w:themeColor="text1"/>
          <w:lang w:val="en-US"/>
        </w:rPr>
        <w:t>、贝克曼</w:t>
      </w:r>
      <w:r>
        <w:rPr>
          <w:rFonts w:asciiTheme="minorEastAsia" w:hAnsiTheme="minorEastAsia" w:eastAsiaTheme="minorEastAsia"/>
          <w:bCs/>
          <w:color w:val="000000" w:themeColor="text1"/>
          <w:lang w:val="en-US"/>
        </w:rPr>
        <w:t xml:space="preserve"> (Beckman Coulter Life Sciences)</w:t>
      </w:r>
      <w:r>
        <w:rPr>
          <w:rFonts w:hint="eastAsia" w:asciiTheme="minorEastAsia" w:hAnsiTheme="minorEastAsia" w:eastAsiaTheme="minorEastAsia"/>
          <w:bCs/>
          <w:color w:val="000000" w:themeColor="text1"/>
          <w:lang w:val="en-US"/>
        </w:rPr>
        <w:t>、徕卡</w:t>
      </w:r>
      <w:r>
        <w:rPr>
          <w:rFonts w:asciiTheme="minorEastAsia" w:hAnsiTheme="minorEastAsia" w:eastAsiaTheme="minorEastAsia"/>
          <w:bCs/>
          <w:color w:val="000000" w:themeColor="text1"/>
          <w:lang w:val="en-US"/>
        </w:rPr>
        <w:t xml:space="preserve"> (Leica Microsystems)</w:t>
      </w:r>
      <w:r>
        <w:rPr>
          <w:rFonts w:hint="eastAsia" w:asciiTheme="minorEastAsia" w:hAnsiTheme="minorEastAsia" w:eastAsiaTheme="minorEastAsia"/>
          <w:bCs/>
          <w:color w:val="000000" w:themeColor="text1"/>
          <w:lang w:val="en-US"/>
        </w:rPr>
        <w:t>、颇尔</w:t>
      </w:r>
      <w:r>
        <w:rPr>
          <w:rFonts w:asciiTheme="minorEastAsia" w:hAnsiTheme="minorEastAsia" w:eastAsiaTheme="minorEastAsia"/>
          <w:bCs/>
          <w:color w:val="000000" w:themeColor="text1"/>
          <w:lang w:val="en-US"/>
        </w:rPr>
        <w:t xml:space="preserve"> (Pall)</w:t>
      </w:r>
      <w:r>
        <w:rPr>
          <w:rFonts w:hint="eastAsia" w:asciiTheme="minorEastAsia" w:hAnsiTheme="minorEastAsia" w:eastAsiaTheme="minorEastAsia"/>
          <w:bCs/>
          <w:color w:val="000000" w:themeColor="text1"/>
          <w:lang w:val="en-US"/>
        </w:rPr>
        <w:t>、爱博才思</w:t>
      </w:r>
      <w:r>
        <w:rPr>
          <w:rFonts w:asciiTheme="minorEastAsia" w:hAnsiTheme="minorEastAsia" w:eastAsiaTheme="minorEastAsia"/>
          <w:bCs/>
          <w:color w:val="000000" w:themeColor="text1"/>
          <w:lang w:val="en-US"/>
        </w:rPr>
        <w:t xml:space="preserve"> (SCIEX)</w:t>
      </w:r>
      <w:r>
        <w:rPr>
          <w:rFonts w:hint="eastAsia" w:asciiTheme="minorEastAsia" w:hAnsiTheme="minorEastAsia" w:eastAsiaTheme="minorEastAsia"/>
          <w:bCs/>
          <w:color w:val="000000" w:themeColor="text1"/>
          <w:lang w:val="en-US"/>
        </w:rPr>
        <w:t>、飞诺美</w:t>
      </w:r>
      <w:r>
        <w:rPr>
          <w:rFonts w:asciiTheme="minorEastAsia" w:hAnsiTheme="minorEastAsia" w:eastAsiaTheme="minorEastAsia"/>
          <w:bCs/>
          <w:color w:val="000000" w:themeColor="text1"/>
          <w:lang w:val="en-US"/>
        </w:rPr>
        <w:t>-</w:t>
      </w:r>
      <w:r>
        <w:rPr>
          <w:rFonts w:hint="eastAsia" w:asciiTheme="minorEastAsia" w:hAnsiTheme="minorEastAsia" w:eastAsiaTheme="minorEastAsia"/>
          <w:bCs/>
          <w:color w:val="000000" w:themeColor="text1"/>
          <w:lang w:val="en-US"/>
        </w:rPr>
        <w:t>艾杰尔</w:t>
      </w:r>
      <w:r>
        <w:rPr>
          <w:rFonts w:asciiTheme="minorEastAsia" w:hAnsiTheme="minorEastAsia" w:eastAsiaTheme="minorEastAsia"/>
          <w:bCs/>
          <w:color w:val="000000" w:themeColor="text1"/>
          <w:lang w:val="en-US"/>
        </w:rPr>
        <w:t>(Phenomenex-Agela)</w:t>
      </w:r>
      <w:r>
        <w:rPr>
          <w:rFonts w:hint="eastAsia" w:asciiTheme="minorEastAsia" w:hAnsiTheme="minorEastAsia" w:eastAsiaTheme="minorEastAsia"/>
          <w:bCs/>
          <w:color w:val="000000" w:themeColor="text1"/>
          <w:lang w:val="en-US"/>
        </w:rPr>
        <w:t>、</w:t>
      </w:r>
      <w:r>
        <w:rPr>
          <w:rFonts w:asciiTheme="minorEastAsia" w:hAnsiTheme="minorEastAsia" w:eastAsiaTheme="minorEastAsia"/>
          <w:bCs/>
          <w:color w:val="000000" w:themeColor="text1"/>
          <w:lang w:val="en-US"/>
        </w:rPr>
        <w:t>IDT</w:t>
      </w:r>
      <w:r>
        <w:rPr>
          <w:rFonts w:hint="eastAsia" w:asciiTheme="minorEastAsia" w:hAnsiTheme="minorEastAsia" w:eastAsiaTheme="minorEastAsia"/>
          <w:bCs/>
          <w:color w:val="000000" w:themeColor="text1"/>
          <w:lang w:val="en-US"/>
        </w:rPr>
        <w:t>等七家公司。丹纳赫集团</w:t>
      </w:r>
      <w:r>
        <w:rPr>
          <w:rFonts w:asciiTheme="minorEastAsia" w:hAnsiTheme="minorEastAsia" w:eastAsiaTheme="minorEastAsia"/>
          <w:bCs/>
          <w:color w:val="000000" w:themeColor="text1"/>
          <w:lang w:val="en-US"/>
        </w:rPr>
        <w:t>2020</w:t>
      </w:r>
      <w:r>
        <w:rPr>
          <w:rFonts w:hint="eastAsia" w:asciiTheme="minorEastAsia" w:hAnsiTheme="minorEastAsia" w:eastAsiaTheme="minorEastAsia"/>
          <w:bCs/>
          <w:color w:val="000000" w:themeColor="text1"/>
          <w:lang w:val="en-US"/>
        </w:rPr>
        <w:t>年的营业收入近</w:t>
      </w:r>
      <w:r>
        <w:rPr>
          <w:rFonts w:asciiTheme="minorEastAsia" w:hAnsiTheme="minorEastAsia" w:eastAsiaTheme="minorEastAsia"/>
          <w:bCs/>
          <w:color w:val="000000" w:themeColor="text1"/>
          <w:lang w:val="en-US"/>
        </w:rPr>
        <w:t>220</w:t>
      </w:r>
      <w:r>
        <w:rPr>
          <w:rFonts w:hint="eastAsia" w:asciiTheme="minorEastAsia" w:hAnsiTheme="minorEastAsia" w:eastAsiaTheme="minorEastAsia"/>
          <w:bCs/>
          <w:color w:val="000000" w:themeColor="text1"/>
          <w:lang w:val="en-US"/>
        </w:rPr>
        <w:t>亿美金，在</w:t>
      </w:r>
      <w:r>
        <w:rPr>
          <w:rFonts w:asciiTheme="minorEastAsia" w:hAnsiTheme="minorEastAsia" w:eastAsiaTheme="minorEastAsia"/>
          <w:bCs/>
          <w:color w:val="000000" w:themeColor="text1"/>
          <w:lang w:val="en-US"/>
        </w:rPr>
        <w:t>2021</w:t>
      </w:r>
      <w:r>
        <w:rPr>
          <w:rFonts w:hint="eastAsia" w:asciiTheme="minorEastAsia" w:hAnsiTheme="minorEastAsia" w:eastAsiaTheme="minorEastAsia"/>
          <w:bCs/>
          <w:color w:val="000000" w:themeColor="text1"/>
          <w:lang w:val="en-US"/>
        </w:rPr>
        <w:t>年美国财富</w:t>
      </w:r>
      <w:r>
        <w:rPr>
          <w:rFonts w:asciiTheme="minorEastAsia" w:hAnsiTheme="minorEastAsia" w:eastAsiaTheme="minorEastAsia"/>
          <w:bCs/>
          <w:color w:val="000000" w:themeColor="text1"/>
          <w:lang w:val="en-US"/>
        </w:rPr>
        <w:t>500</w:t>
      </w:r>
      <w:r>
        <w:rPr>
          <w:rFonts w:hint="eastAsia" w:asciiTheme="minorEastAsia" w:hAnsiTheme="minorEastAsia" w:eastAsiaTheme="minorEastAsia"/>
          <w:bCs/>
          <w:color w:val="000000" w:themeColor="text1"/>
          <w:lang w:val="en-US"/>
        </w:rPr>
        <w:t>强榜单中位列第</w:t>
      </w:r>
      <w:r>
        <w:rPr>
          <w:rFonts w:asciiTheme="minorEastAsia" w:hAnsiTheme="minorEastAsia" w:eastAsiaTheme="minorEastAsia"/>
          <w:bCs/>
          <w:color w:val="000000" w:themeColor="text1"/>
          <w:lang w:val="en-US"/>
        </w:rPr>
        <w:t>130</w:t>
      </w:r>
      <w:r>
        <w:rPr>
          <w:rFonts w:hint="eastAsia" w:asciiTheme="minorEastAsia" w:hAnsiTheme="minorEastAsia" w:eastAsiaTheme="minorEastAsia"/>
          <w:bCs/>
          <w:color w:val="000000" w:themeColor="text1"/>
          <w:lang w:val="en-US"/>
        </w:rPr>
        <w:t>位，目前市值已超过</w:t>
      </w:r>
      <w:r>
        <w:rPr>
          <w:rFonts w:asciiTheme="minorEastAsia" w:hAnsiTheme="minorEastAsia" w:eastAsiaTheme="minorEastAsia"/>
          <w:bCs/>
          <w:color w:val="000000" w:themeColor="text1"/>
          <w:lang w:val="en-US"/>
        </w:rPr>
        <w:t>1000</w:t>
      </w:r>
      <w:r>
        <w:rPr>
          <w:rFonts w:hint="eastAsia" w:asciiTheme="minorEastAsia" w:hAnsiTheme="minorEastAsia" w:eastAsiaTheme="minorEastAsia"/>
          <w:bCs/>
          <w:color w:val="000000" w:themeColor="text1"/>
          <w:lang w:val="en-US"/>
        </w:rPr>
        <w:t>亿美金。</w:t>
      </w:r>
      <w:r>
        <w:rPr>
          <w:rFonts w:asciiTheme="minorEastAsia" w:hAnsiTheme="minorEastAsia" w:eastAsiaTheme="minorEastAsia"/>
          <w:bCs/>
          <w:color w:val="000000" w:themeColor="text1"/>
          <w:lang w:val="en-US"/>
        </w:rPr>
        <w:t xml:space="preserve">  </w:t>
      </w:r>
    </w:p>
    <w:p>
      <w:pPr>
        <w:autoSpaceDE w:val="0"/>
        <w:autoSpaceDN w:val="0"/>
        <w:adjustRightInd w:val="0"/>
        <w:spacing w:line="360" w:lineRule="auto"/>
        <w:jc w:val="left"/>
        <w:rPr>
          <w:rFonts w:cs="仿宋_GB2312" w:asciiTheme="minorEastAsia" w:hAnsiTheme="minorEastAsia"/>
          <w:color w:val="000000"/>
          <w:kern w:val="0"/>
          <w:sz w:val="24"/>
          <w:szCs w:val="24"/>
        </w:rPr>
      </w:pPr>
    </w:p>
    <w:p>
      <w:pPr>
        <w:autoSpaceDE w:val="0"/>
        <w:autoSpaceDN w:val="0"/>
        <w:adjustRightInd w:val="0"/>
        <w:spacing w:line="360" w:lineRule="auto"/>
        <w:jc w:val="left"/>
        <w:outlineLvl w:val="0"/>
        <w:rPr>
          <w:rFonts w:cs="宋体" w:asciiTheme="minorEastAsia" w:hAnsiTheme="minorEastAsia"/>
          <w:b/>
          <w:color w:val="000000"/>
          <w:kern w:val="0"/>
          <w:sz w:val="24"/>
          <w:szCs w:val="24"/>
        </w:rPr>
      </w:pPr>
      <w:bookmarkStart w:id="33" w:name="_Toc127276299"/>
      <w:r>
        <w:rPr>
          <w:rFonts w:hint="eastAsia" w:cs="宋体" w:asciiTheme="minorEastAsia" w:hAnsiTheme="minorEastAsia"/>
          <w:b/>
          <w:color w:val="000000"/>
          <w:kern w:val="0"/>
          <w:sz w:val="24"/>
          <w:szCs w:val="24"/>
        </w:rPr>
        <w:t>四、项目市场前景</w:t>
      </w:r>
      <w:bookmarkEnd w:id="33"/>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34" w:name="_Toc127276300"/>
      <w:r>
        <w:rPr>
          <w:rFonts w:hint="eastAsia" w:cs="宋体" w:asciiTheme="minorEastAsia" w:hAnsiTheme="minorEastAsia"/>
          <w:color w:val="000000"/>
          <w:kern w:val="0"/>
          <w:sz w:val="24"/>
          <w:szCs w:val="24"/>
        </w:rPr>
        <w:t>（一）功能定位</w:t>
      </w:r>
      <w:bookmarkEnd w:id="34"/>
    </w:p>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项目的行业类型、主要产品、产能和市场定价等情况。</w:t>
      </w:r>
    </w:p>
    <w:p>
      <w:pPr>
        <w:autoSpaceDE w:val="0"/>
        <w:autoSpaceDN w:val="0"/>
        <w:adjustRightInd w:val="0"/>
        <w:spacing w:line="360" w:lineRule="auto"/>
        <w:ind w:firstLine="600" w:firstLineChars="250"/>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美迪希实验仪器（上海</w:t>
      </w:r>
      <w:r>
        <w:rPr>
          <w:rFonts w:cs="仿宋_GB2312" w:asciiTheme="minorEastAsia" w:hAnsiTheme="minorEastAsia"/>
          <w:color w:val="000000"/>
          <w:kern w:val="0"/>
          <w:sz w:val="24"/>
          <w:szCs w:val="24"/>
        </w:rPr>
        <w:t>）有限公司</w:t>
      </w:r>
      <w:r>
        <w:rPr>
          <w:rFonts w:hint="eastAsia" w:cs="仿宋_GB2312" w:asciiTheme="minorEastAsia" w:hAnsiTheme="minorEastAsia"/>
          <w:color w:val="000000"/>
          <w:kern w:val="0"/>
          <w:sz w:val="24"/>
          <w:szCs w:val="24"/>
        </w:rPr>
        <w:t>的主营业务是生产和研发实验室用酶标仪、新药开发化合物筛选仪等实验仪器及其零部件，销售公司自产产品，并提供产品的技术和售后服务。</w:t>
      </w:r>
    </w:p>
    <w:p>
      <w:pPr>
        <w:pStyle w:val="11"/>
        <w:spacing w:before="0" w:beforeAutospacing="0" w:after="0" w:afterAutospacing="0" w:line="480" w:lineRule="auto"/>
        <w:ind w:firstLine="480" w:firstLineChars="200"/>
        <w:jc w:val="both"/>
        <w:rPr>
          <w:rFonts w:cs="仿宋_GB2312" w:asciiTheme="minorEastAsia" w:hAnsiTheme="minorEastAsia" w:eastAsiaTheme="minorEastAsia"/>
          <w:color w:val="000000"/>
          <w:szCs w:val="24"/>
        </w:rPr>
      </w:pPr>
      <w:r>
        <w:rPr>
          <w:rFonts w:cs="仿宋_GB2312" w:asciiTheme="minorEastAsia" w:hAnsiTheme="minorEastAsia" w:eastAsiaTheme="minorEastAsia"/>
          <w:color w:val="000000"/>
          <w:szCs w:val="24"/>
        </w:rPr>
        <w:t>本项目扩建后，</w:t>
      </w:r>
      <w:r>
        <w:rPr>
          <w:rFonts w:hint="eastAsia" w:cs="仿宋_GB2312" w:asciiTheme="minorEastAsia" w:hAnsiTheme="minorEastAsia" w:eastAsiaTheme="minorEastAsia"/>
          <w:color w:val="000000"/>
          <w:szCs w:val="24"/>
        </w:rPr>
        <w:t>美迪希实验仪器（上海</w:t>
      </w:r>
      <w:r>
        <w:rPr>
          <w:rFonts w:cs="仿宋_GB2312" w:asciiTheme="minorEastAsia" w:hAnsiTheme="minorEastAsia" w:eastAsiaTheme="minorEastAsia"/>
          <w:color w:val="000000"/>
          <w:szCs w:val="24"/>
        </w:rPr>
        <w:t>）有限公司将新增生产车间7756.76平，扩建后产值增加至7.5亿元。</w:t>
      </w:r>
    </w:p>
    <w:p>
      <w:pPr>
        <w:pStyle w:val="3"/>
        <w:jc w:val="center"/>
        <w:rPr>
          <w:rFonts w:asciiTheme="minorEastAsia" w:hAnsiTheme="minorEastAsia" w:eastAsiaTheme="minorEastAsia"/>
          <w:b/>
          <w:color w:val="000000" w:themeColor="text1"/>
          <w:sz w:val="24"/>
          <w:szCs w:val="24"/>
        </w:rPr>
      </w:pPr>
      <w:bookmarkStart w:id="35" w:name="_Toc51518941"/>
      <w:bookmarkStart w:id="36" w:name="_Toc95996740"/>
      <w:r>
        <w:rPr>
          <w:rFonts w:asciiTheme="minorEastAsia" w:hAnsiTheme="minorEastAsia" w:eastAsiaTheme="minorEastAsia"/>
          <w:b/>
          <w:color w:val="000000" w:themeColor="text1"/>
          <w:sz w:val="24"/>
          <w:szCs w:val="24"/>
        </w:rPr>
        <w:t>本项目后总体生产规模及产品</w:t>
      </w:r>
      <w:bookmarkEnd w:id="35"/>
      <w:bookmarkEnd w:id="36"/>
    </w:p>
    <w:tbl>
      <w:tblPr>
        <w:tblStyle w:val="12"/>
        <w:tblW w:w="4821" w:type="pct"/>
        <w:jc w:val="center"/>
        <w:tblLayout w:type="autofit"/>
        <w:tblCellMar>
          <w:top w:w="15" w:type="dxa"/>
          <w:left w:w="15" w:type="dxa"/>
          <w:bottom w:w="15" w:type="dxa"/>
          <w:right w:w="15" w:type="dxa"/>
        </w:tblCellMar>
      </w:tblPr>
      <w:tblGrid>
        <w:gridCol w:w="2073"/>
        <w:gridCol w:w="1769"/>
        <w:gridCol w:w="4518"/>
      </w:tblGrid>
      <w:tr>
        <w:tblPrEx>
          <w:tblCellMar>
            <w:top w:w="15" w:type="dxa"/>
            <w:left w:w="15" w:type="dxa"/>
            <w:bottom w:w="15" w:type="dxa"/>
            <w:right w:w="15" w:type="dxa"/>
          </w:tblCellMar>
        </w:tblPrEx>
        <w:trPr>
          <w:trHeight w:val="375" w:hRule="atLeast"/>
          <w:jc w:val="center"/>
        </w:trPr>
        <w:tc>
          <w:tcPr>
            <w:tcW w:w="124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b/>
                <w:bCs/>
                <w:color w:val="000000"/>
                <w:sz w:val="24"/>
                <w:szCs w:val="24"/>
              </w:rPr>
            </w:pPr>
            <w:r>
              <w:rPr>
                <w:rFonts w:asciiTheme="minorEastAsia" w:hAnsiTheme="minorEastAsia"/>
                <w:b/>
                <w:bCs/>
                <w:color w:val="000000"/>
                <w:kern w:val="0"/>
                <w:sz w:val="24"/>
                <w:szCs w:val="24"/>
              </w:rPr>
              <w:t>名称</w:t>
            </w:r>
          </w:p>
        </w:tc>
        <w:tc>
          <w:tcPr>
            <w:tcW w:w="105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b/>
                <w:bCs/>
                <w:color w:val="000000"/>
                <w:sz w:val="24"/>
                <w:szCs w:val="24"/>
              </w:rPr>
            </w:pPr>
            <w:r>
              <w:rPr>
                <w:rFonts w:asciiTheme="minorEastAsia" w:hAnsiTheme="minorEastAsia"/>
                <w:b/>
                <w:bCs/>
                <w:color w:val="000000"/>
                <w:kern w:val="0"/>
                <w:sz w:val="24"/>
                <w:szCs w:val="24"/>
              </w:rPr>
              <w:t>是否新增</w:t>
            </w:r>
          </w:p>
        </w:tc>
        <w:tc>
          <w:tcPr>
            <w:tcW w:w="27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b/>
                <w:bCs/>
                <w:color w:val="000000"/>
                <w:sz w:val="24"/>
                <w:szCs w:val="24"/>
              </w:rPr>
            </w:pPr>
            <w:r>
              <w:rPr>
                <w:rFonts w:asciiTheme="minorEastAsia" w:hAnsiTheme="minorEastAsia"/>
                <w:b/>
                <w:bCs/>
                <w:color w:val="000000"/>
                <w:kern w:val="0"/>
                <w:sz w:val="24"/>
                <w:szCs w:val="24"/>
              </w:rPr>
              <w:t>扩建后</w:t>
            </w:r>
          </w:p>
        </w:tc>
      </w:tr>
      <w:tr>
        <w:tblPrEx>
          <w:tblCellMar>
            <w:top w:w="15" w:type="dxa"/>
            <w:left w:w="15" w:type="dxa"/>
            <w:bottom w:w="15" w:type="dxa"/>
            <w:right w:w="15" w:type="dxa"/>
          </w:tblCellMar>
        </w:tblPrEx>
        <w:trPr>
          <w:trHeight w:val="286" w:hRule="atLeast"/>
          <w:jc w:val="center"/>
        </w:trPr>
        <w:tc>
          <w:tcPr>
            <w:tcW w:w="1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b/>
                <w:bCs/>
                <w:color w:val="000000"/>
                <w:sz w:val="24"/>
                <w:szCs w:val="24"/>
              </w:rPr>
            </w:pPr>
          </w:p>
        </w:tc>
        <w:tc>
          <w:tcPr>
            <w:tcW w:w="10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b/>
                <w:bCs/>
                <w:color w:val="000000"/>
                <w:sz w:val="24"/>
                <w:szCs w:val="24"/>
              </w:rPr>
            </w:pPr>
          </w:p>
        </w:tc>
        <w:tc>
          <w:tcPr>
            <w:tcW w:w="27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b/>
                <w:bCs/>
                <w:color w:val="000000"/>
                <w:sz w:val="24"/>
                <w:szCs w:val="24"/>
              </w:rPr>
            </w:pPr>
            <w:r>
              <w:rPr>
                <w:rFonts w:asciiTheme="minorEastAsia" w:hAnsiTheme="minorEastAsia"/>
                <w:b/>
                <w:bCs/>
                <w:color w:val="000000"/>
                <w:kern w:val="0"/>
                <w:sz w:val="24"/>
                <w:szCs w:val="24"/>
              </w:rPr>
              <w:t>金额（万元）</w:t>
            </w:r>
          </w:p>
        </w:tc>
      </w:tr>
      <w:tr>
        <w:tblPrEx>
          <w:tblCellMar>
            <w:top w:w="15" w:type="dxa"/>
            <w:left w:w="15" w:type="dxa"/>
            <w:bottom w:w="15" w:type="dxa"/>
            <w:right w:w="15" w:type="dxa"/>
          </w:tblCellMar>
        </w:tblPrEx>
        <w:trPr>
          <w:trHeight w:val="286" w:hRule="atLeast"/>
          <w:jc w:val="center"/>
        </w:trPr>
        <w:tc>
          <w:tcPr>
            <w:tcW w:w="1240" w:type="pct"/>
            <w:tcBorders>
              <w:top w:val="single" w:color="000000" w:sz="4" w:space="0"/>
              <w:left w:val="single" w:color="000000" w:sz="4" w:space="0"/>
              <w:bottom w:val="single" w:color="000000" w:sz="4" w:space="0"/>
              <w:right w:val="single" w:color="000000" w:sz="4" w:space="0"/>
            </w:tcBorders>
            <w:vAlign w:val="center"/>
          </w:tcPr>
          <w:p>
            <w:pPr>
              <w:widowControl/>
              <w:ind w:firstLine="600" w:firstLineChars="250"/>
              <w:textAlignment w:val="center"/>
              <w:rPr>
                <w:rFonts w:asciiTheme="minorEastAsia" w:hAnsiTheme="minorEastAsia"/>
                <w:color w:val="000000"/>
                <w:sz w:val="24"/>
                <w:szCs w:val="24"/>
              </w:rPr>
            </w:pPr>
            <w:r>
              <w:rPr>
                <w:rFonts w:hint="eastAsia" w:asciiTheme="minorEastAsia" w:hAnsiTheme="minorEastAsia"/>
                <w:color w:val="000000"/>
                <w:sz w:val="24"/>
                <w:szCs w:val="24"/>
              </w:rPr>
              <w:t>实验仪器</w:t>
            </w:r>
          </w:p>
        </w:tc>
        <w:tc>
          <w:tcPr>
            <w:tcW w:w="10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olor w:val="000000"/>
                <w:sz w:val="24"/>
                <w:szCs w:val="24"/>
              </w:rPr>
            </w:pPr>
            <w:r>
              <w:rPr>
                <w:rFonts w:asciiTheme="minorEastAsia" w:hAnsiTheme="minorEastAsia"/>
                <w:color w:val="000000"/>
                <w:sz w:val="24"/>
                <w:szCs w:val="24"/>
              </w:rPr>
              <w:t>是</w:t>
            </w:r>
          </w:p>
        </w:tc>
        <w:tc>
          <w:tcPr>
            <w:tcW w:w="27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olor w:val="000000"/>
                <w:sz w:val="24"/>
                <w:szCs w:val="24"/>
              </w:rPr>
            </w:pPr>
            <w:r>
              <w:rPr>
                <w:rFonts w:asciiTheme="minorEastAsia" w:hAnsiTheme="minorEastAsia"/>
                <w:color w:val="000000"/>
                <w:sz w:val="24"/>
                <w:szCs w:val="24"/>
              </w:rPr>
              <w:t>75000</w:t>
            </w:r>
          </w:p>
        </w:tc>
      </w:tr>
    </w:tbl>
    <w:p>
      <w:pPr>
        <w:autoSpaceDE w:val="0"/>
        <w:autoSpaceDN w:val="0"/>
        <w:adjustRightInd w:val="0"/>
        <w:spacing w:line="360" w:lineRule="auto"/>
        <w:ind w:firstLine="600" w:firstLineChars="250"/>
        <w:jc w:val="left"/>
        <w:rPr>
          <w:rFonts w:cs="仿宋_GB2312" w:asciiTheme="minorEastAsia" w:hAnsiTheme="minorEastAsia"/>
          <w:color w:val="000000"/>
          <w:kern w:val="0"/>
          <w:sz w:val="24"/>
          <w:szCs w:val="24"/>
        </w:rPr>
      </w:pPr>
    </w:p>
    <w:p>
      <w:pPr>
        <w:autoSpaceDE w:val="0"/>
        <w:autoSpaceDN w:val="0"/>
        <w:adjustRightInd w:val="0"/>
        <w:spacing w:line="360" w:lineRule="auto"/>
        <w:jc w:val="left"/>
        <w:rPr>
          <w:rFonts w:cs="仿宋_GB2312" w:asciiTheme="minorEastAsia" w:hAnsiTheme="minorEastAsia"/>
          <w:color w:val="000000"/>
          <w:kern w:val="0"/>
          <w:sz w:val="24"/>
          <w:szCs w:val="24"/>
        </w:rPr>
      </w:pPr>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37" w:name="_Toc127276301"/>
      <w:bookmarkStart w:id="38" w:name="_Toc117414316"/>
      <w:r>
        <w:rPr>
          <w:rFonts w:hint="eastAsia" w:cs="宋体" w:asciiTheme="minorEastAsia" w:hAnsiTheme="minorEastAsia"/>
          <w:color w:val="000000"/>
          <w:kern w:val="0"/>
          <w:sz w:val="24"/>
          <w:szCs w:val="24"/>
        </w:rPr>
        <w:t>（二）市场分析</w:t>
      </w:r>
      <w:bookmarkEnd w:id="37"/>
      <w:bookmarkEnd w:id="38"/>
    </w:p>
    <w:p>
      <w:pPr>
        <w:autoSpaceDE w:val="0"/>
        <w:autoSpaceDN w:val="0"/>
        <w:adjustRightInd w:val="0"/>
        <w:spacing w:line="360" w:lineRule="auto"/>
        <w:ind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从研发经费来看，根据中国科技统计年鉴的数据，2016-2021 年，我国生物医药行业 R&amp;D 经费内部支出总体呈加速增长态势。2021 年，我国生物医药行业 R&amp;D 经费内部支出约 272 亿元，同比增长约 60%。2022 年，中国生物医药行业 R&amp;D 经费内部支出约为 380 亿元。</w:t>
      </w:r>
    </w:p>
    <w:p>
      <w:pPr>
        <w:autoSpaceDE w:val="0"/>
        <w:autoSpaceDN w:val="0"/>
        <w:adjustRightInd w:val="0"/>
        <w:spacing w:line="360" w:lineRule="auto"/>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2016~2022中国生物医药行业研发费用内部支出（单位：亿元</w:t>
      </w:r>
      <w:r>
        <w:rPr>
          <w:rFonts w:cs="仿宋_GB2312" w:asciiTheme="minorEastAsia" w:hAnsiTheme="minorEastAsia"/>
          <w:kern w:val="0"/>
          <w:sz w:val="24"/>
          <w:szCs w:val="24"/>
        </w:rPr>
        <w:t>）</w:t>
      </w:r>
    </w:p>
    <w:p>
      <w:pPr>
        <w:autoSpaceDE w:val="0"/>
        <w:autoSpaceDN w:val="0"/>
        <w:adjustRightInd w:val="0"/>
        <w:spacing w:line="360" w:lineRule="auto"/>
        <w:jc w:val="center"/>
        <w:rPr>
          <w:rFonts w:cs="仿宋_GB2312" w:asciiTheme="minorEastAsia" w:hAnsiTheme="minorEastAsia"/>
          <w:color w:val="FF0000"/>
          <w:kern w:val="0"/>
          <w:sz w:val="24"/>
          <w:szCs w:val="24"/>
        </w:rPr>
      </w:pPr>
      <w:r>
        <w:rPr>
          <w:rFonts w:cs="仿宋_GB2312" w:asciiTheme="minorEastAsia" w:hAnsiTheme="minorEastAsia"/>
          <w:color w:val="FF0000"/>
          <w:kern w:val="0"/>
          <w:sz w:val="24"/>
          <w:szCs w:val="24"/>
        </w:rPr>
        <w:drawing>
          <wp:inline distT="0" distB="0" distL="0" distR="0">
            <wp:extent cx="4057650" cy="234315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utoSpaceDN w:val="0"/>
        <w:adjustRightInd w:val="0"/>
        <w:spacing w:line="360" w:lineRule="auto"/>
        <w:jc w:val="right"/>
        <w:rPr>
          <w:rFonts w:cs="仿宋_GB2312" w:asciiTheme="minorEastAsia" w:hAnsiTheme="minorEastAsia"/>
          <w:kern w:val="0"/>
          <w:sz w:val="24"/>
          <w:szCs w:val="24"/>
        </w:rPr>
      </w:pPr>
      <w:r>
        <w:rPr>
          <w:rFonts w:hint="eastAsia" w:cs="仿宋_GB2312" w:asciiTheme="minorEastAsia" w:hAnsiTheme="minorEastAsia"/>
          <w:kern w:val="0"/>
          <w:sz w:val="24"/>
          <w:szCs w:val="24"/>
        </w:rPr>
        <w:t>资料来源：中国科技统计年鉴</w:t>
      </w:r>
    </w:p>
    <w:p>
      <w:pPr>
        <w:autoSpaceDE w:val="0"/>
        <w:autoSpaceDN w:val="0"/>
        <w:adjustRightInd w:val="0"/>
        <w:spacing w:line="360" w:lineRule="auto"/>
        <w:ind w:firstLine="480" w:firstLineChars="20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政府自十一五重大新药创制专项启动以来，药物研发投入也在不断增加，</w:t>
      </w:r>
      <w:r>
        <w:rPr>
          <w:rFonts w:cs="仿宋_GB2312" w:asciiTheme="minorEastAsia" w:hAnsiTheme="minorEastAsia"/>
          <w:kern w:val="0"/>
          <w:sz w:val="24"/>
          <w:szCs w:val="24"/>
        </w:rPr>
        <w:t>2020</w:t>
      </w:r>
      <w:r>
        <w:rPr>
          <w:rFonts w:hint="eastAsia" w:cs="仿宋_GB2312" w:asciiTheme="minorEastAsia" w:hAnsiTheme="minorEastAsia"/>
          <w:kern w:val="0"/>
          <w:sz w:val="24"/>
          <w:szCs w:val="24"/>
        </w:rPr>
        <w:t>年专项投入资金总额达到</w:t>
      </w:r>
      <w:r>
        <w:rPr>
          <w:rFonts w:cs="仿宋_GB2312" w:asciiTheme="minorEastAsia" w:hAnsiTheme="minorEastAsia"/>
          <w:kern w:val="0"/>
          <w:sz w:val="24"/>
          <w:szCs w:val="24"/>
        </w:rPr>
        <w:t>260</w:t>
      </w:r>
      <w:r>
        <w:rPr>
          <w:rFonts w:hint="eastAsia" w:cs="仿宋_GB2312" w:asciiTheme="minorEastAsia" w:hAnsiTheme="minorEastAsia"/>
          <w:kern w:val="0"/>
          <w:sz w:val="24"/>
          <w:szCs w:val="24"/>
        </w:rPr>
        <w:t>亿元，药品研发经费投入达到</w:t>
      </w:r>
      <w:r>
        <w:rPr>
          <w:rFonts w:cs="仿宋_GB2312" w:asciiTheme="minorEastAsia" w:hAnsiTheme="minorEastAsia"/>
          <w:kern w:val="0"/>
          <w:sz w:val="24"/>
          <w:szCs w:val="24"/>
        </w:rPr>
        <w:t>1400</w:t>
      </w:r>
      <w:r>
        <w:rPr>
          <w:rFonts w:hint="eastAsia" w:cs="仿宋_GB2312" w:asciiTheme="minorEastAsia" w:hAnsiTheme="minorEastAsia"/>
          <w:kern w:val="0"/>
          <w:sz w:val="24"/>
          <w:szCs w:val="24"/>
        </w:rPr>
        <w:t>亿元。未来随着中国新药研发投入的上升和政府投入的不断加大，新药研发服务行业必将迎来高速的发展。</w:t>
      </w:r>
    </w:p>
    <w:p>
      <w:pPr>
        <w:autoSpaceDE w:val="0"/>
        <w:autoSpaceDN w:val="0"/>
        <w:adjustRightInd w:val="0"/>
        <w:spacing w:line="360" w:lineRule="auto"/>
        <w:ind w:firstLine="480" w:firstLineChars="20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长期来看医药研发企业将受益于新药研发规模的扩大，而在中短期审批效率低正是妨碍中国医药外包行业更大发展的主要原因。国内审批制度在不断改进与完善中。近几年，政府陆陆续续出台了一些关于药品审批制度的重大政策，</w:t>
      </w:r>
      <w:r>
        <w:rPr>
          <w:rFonts w:cs="仿宋_GB2312" w:asciiTheme="minorEastAsia" w:hAnsiTheme="minorEastAsia"/>
          <w:kern w:val="0"/>
          <w:sz w:val="24"/>
          <w:szCs w:val="24"/>
        </w:rPr>
        <w:t>2020-2022 年，中国批准创新药临床试验的数量有所增加。2022 年 5 月，国家发展改革委印发实施《" 十四五 " 生物经济发展规划》，将 " 面向人民生命健康的生物医药 " 作为生物经济 4 大重点领域之一，并对推动医疗健康产业发展作出专门部署。</w:t>
      </w:r>
    </w:p>
    <w:p>
      <w:pPr>
        <w:autoSpaceDE w:val="0"/>
        <w:autoSpaceDN w:val="0"/>
        <w:adjustRightInd w:val="0"/>
        <w:spacing w:line="360" w:lineRule="auto"/>
        <w:jc w:val="left"/>
        <w:rPr>
          <w:rFonts w:cs="仿宋_GB2312" w:asciiTheme="minorEastAsia" w:hAnsiTheme="minorEastAsia"/>
          <w:color w:val="FF0000"/>
          <w:kern w:val="0"/>
          <w:sz w:val="24"/>
          <w:szCs w:val="24"/>
        </w:rPr>
      </w:pPr>
    </w:p>
    <w:p>
      <w:pPr>
        <w:autoSpaceDE w:val="0"/>
        <w:autoSpaceDN w:val="0"/>
        <w:adjustRightInd w:val="0"/>
        <w:spacing w:line="360" w:lineRule="auto"/>
        <w:jc w:val="left"/>
        <w:outlineLvl w:val="0"/>
        <w:rPr>
          <w:rFonts w:cs="宋体" w:asciiTheme="minorEastAsia" w:hAnsiTheme="minorEastAsia"/>
          <w:b/>
          <w:color w:val="000000"/>
          <w:kern w:val="0"/>
          <w:sz w:val="24"/>
          <w:szCs w:val="24"/>
        </w:rPr>
      </w:pPr>
      <w:bookmarkStart w:id="39" w:name="_Toc127276302"/>
      <w:r>
        <w:rPr>
          <w:rFonts w:hint="eastAsia" w:cs="宋体" w:asciiTheme="minorEastAsia" w:hAnsiTheme="minorEastAsia"/>
          <w:b/>
          <w:color w:val="000000"/>
          <w:kern w:val="0"/>
          <w:sz w:val="24"/>
          <w:szCs w:val="24"/>
        </w:rPr>
        <w:t>五、项目投入产出</w:t>
      </w:r>
      <w:bookmarkEnd w:id="39"/>
    </w:p>
    <w:p>
      <w:pPr>
        <w:autoSpaceDE w:val="0"/>
        <w:autoSpaceDN w:val="0"/>
        <w:adjustRightInd w:val="0"/>
        <w:spacing w:line="360" w:lineRule="auto"/>
        <w:jc w:val="left"/>
        <w:outlineLvl w:val="1"/>
        <w:rPr>
          <w:rFonts w:cs="宋体" w:asciiTheme="minorEastAsia" w:hAnsiTheme="minorEastAsia"/>
          <w:color w:val="000000"/>
          <w:kern w:val="0"/>
          <w:sz w:val="24"/>
          <w:szCs w:val="24"/>
        </w:rPr>
      </w:pPr>
      <w:bookmarkStart w:id="40" w:name="_Toc127276303"/>
      <w:r>
        <w:rPr>
          <w:rFonts w:hint="eastAsia" w:cs="宋体" w:asciiTheme="minorEastAsia" w:hAnsiTheme="minorEastAsia"/>
          <w:color w:val="000000"/>
          <w:kern w:val="0"/>
          <w:sz w:val="24"/>
          <w:szCs w:val="24"/>
        </w:rPr>
        <w:t>（一）项目投资</w:t>
      </w:r>
      <w:bookmarkEnd w:id="40"/>
    </w:p>
    <w:p>
      <w:pPr>
        <w:autoSpaceDE w:val="0"/>
        <w:autoSpaceDN w:val="0"/>
        <w:adjustRightInd w:val="0"/>
        <w:spacing w:line="360" w:lineRule="auto"/>
        <w:jc w:val="left"/>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该项目计划总投资人民币</w:t>
      </w:r>
      <w:r>
        <w:rPr>
          <w:rFonts w:cs="仿宋_GB2312" w:asciiTheme="minorEastAsia" w:hAnsiTheme="minorEastAsia"/>
          <w:color w:val="000000"/>
          <w:kern w:val="0"/>
          <w:sz w:val="24"/>
          <w:szCs w:val="24"/>
        </w:rPr>
        <w:t>3333</w:t>
      </w:r>
      <w:r>
        <w:rPr>
          <w:rFonts w:hint="eastAsia" w:cs="仿宋_GB2312" w:asciiTheme="minorEastAsia" w:hAnsiTheme="minorEastAsia"/>
          <w:color w:val="000000"/>
          <w:kern w:val="0"/>
          <w:sz w:val="24"/>
          <w:szCs w:val="24"/>
        </w:rPr>
        <w:t>万元，全部为固定资产投资</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248"/>
        <w:gridCol w:w="1263"/>
        <w:gridCol w:w="183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57" w:type="pct"/>
            <w:shd w:val="clear" w:color="auto" w:fill="auto"/>
            <w:vAlign w:val="center"/>
          </w:tcPr>
          <w:p>
            <w:pPr>
              <w:widowControl/>
              <w:jc w:val="center"/>
              <w:rPr>
                <w:rFonts w:asciiTheme="minorEastAsia" w:hAnsiTheme="minorEastAsia"/>
                <w:b/>
                <w:color w:val="000000"/>
                <w:kern w:val="0"/>
                <w:sz w:val="24"/>
                <w:szCs w:val="24"/>
              </w:rPr>
            </w:pPr>
            <w:r>
              <w:rPr>
                <w:rFonts w:asciiTheme="minorEastAsia" w:hAnsiTheme="minorEastAsia"/>
                <w:b/>
                <w:color w:val="000000"/>
                <w:kern w:val="0"/>
                <w:sz w:val="24"/>
                <w:szCs w:val="24"/>
              </w:rPr>
              <w:t>1</w:t>
            </w:r>
          </w:p>
        </w:tc>
        <w:tc>
          <w:tcPr>
            <w:tcW w:w="4443" w:type="pct"/>
            <w:gridSpan w:val="4"/>
            <w:shd w:val="clear" w:color="auto" w:fill="auto"/>
            <w:vAlign w:val="center"/>
          </w:tcPr>
          <w:p>
            <w:pPr>
              <w:widowControl/>
              <w:jc w:val="center"/>
              <w:rPr>
                <w:rFonts w:asciiTheme="minorEastAsia" w:hAnsiTheme="minorEastAsia"/>
                <w:b/>
                <w:color w:val="000000"/>
                <w:kern w:val="0"/>
                <w:sz w:val="24"/>
                <w:szCs w:val="24"/>
              </w:rPr>
            </w:pPr>
            <w:r>
              <w:rPr>
                <w:rFonts w:asciiTheme="minorEastAsia" w:hAnsiTheme="minorEastAsia"/>
                <w:b/>
                <w:color w:val="000000"/>
                <w:kern w:val="0"/>
                <w:sz w:val="24"/>
                <w:szCs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1.1</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本项目总投资</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6"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3333</w:t>
            </w:r>
          </w:p>
        </w:tc>
        <w:tc>
          <w:tcPr>
            <w:tcW w:w="860" w:type="pct"/>
            <w:shd w:val="clear" w:color="auto" w:fill="auto"/>
            <w:vAlign w:val="center"/>
          </w:tcPr>
          <w:p>
            <w:pPr>
              <w:widowControl/>
              <w:jc w:val="left"/>
              <w:rPr>
                <w:rFonts w:asciiTheme="minorEastAsia" w:hAnsiTheme="minorEastAsia"/>
                <w:color w:val="000000"/>
                <w:kern w:val="0"/>
                <w:sz w:val="24"/>
                <w:szCs w:val="24"/>
              </w:rPr>
            </w:pPr>
            <w:r>
              <w:rPr>
                <w:rFonts w:asciiTheme="minorEastAsia" w:hAnsi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restar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其中</w:t>
            </w:r>
          </w:p>
        </w:tc>
        <w:tc>
          <w:tcPr>
            <w:tcW w:w="1834" w:type="pct"/>
            <w:shd w:val="clear" w:color="auto" w:fill="auto"/>
            <w:vAlign w:val="bottom"/>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建设投资</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6" w:type="pct"/>
            <w:shd w:val="clear" w:color="auto" w:fill="auto"/>
            <w:vAlign w:val="center"/>
          </w:tcPr>
          <w:p>
            <w:pPr>
              <w:widowControl/>
              <w:jc w:val="center"/>
              <w:rPr>
                <w:rFonts w:asciiTheme="minorEastAsia" w:hAnsiTheme="minorEastAsia"/>
                <w:sz w:val="24"/>
                <w:szCs w:val="24"/>
              </w:rPr>
            </w:pPr>
            <w:r>
              <w:rPr>
                <w:rFonts w:hint="eastAsia" w:asciiTheme="minorEastAsia" w:hAnsiTheme="minorEastAsia"/>
                <w:color w:val="000000"/>
                <w:kern w:val="0"/>
                <w:sz w:val="24"/>
                <w:szCs w:val="24"/>
              </w:rPr>
              <w:t>3209.</w:t>
            </w:r>
            <w:r>
              <w:rPr>
                <w:rFonts w:asciiTheme="minorEastAsia" w:hAnsiTheme="minorEastAsia"/>
                <w:color w:val="000000"/>
                <w:kern w:val="0"/>
                <w:sz w:val="24"/>
                <w:szCs w:val="24"/>
              </w:rPr>
              <w:t>3</w:t>
            </w:r>
            <w:r>
              <w:rPr>
                <w:rFonts w:hint="eastAsia" w:asciiTheme="minorEastAsia" w:hAnsiTheme="minorEastAsia"/>
                <w:color w:val="000000"/>
                <w:kern w:val="0"/>
                <w:sz w:val="24"/>
                <w:szCs w:val="24"/>
              </w:rPr>
              <w:t xml:space="preserve">5 </w:t>
            </w:r>
          </w:p>
        </w:tc>
        <w:tc>
          <w:tcPr>
            <w:tcW w:w="860" w:type="pct"/>
            <w:shd w:val="clear" w:color="auto" w:fill="auto"/>
            <w:vAlign w:val="center"/>
          </w:tcPr>
          <w:p>
            <w:pPr>
              <w:widowControl/>
              <w:jc w:val="left"/>
              <w:rPr>
                <w:rFonts w:asciiTheme="minorEastAsia" w:hAnsiTheme="minorEastAsia"/>
                <w:color w:val="000000"/>
                <w:kern w:val="0"/>
                <w:sz w:val="24"/>
                <w:szCs w:val="24"/>
              </w:rPr>
            </w:pPr>
            <w:r>
              <w:rPr>
                <w:rFonts w:asciiTheme="minorEastAsia" w:hAnsiTheme="minorEastAsia"/>
                <w:color w:val="000000"/>
                <w:kern w:val="0"/>
                <w:sz w:val="24"/>
                <w:szCs w:val="24"/>
              </w:rPr>
              <w:t>　</w:t>
            </w:r>
            <w:r>
              <w:rPr>
                <w:rFonts w:hint="eastAsia" w:asciiTheme="minorEastAsia" w:hAnsiTheme="minorEastAsia"/>
                <w:color w:val="000000"/>
                <w:kern w:val="0"/>
                <w:sz w:val="24"/>
                <w:szCs w:val="24"/>
              </w:rPr>
              <w:t>子丰出资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continue"/>
            <w:vAlign w:val="center"/>
          </w:tcPr>
          <w:p>
            <w:pPr>
              <w:widowControl/>
              <w:jc w:val="left"/>
              <w:rPr>
                <w:rFonts w:asciiTheme="minorEastAsia" w:hAnsiTheme="minorEastAsia"/>
                <w:color w:val="000000"/>
                <w:kern w:val="0"/>
                <w:sz w:val="24"/>
                <w:szCs w:val="24"/>
              </w:rPr>
            </w:pPr>
          </w:p>
        </w:tc>
        <w:tc>
          <w:tcPr>
            <w:tcW w:w="1834" w:type="pct"/>
            <w:shd w:val="clear" w:color="auto" w:fill="auto"/>
            <w:vAlign w:val="bottom"/>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设备采购</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6" w:type="pct"/>
            <w:shd w:val="clear" w:color="auto" w:fill="auto"/>
            <w:vAlign w:val="center"/>
          </w:tcPr>
          <w:p>
            <w:pPr>
              <w:widowControl/>
              <w:jc w:val="center"/>
              <w:rPr>
                <w:rFonts w:asciiTheme="minorEastAsia" w:hAnsiTheme="minorEastAsia"/>
                <w:color w:val="000000"/>
                <w:kern w:val="0"/>
                <w:sz w:val="24"/>
                <w:szCs w:val="24"/>
              </w:rPr>
            </w:pPr>
            <w:r>
              <w:rPr>
                <w:rFonts w:hint="eastAsia" w:asciiTheme="minorEastAsia" w:hAnsiTheme="minorEastAsia"/>
                <w:color w:val="000000"/>
                <w:kern w:val="0"/>
                <w:sz w:val="24"/>
                <w:szCs w:val="24"/>
              </w:rPr>
              <w:t>1</w:t>
            </w:r>
            <w:r>
              <w:rPr>
                <w:rFonts w:asciiTheme="minorEastAsia" w:hAnsiTheme="minorEastAsia"/>
                <w:color w:val="000000"/>
                <w:kern w:val="0"/>
                <w:sz w:val="24"/>
                <w:szCs w:val="24"/>
              </w:rPr>
              <w:t>23.65</w:t>
            </w:r>
          </w:p>
        </w:tc>
        <w:tc>
          <w:tcPr>
            <w:tcW w:w="860" w:type="pct"/>
            <w:shd w:val="clear" w:color="auto" w:fill="auto"/>
            <w:vAlign w:val="center"/>
          </w:tcPr>
          <w:p>
            <w:pPr>
              <w:widowControl/>
              <w:jc w:val="left"/>
              <w:rPr>
                <w:rFonts w:asciiTheme="minorEastAsia" w:hAnsiTheme="minorEastAsia"/>
                <w:color w:val="000000"/>
                <w:kern w:val="0"/>
                <w:sz w:val="24"/>
                <w:szCs w:val="24"/>
              </w:rPr>
            </w:pPr>
            <w:r>
              <w:rPr>
                <w:rFonts w:asciiTheme="minorEastAsia" w:hAnsiTheme="minorEastAsia"/>
                <w:color w:val="000000"/>
                <w:kern w:val="0"/>
                <w:sz w:val="24"/>
                <w:szCs w:val="24"/>
              </w:rPr>
              <w:t>美迪希出资</w:t>
            </w:r>
          </w:p>
        </w:tc>
      </w:tr>
    </w:tbl>
    <w:p>
      <w:pPr>
        <w:autoSpaceDE w:val="0"/>
        <w:autoSpaceDN w:val="0"/>
        <w:adjustRightInd w:val="0"/>
        <w:spacing w:line="360" w:lineRule="auto"/>
        <w:jc w:val="left"/>
        <w:rPr>
          <w:rFonts w:cs="仿宋_GB2312" w:asciiTheme="minorEastAsia" w:hAnsiTheme="minorEastAsia"/>
          <w:color w:val="000000"/>
          <w:kern w:val="0"/>
          <w:sz w:val="24"/>
          <w:szCs w:val="24"/>
        </w:rPr>
      </w:pPr>
    </w:p>
    <w:p>
      <w:pPr>
        <w:autoSpaceDE w:val="0"/>
        <w:autoSpaceDN w:val="0"/>
        <w:adjustRightInd w:val="0"/>
        <w:spacing w:line="360" w:lineRule="auto"/>
        <w:jc w:val="left"/>
        <w:outlineLvl w:val="1"/>
        <w:rPr>
          <w:rFonts w:cs="宋体" w:asciiTheme="minorEastAsia" w:hAnsiTheme="minorEastAsia"/>
          <w:kern w:val="0"/>
          <w:sz w:val="24"/>
          <w:szCs w:val="24"/>
        </w:rPr>
      </w:pPr>
      <w:bookmarkStart w:id="41" w:name="_Toc117414318"/>
      <w:bookmarkStart w:id="42" w:name="_Toc127276304"/>
      <w:r>
        <w:rPr>
          <w:rFonts w:hint="eastAsia" w:cs="宋体" w:asciiTheme="minorEastAsia" w:hAnsiTheme="minorEastAsia"/>
          <w:kern w:val="0"/>
          <w:sz w:val="24"/>
          <w:szCs w:val="24"/>
        </w:rPr>
        <w:t>（二）资金筹措</w:t>
      </w:r>
      <w:bookmarkEnd w:id="41"/>
      <w:bookmarkEnd w:id="42"/>
    </w:p>
    <w:p>
      <w:pPr>
        <w:autoSpaceDE w:val="0"/>
        <w:autoSpaceDN w:val="0"/>
        <w:adjustRightInd w:val="0"/>
        <w:spacing w:line="360" w:lineRule="auto"/>
        <w:ind w:firstLine="600" w:firstLineChars="250"/>
        <w:jc w:val="left"/>
        <w:rPr>
          <w:rFonts w:cs="仿宋_GB2312" w:asciiTheme="minorEastAsia" w:hAnsiTheme="minorEastAsia"/>
          <w:kern w:val="0"/>
          <w:sz w:val="24"/>
          <w:szCs w:val="24"/>
        </w:rPr>
      </w:pPr>
      <w:r>
        <w:rPr>
          <w:rFonts w:cs="仿宋_GB2312" w:asciiTheme="minorEastAsia" w:hAnsiTheme="minorEastAsia"/>
          <w:kern w:val="0"/>
          <w:sz w:val="24"/>
          <w:szCs w:val="24"/>
        </w:rPr>
        <w:t>子丰</w:t>
      </w:r>
      <w:r>
        <w:rPr>
          <w:rFonts w:hint="eastAsia" w:cs="仿宋_GB2312" w:asciiTheme="minorEastAsia" w:hAnsiTheme="minorEastAsia"/>
          <w:kern w:val="0"/>
          <w:sz w:val="24"/>
          <w:szCs w:val="24"/>
        </w:rPr>
        <w:t>公司自筹建设资金</w:t>
      </w:r>
      <w:r>
        <w:rPr>
          <w:rFonts w:cs="仿宋_GB2312" w:asciiTheme="minorEastAsia" w:hAnsiTheme="minorEastAsia"/>
          <w:kern w:val="0"/>
          <w:sz w:val="24"/>
          <w:szCs w:val="24"/>
        </w:rPr>
        <w:t xml:space="preserve"> 3209.35</w:t>
      </w:r>
      <w:r>
        <w:rPr>
          <w:rFonts w:hint="eastAsia" w:cs="仿宋_GB2312" w:asciiTheme="minorEastAsia" w:hAnsiTheme="minorEastAsia"/>
          <w:kern w:val="0"/>
          <w:sz w:val="24"/>
          <w:szCs w:val="24"/>
        </w:rPr>
        <w:t>万元，占投资总额的比例为</w:t>
      </w:r>
      <w:r>
        <w:rPr>
          <w:rFonts w:cs="仿宋_GB2312" w:asciiTheme="minorEastAsia" w:hAnsiTheme="minorEastAsia"/>
          <w:kern w:val="0"/>
          <w:sz w:val="24"/>
          <w:szCs w:val="24"/>
        </w:rPr>
        <w:t>96.29%</w:t>
      </w:r>
      <w:r>
        <w:rPr>
          <w:rFonts w:hint="eastAsia" w:cs="仿宋_GB2312" w:asciiTheme="minorEastAsia" w:hAnsiTheme="minorEastAsia"/>
          <w:kern w:val="0"/>
          <w:sz w:val="24"/>
          <w:szCs w:val="24"/>
        </w:rPr>
        <w:t>，设备采购</w:t>
      </w:r>
      <w:r>
        <w:rPr>
          <w:rFonts w:cs="仿宋_GB2312" w:asciiTheme="minorEastAsia" w:hAnsiTheme="minorEastAsia"/>
          <w:kern w:val="0"/>
          <w:sz w:val="24"/>
          <w:szCs w:val="24"/>
        </w:rPr>
        <w:t>123.65</w:t>
      </w:r>
      <w:r>
        <w:rPr>
          <w:rFonts w:hint="eastAsia" w:cs="仿宋_GB2312" w:asciiTheme="minorEastAsia" w:hAnsiTheme="minorEastAsia"/>
          <w:kern w:val="0"/>
          <w:sz w:val="24"/>
          <w:szCs w:val="24"/>
        </w:rPr>
        <w:t>万，占投资总额的比例为3</w:t>
      </w:r>
      <w:r>
        <w:rPr>
          <w:rFonts w:cs="仿宋_GB2312" w:asciiTheme="minorEastAsia" w:hAnsiTheme="minorEastAsia"/>
          <w:kern w:val="0"/>
          <w:sz w:val="24"/>
          <w:szCs w:val="24"/>
        </w:rPr>
        <w:t>.71%</w:t>
      </w:r>
      <w:r>
        <w:rPr>
          <w:rFonts w:hint="eastAsia" w:cs="仿宋_GB2312" w:asciiTheme="minorEastAsia" w:hAnsiTheme="minorEastAsia"/>
          <w:kern w:val="0"/>
          <w:sz w:val="24"/>
          <w:szCs w:val="24"/>
        </w:rPr>
        <w:t>，由美迪希出资采购。</w:t>
      </w:r>
    </w:p>
    <w:p>
      <w:pPr>
        <w:autoSpaceDE w:val="0"/>
        <w:autoSpaceDN w:val="0"/>
        <w:adjustRightInd w:val="0"/>
        <w:spacing w:line="360" w:lineRule="auto"/>
        <w:ind w:firstLine="600" w:firstLineChars="250"/>
        <w:jc w:val="left"/>
        <w:rPr>
          <w:rFonts w:cs="仿宋_GB2312" w:asciiTheme="minorEastAsia" w:hAnsiTheme="minorEastAsia"/>
          <w:kern w:val="0"/>
          <w:sz w:val="24"/>
          <w:szCs w:val="24"/>
        </w:rPr>
      </w:pPr>
    </w:p>
    <w:p>
      <w:pPr>
        <w:autoSpaceDE w:val="0"/>
        <w:autoSpaceDN w:val="0"/>
        <w:adjustRightInd w:val="0"/>
        <w:spacing w:line="360" w:lineRule="auto"/>
        <w:jc w:val="left"/>
        <w:outlineLvl w:val="1"/>
        <w:rPr>
          <w:rFonts w:cs="宋体" w:asciiTheme="minorEastAsia" w:hAnsiTheme="minorEastAsia"/>
          <w:kern w:val="0"/>
          <w:sz w:val="24"/>
          <w:szCs w:val="24"/>
        </w:rPr>
      </w:pPr>
      <w:bookmarkStart w:id="43" w:name="_Toc117414319"/>
      <w:bookmarkStart w:id="44" w:name="_Toc127276305"/>
      <w:r>
        <w:rPr>
          <w:rFonts w:hint="eastAsia" w:cs="宋体" w:asciiTheme="minorEastAsia" w:hAnsiTheme="minorEastAsia"/>
          <w:kern w:val="0"/>
          <w:sz w:val="24"/>
          <w:szCs w:val="24"/>
        </w:rPr>
        <w:t>（三）项目产出</w:t>
      </w:r>
      <w:bookmarkEnd w:id="43"/>
      <w:bookmarkEnd w:id="44"/>
    </w:p>
    <w:p>
      <w:pPr>
        <w:autoSpaceDE w:val="0"/>
        <w:autoSpaceDN w:val="0"/>
        <w:adjustRightInd w:val="0"/>
        <w:spacing w:line="360" w:lineRule="auto"/>
        <w:ind w:firstLine="480" w:firstLineChars="20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项目预计建成后</w:t>
      </w:r>
      <w:r>
        <w:rPr>
          <w:rFonts w:cs="仿宋_GB2312" w:asciiTheme="minorEastAsia" w:hAnsiTheme="minorEastAsia"/>
          <w:kern w:val="0"/>
          <w:sz w:val="24"/>
          <w:szCs w:val="24"/>
        </w:rPr>
        <w:t>2026年底</w:t>
      </w:r>
      <w:r>
        <w:rPr>
          <w:rFonts w:hint="eastAsia" w:cs="仿宋_GB2312" w:asciiTheme="minorEastAsia" w:hAnsiTheme="minorEastAsia"/>
          <w:kern w:val="0"/>
          <w:sz w:val="24"/>
          <w:szCs w:val="24"/>
        </w:rPr>
        <w:t>达产，达产后可实现年工业产值</w:t>
      </w:r>
      <w:r>
        <w:rPr>
          <w:rFonts w:cs="仿宋_GB2312" w:asciiTheme="minorEastAsia" w:hAnsiTheme="minorEastAsia"/>
          <w:kern w:val="0"/>
          <w:sz w:val="24"/>
          <w:szCs w:val="24"/>
        </w:rPr>
        <w:t>7.5亿</w:t>
      </w:r>
      <w:r>
        <w:rPr>
          <w:rFonts w:hint="eastAsia" w:cs="仿宋_GB2312" w:asciiTheme="minorEastAsia" w:hAnsiTheme="minorEastAsia"/>
          <w:kern w:val="0"/>
          <w:sz w:val="24"/>
          <w:szCs w:val="24"/>
        </w:rPr>
        <w:t>元，亩均产值</w:t>
      </w:r>
      <w:r>
        <w:rPr>
          <w:rFonts w:cs="仿宋_GB2312" w:asciiTheme="minorEastAsia" w:hAnsiTheme="minorEastAsia"/>
          <w:kern w:val="0"/>
          <w:sz w:val="24"/>
          <w:szCs w:val="24"/>
        </w:rPr>
        <w:t>5222.84</w:t>
      </w:r>
      <w:r>
        <w:rPr>
          <w:rFonts w:hint="eastAsia" w:cs="仿宋_GB2312" w:asciiTheme="minorEastAsia" w:hAnsiTheme="minorEastAsia"/>
          <w:kern w:val="0"/>
          <w:sz w:val="24"/>
          <w:szCs w:val="24"/>
        </w:rPr>
        <w:t>万元（9</w:t>
      </w:r>
      <w:r>
        <w:rPr>
          <w:rFonts w:cs="仿宋_GB2312" w:asciiTheme="minorEastAsia" w:hAnsiTheme="minorEastAsia"/>
          <w:kern w:val="0"/>
          <w:sz w:val="24"/>
          <w:szCs w:val="24"/>
        </w:rPr>
        <w:t>562.84</w:t>
      </w:r>
      <w:r>
        <w:rPr>
          <w:rFonts w:hint="eastAsia" w:cs="仿宋_GB2312" w:asciiTheme="minorEastAsia" w:hAnsiTheme="minorEastAsia"/>
          <w:kern w:val="0"/>
          <w:sz w:val="24"/>
          <w:szCs w:val="24"/>
        </w:rPr>
        <w:t>/666</w:t>
      </w:r>
      <w:r>
        <w:rPr>
          <w:rFonts w:cs="仿宋_GB2312" w:asciiTheme="minorEastAsia" w:hAnsiTheme="minorEastAsia"/>
          <w:kern w:val="0"/>
          <w:sz w:val="24"/>
          <w:szCs w:val="24"/>
        </w:rPr>
        <w:t>=14.36</w:t>
      </w:r>
      <w:r>
        <w:rPr>
          <w:rFonts w:hint="eastAsia" w:cs="仿宋_GB2312" w:asciiTheme="minorEastAsia" w:hAnsiTheme="minorEastAsia"/>
          <w:kern w:val="0"/>
          <w:sz w:val="24"/>
          <w:szCs w:val="24"/>
        </w:rPr>
        <w:t>亩），年上缴税金</w:t>
      </w:r>
      <w:r>
        <w:rPr>
          <w:rFonts w:cs="仿宋_GB2312" w:asciiTheme="minorEastAsia" w:hAnsiTheme="minorEastAsia"/>
          <w:kern w:val="0"/>
          <w:sz w:val="24"/>
          <w:szCs w:val="24"/>
        </w:rPr>
        <w:t>3243</w:t>
      </w:r>
      <w:r>
        <w:rPr>
          <w:rFonts w:hint="eastAsia" w:cs="仿宋_GB2312" w:asciiTheme="minorEastAsia" w:hAnsiTheme="minorEastAsia"/>
          <w:kern w:val="0"/>
          <w:sz w:val="24"/>
          <w:szCs w:val="24"/>
        </w:rPr>
        <w:t>万元，亩均税收</w:t>
      </w:r>
      <w:r>
        <w:rPr>
          <w:rFonts w:cs="仿宋_GB2312" w:asciiTheme="minorEastAsia" w:hAnsiTheme="minorEastAsia"/>
          <w:kern w:val="0"/>
          <w:sz w:val="24"/>
          <w:szCs w:val="24"/>
        </w:rPr>
        <w:t>225.84</w:t>
      </w:r>
      <w:r>
        <w:rPr>
          <w:rFonts w:hint="eastAsia" w:cs="仿宋_GB2312" w:asciiTheme="minorEastAsia" w:hAnsiTheme="minorEastAsia"/>
          <w:kern w:val="0"/>
          <w:sz w:val="24"/>
          <w:szCs w:val="24"/>
        </w:rPr>
        <w:t>万元。</w:t>
      </w:r>
    </w:p>
    <w:p>
      <w:pPr>
        <w:autoSpaceDE w:val="0"/>
        <w:autoSpaceDN w:val="0"/>
        <w:adjustRightInd w:val="0"/>
        <w:spacing w:line="360" w:lineRule="auto"/>
        <w:jc w:val="left"/>
        <w:rPr>
          <w:rFonts w:cs="仿宋_GB2312" w:asciiTheme="minorEastAsia" w:hAnsiTheme="minorEastAsia"/>
          <w:kern w:val="0"/>
          <w:sz w:val="24"/>
          <w:szCs w:val="24"/>
        </w:rPr>
      </w:pPr>
    </w:p>
    <w:p>
      <w:pPr>
        <w:autoSpaceDE w:val="0"/>
        <w:autoSpaceDN w:val="0"/>
        <w:adjustRightInd w:val="0"/>
        <w:spacing w:line="360" w:lineRule="auto"/>
        <w:jc w:val="left"/>
        <w:outlineLvl w:val="1"/>
        <w:rPr>
          <w:rFonts w:cs="宋体" w:asciiTheme="minorEastAsia" w:hAnsiTheme="minorEastAsia"/>
          <w:kern w:val="0"/>
          <w:sz w:val="24"/>
          <w:szCs w:val="24"/>
        </w:rPr>
      </w:pPr>
      <w:bookmarkStart w:id="45" w:name="_Toc127276306"/>
      <w:r>
        <w:rPr>
          <w:rFonts w:hint="eastAsia" w:cs="宋体" w:asciiTheme="minorEastAsia" w:hAnsiTheme="minorEastAsia"/>
          <w:kern w:val="0"/>
          <w:sz w:val="24"/>
          <w:szCs w:val="24"/>
        </w:rPr>
        <w:t>（四）盈利能力</w:t>
      </w:r>
      <w:bookmarkEnd w:id="45"/>
    </w:p>
    <w:p>
      <w:pPr>
        <w:autoSpaceDE w:val="0"/>
        <w:autoSpaceDN w:val="0"/>
        <w:adjustRightInd w:val="0"/>
        <w:spacing w:line="360" w:lineRule="auto"/>
        <w:ind w:firstLine="720" w:firstLineChars="300"/>
        <w:jc w:val="left"/>
        <w:rPr>
          <w:rFonts w:cs="宋体" w:asciiTheme="minorEastAsia" w:hAnsiTheme="minorEastAsia"/>
          <w:kern w:val="0"/>
          <w:sz w:val="24"/>
          <w:szCs w:val="24"/>
        </w:rPr>
      </w:pPr>
      <w:r>
        <w:rPr>
          <w:rFonts w:cs="宋体" w:asciiTheme="minorEastAsia" w:hAnsiTheme="minorEastAsia"/>
          <w:kern w:val="0"/>
          <w:sz w:val="24"/>
          <w:szCs w:val="24"/>
        </w:rPr>
        <w:t>Molecular Devices</w:t>
      </w:r>
      <w:r>
        <w:rPr>
          <w:rFonts w:hint="eastAsia" w:cs="宋体" w:asciiTheme="minorEastAsia" w:hAnsiTheme="minorEastAsia"/>
          <w:kern w:val="0"/>
          <w:sz w:val="24"/>
          <w:szCs w:val="24"/>
        </w:rPr>
        <w:t>在生物研究，药物发现及生物影像方面拥有世界一流的产品系列，并在市场上被公认为是标杆产品。</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美迪希实验仪器（上海）有限公司从</w:t>
      </w:r>
      <w:r>
        <w:rPr>
          <w:rFonts w:cs="宋体" w:asciiTheme="minorEastAsia" w:hAnsiTheme="minorEastAsia"/>
          <w:kern w:val="0"/>
          <w:sz w:val="24"/>
          <w:szCs w:val="24"/>
        </w:rPr>
        <w:t>2006</w:t>
      </w:r>
      <w:r>
        <w:rPr>
          <w:rFonts w:hint="eastAsia" w:cs="宋体" w:asciiTheme="minorEastAsia" w:hAnsiTheme="minorEastAsia"/>
          <w:kern w:val="0"/>
          <w:sz w:val="24"/>
          <w:szCs w:val="24"/>
        </w:rPr>
        <w:t>年开始生产酶标仪，主要有两条产品线即单功能和多功能酶标仪。从</w:t>
      </w:r>
      <w:r>
        <w:rPr>
          <w:rFonts w:cs="宋体" w:asciiTheme="minorEastAsia" w:hAnsiTheme="minorEastAsia"/>
          <w:kern w:val="0"/>
          <w:sz w:val="24"/>
          <w:szCs w:val="24"/>
        </w:rPr>
        <w:t>2007</w:t>
      </w:r>
      <w:r>
        <w:rPr>
          <w:rFonts w:hint="eastAsia" w:cs="宋体" w:asciiTheme="minorEastAsia" w:hAnsiTheme="minorEastAsia"/>
          <w:kern w:val="0"/>
          <w:sz w:val="24"/>
          <w:szCs w:val="24"/>
        </w:rPr>
        <w:t>年开始生产全自动膜片钳仪器的相关耗材。自</w:t>
      </w:r>
      <w:r>
        <w:rPr>
          <w:rFonts w:cs="宋体" w:asciiTheme="minorEastAsia" w:hAnsiTheme="minorEastAsia"/>
          <w:kern w:val="0"/>
          <w:sz w:val="24"/>
          <w:szCs w:val="24"/>
        </w:rPr>
        <w:t>2011</w:t>
      </w:r>
      <w:r>
        <w:rPr>
          <w:rFonts w:hint="eastAsia" w:cs="宋体" w:asciiTheme="minorEastAsia" w:hAnsiTheme="minorEastAsia"/>
          <w:kern w:val="0"/>
          <w:sz w:val="24"/>
          <w:szCs w:val="24"/>
        </w:rPr>
        <w:t>年起，开始生产洗板机，一种专门用于清洗微孔板中未结合物质和未反应试剂的仪器。自</w:t>
      </w:r>
      <w:r>
        <w:rPr>
          <w:rFonts w:cs="宋体" w:asciiTheme="minorEastAsia" w:hAnsiTheme="minorEastAsia"/>
          <w:kern w:val="0"/>
          <w:sz w:val="24"/>
          <w:szCs w:val="24"/>
        </w:rPr>
        <w:t>2013</w:t>
      </w:r>
      <w:r>
        <w:rPr>
          <w:rFonts w:hint="eastAsia" w:cs="宋体" w:asciiTheme="minorEastAsia" w:hAnsiTheme="minorEastAsia"/>
          <w:kern w:val="0"/>
          <w:sz w:val="24"/>
          <w:szCs w:val="24"/>
        </w:rPr>
        <w:t>年起，美迪希上海开始生产新产品多通道数模模数转换器（</w:t>
      </w:r>
      <w:r>
        <w:rPr>
          <w:rFonts w:cs="宋体" w:asciiTheme="minorEastAsia" w:hAnsiTheme="minorEastAsia"/>
          <w:kern w:val="0"/>
          <w:sz w:val="24"/>
          <w:szCs w:val="24"/>
        </w:rPr>
        <w:t>DD1550</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自</w:t>
      </w:r>
      <w:r>
        <w:rPr>
          <w:rFonts w:cs="宋体" w:asciiTheme="minorEastAsia" w:hAnsiTheme="minorEastAsia"/>
          <w:kern w:val="0"/>
          <w:sz w:val="24"/>
          <w:szCs w:val="24"/>
        </w:rPr>
        <w:t>2014</w:t>
      </w:r>
      <w:r>
        <w:rPr>
          <w:rFonts w:hint="eastAsia" w:cs="宋体" w:asciiTheme="minorEastAsia" w:hAnsiTheme="minorEastAsia"/>
          <w:kern w:val="0"/>
          <w:sz w:val="24"/>
          <w:szCs w:val="24"/>
        </w:rPr>
        <w:t>年起，美迪希上海开始生产传统手动膜片钳仪器以及全自动堆板机。</w:t>
      </w:r>
      <w:r>
        <w:rPr>
          <w:rFonts w:cs="宋体" w:asciiTheme="minorEastAsia" w:hAnsiTheme="minorEastAsia"/>
          <w:kern w:val="0"/>
          <w:sz w:val="24"/>
          <w:szCs w:val="24"/>
        </w:rPr>
        <w:t>2015</w:t>
      </w:r>
      <w:r>
        <w:rPr>
          <w:rFonts w:hint="eastAsia" w:cs="宋体" w:asciiTheme="minorEastAsia" w:hAnsiTheme="minorEastAsia"/>
          <w:kern w:val="0"/>
          <w:sz w:val="24"/>
          <w:szCs w:val="24"/>
        </w:rPr>
        <w:t>年下半年，从奥地利研发引入新一代模块化多功能酶标仪</w:t>
      </w:r>
      <w:r>
        <w:rPr>
          <w:rFonts w:cs="宋体" w:asciiTheme="minorEastAsia" w:hAnsiTheme="minorEastAsia"/>
          <w:kern w:val="0"/>
          <w:sz w:val="24"/>
          <w:szCs w:val="24"/>
        </w:rPr>
        <w:t>iX</w:t>
      </w:r>
      <w:r>
        <w:rPr>
          <w:rFonts w:hint="eastAsia" w:cs="宋体" w:asciiTheme="minorEastAsia" w:hAnsiTheme="minorEastAsia"/>
          <w:kern w:val="0"/>
          <w:sz w:val="24"/>
          <w:szCs w:val="24"/>
        </w:rPr>
        <w:t>系列。</w:t>
      </w:r>
      <w:r>
        <w:rPr>
          <w:rFonts w:cs="宋体" w:asciiTheme="minorEastAsia" w:hAnsiTheme="minorEastAsia"/>
          <w:kern w:val="0"/>
          <w:sz w:val="24"/>
          <w:szCs w:val="24"/>
        </w:rPr>
        <w:t>2016</w:t>
      </w:r>
      <w:r>
        <w:rPr>
          <w:rFonts w:hint="eastAsia" w:cs="宋体" w:asciiTheme="minorEastAsia" w:hAnsiTheme="minorEastAsia"/>
          <w:kern w:val="0"/>
          <w:sz w:val="24"/>
          <w:szCs w:val="24"/>
        </w:rPr>
        <w:t>年将原美国工厂生产的高内涵细胞成像系统、生物芯片扫描仪和软件、克隆挑选系统产品也转移到了美迪希上海生产。</w:t>
      </w:r>
      <w:r>
        <w:rPr>
          <w:rFonts w:cs="宋体" w:asciiTheme="minorEastAsia" w:hAnsiTheme="minorEastAsia"/>
          <w:kern w:val="0"/>
          <w:sz w:val="24"/>
          <w:szCs w:val="24"/>
        </w:rPr>
        <w:t>2018</w:t>
      </w:r>
      <w:r>
        <w:rPr>
          <w:rFonts w:hint="eastAsia" w:cs="宋体" w:asciiTheme="minorEastAsia" w:hAnsiTheme="minorEastAsia"/>
          <w:kern w:val="0"/>
          <w:sz w:val="24"/>
          <w:szCs w:val="24"/>
        </w:rPr>
        <w:t>年随着最新研发的个人小型细胞成像系统落地在美迪希上海生产，截至目前为止美迪希上海产品线集生物研究</w:t>
      </w:r>
      <w:r>
        <w:rPr>
          <w:rFonts w:cs="宋体" w:asciiTheme="minorEastAsia" w:hAnsiTheme="minorEastAsia"/>
          <w:kern w:val="0"/>
          <w:sz w:val="24"/>
          <w:szCs w:val="24"/>
        </w:rPr>
        <w:t xml:space="preserve"> (BioResearch)</w:t>
      </w:r>
      <w:r>
        <w:rPr>
          <w:rFonts w:hint="eastAsia" w:cs="宋体" w:asciiTheme="minorEastAsia" w:hAnsiTheme="minorEastAsia"/>
          <w:kern w:val="0"/>
          <w:sz w:val="24"/>
          <w:szCs w:val="24"/>
        </w:rPr>
        <w:t>、药物研发</w:t>
      </w:r>
      <w:r>
        <w:rPr>
          <w:rFonts w:cs="宋体" w:asciiTheme="minorEastAsia" w:hAnsiTheme="minorEastAsia"/>
          <w:kern w:val="0"/>
          <w:sz w:val="24"/>
          <w:szCs w:val="24"/>
        </w:rPr>
        <w:t xml:space="preserve"> (Drug Discovery)</w:t>
      </w:r>
      <w:r>
        <w:rPr>
          <w:rFonts w:hint="eastAsia" w:cs="宋体" w:asciiTheme="minorEastAsia" w:hAnsiTheme="minorEastAsia"/>
          <w:kern w:val="0"/>
          <w:sz w:val="24"/>
          <w:szCs w:val="24"/>
        </w:rPr>
        <w:t>、生物制品开发</w:t>
      </w:r>
      <w:r>
        <w:rPr>
          <w:rFonts w:cs="宋体" w:asciiTheme="minorEastAsia" w:hAnsiTheme="minorEastAsia"/>
          <w:kern w:val="0"/>
          <w:sz w:val="24"/>
          <w:szCs w:val="24"/>
        </w:rPr>
        <w:t>(BioProduction Development)</w:t>
      </w:r>
      <w:r>
        <w:rPr>
          <w:rFonts w:hint="eastAsia" w:cs="宋体" w:asciiTheme="minorEastAsia" w:hAnsiTheme="minorEastAsia"/>
          <w:kern w:val="0"/>
          <w:sz w:val="24"/>
          <w:szCs w:val="24"/>
        </w:rPr>
        <w:t>于一体，美迪希上海正式成为了全球的生产和运营中心。</w:t>
      </w:r>
    </w:p>
    <w:p>
      <w:pPr>
        <w:pStyle w:val="3"/>
        <w:jc w:val="center"/>
        <w:rPr>
          <w:rFonts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 w:val="24"/>
          <w:szCs w:val="24"/>
        </w:rPr>
        <w:t>主要技术经济指标表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248"/>
        <w:gridCol w:w="1263"/>
        <w:gridCol w:w="1824"/>
        <w:gridCol w:w="1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b/>
                <w:color w:val="000000"/>
                <w:kern w:val="0"/>
                <w:sz w:val="24"/>
                <w:szCs w:val="24"/>
              </w:rPr>
            </w:pPr>
            <w:r>
              <w:rPr>
                <w:rFonts w:asciiTheme="minorEastAsia" w:hAnsiTheme="minorEastAsia"/>
                <w:b/>
                <w:color w:val="000000"/>
                <w:kern w:val="0"/>
                <w:sz w:val="24"/>
                <w:szCs w:val="24"/>
              </w:rPr>
              <w:t>1</w:t>
            </w:r>
          </w:p>
        </w:tc>
        <w:tc>
          <w:tcPr>
            <w:tcW w:w="4443" w:type="pct"/>
            <w:gridSpan w:val="5"/>
            <w:shd w:val="clear" w:color="auto" w:fill="auto"/>
            <w:vAlign w:val="center"/>
          </w:tcPr>
          <w:p>
            <w:pPr>
              <w:widowControl/>
              <w:jc w:val="center"/>
              <w:rPr>
                <w:rFonts w:asciiTheme="minorEastAsia" w:hAnsiTheme="minorEastAsia"/>
                <w:b/>
                <w:color w:val="000000"/>
                <w:kern w:val="0"/>
                <w:sz w:val="24"/>
                <w:szCs w:val="24"/>
              </w:rPr>
            </w:pPr>
            <w:r>
              <w:rPr>
                <w:rFonts w:asciiTheme="minorEastAsia" w:hAnsiTheme="minorEastAsia"/>
                <w:b/>
                <w:color w:val="000000"/>
                <w:kern w:val="0"/>
                <w:sz w:val="24"/>
                <w:szCs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1.1</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本项目总投资</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6" w:type="pct"/>
            <w:gridSpan w:val="2"/>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3333</w:t>
            </w:r>
          </w:p>
        </w:tc>
        <w:tc>
          <w:tcPr>
            <w:tcW w:w="860" w:type="pct"/>
            <w:shd w:val="clear" w:color="auto" w:fill="auto"/>
            <w:vAlign w:val="center"/>
          </w:tcPr>
          <w:p>
            <w:pPr>
              <w:widowControl/>
              <w:jc w:val="left"/>
              <w:rPr>
                <w:rFonts w:asciiTheme="minorEastAsia" w:hAnsiTheme="minorEastAsia"/>
                <w:color w:val="000000"/>
                <w:kern w:val="0"/>
                <w:sz w:val="24"/>
                <w:szCs w:val="24"/>
              </w:rPr>
            </w:pPr>
            <w:r>
              <w:rPr>
                <w:rFonts w:asciiTheme="minorEastAsia" w:hAnsi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restar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其中</w:t>
            </w:r>
          </w:p>
        </w:tc>
        <w:tc>
          <w:tcPr>
            <w:tcW w:w="1834" w:type="pct"/>
            <w:shd w:val="clear" w:color="auto" w:fill="auto"/>
            <w:vAlign w:val="bottom"/>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建设投资</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6" w:type="pct"/>
            <w:gridSpan w:val="2"/>
            <w:shd w:val="clear" w:color="auto" w:fill="auto"/>
            <w:vAlign w:val="center"/>
          </w:tcPr>
          <w:p>
            <w:pPr>
              <w:widowControl/>
              <w:jc w:val="center"/>
              <w:rPr>
                <w:rFonts w:asciiTheme="minorEastAsia" w:hAnsiTheme="minorEastAsia"/>
                <w:sz w:val="24"/>
                <w:szCs w:val="24"/>
              </w:rPr>
            </w:pPr>
            <w:r>
              <w:rPr>
                <w:rFonts w:hint="eastAsia" w:asciiTheme="minorEastAsia" w:hAnsiTheme="minorEastAsia"/>
                <w:color w:val="000000"/>
                <w:kern w:val="0"/>
                <w:sz w:val="24"/>
                <w:szCs w:val="24"/>
              </w:rPr>
              <w:t>3209.</w:t>
            </w:r>
            <w:r>
              <w:rPr>
                <w:rFonts w:asciiTheme="minorEastAsia" w:hAnsiTheme="minorEastAsia"/>
                <w:color w:val="000000"/>
                <w:kern w:val="0"/>
                <w:sz w:val="24"/>
                <w:szCs w:val="24"/>
              </w:rPr>
              <w:t>3</w:t>
            </w:r>
            <w:r>
              <w:rPr>
                <w:rFonts w:hint="eastAsia" w:asciiTheme="minorEastAsia" w:hAnsiTheme="minorEastAsia"/>
                <w:color w:val="000000"/>
                <w:kern w:val="0"/>
                <w:sz w:val="24"/>
                <w:szCs w:val="24"/>
              </w:rPr>
              <w:t xml:space="preserve">5 </w:t>
            </w:r>
          </w:p>
        </w:tc>
        <w:tc>
          <w:tcPr>
            <w:tcW w:w="860" w:type="pct"/>
            <w:shd w:val="clear" w:color="auto" w:fill="auto"/>
            <w:vAlign w:val="center"/>
          </w:tcPr>
          <w:p>
            <w:pPr>
              <w:widowControl/>
              <w:jc w:val="left"/>
              <w:rPr>
                <w:rFonts w:asciiTheme="minorEastAsia" w:hAnsiTheme="minorEastAsia"/>
                <w:color w:val="000000"/>
                <w:kern w:val="0"/>
                <w:sz w:val="24"/>
                <w:szCs w:val="24"/>
              </w:rPr>
            </w:pPr>
            <w:r>
              <w:rPr>
                <w:rFonts w:asciiTheme="minorEastAsia" w:hAnsiTheme="minorEastAsia"/>
                <w:color w:val="000000"/>
                <w:kern w:val="0"/>
                <w:sz w:val="24"/>
                <w:szCs w:val="24"/>
              </w:rPr>
              <w:t>　</w:t>
            </w:r>
            <w:r>
              <w:rPr>
                <w:rFonts w:hint="eastAsia" w:asciiTheme="minorEastAsia" w:hAnsiTheme="minorEastAsia"/>
                <w:color w:val="000000"/>
                <w:kern w:val="0"/>
                <w:sz w:val="24"/>
                <w:szCs w:val="24"/>
              </w:rPr>
              <w:t>子丰出资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continue"/>
            <w:vAlign w:val="center"/>
          </w:tcPr>
          <w:p>
            <w:pPr>
              <w:widowControl/>
              <w:jc w:val="left"/>
              <w:rPr>
                <w:rFonts w:asciiTheme="minorEastAsia" w:hAnsiTheme="minorEastAsia"/>
                <w:color w:val="000000"/>
                <w:kern w:val="0"/>
                <w:sz w:val="24"/>
                <w:szCs w:val="24"/>
              </w:rPr>
            </w:pPr>
          </w:p>
        </w:tc>
        <w:tc>
          <w:tcPr>
            <w:tcW w:w="1834" w:type="pct"/>
            <w:shd w:val="clear" w:color="auto" w:fill="auto"/>
            <w:vAlign w:val="bottom"/>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设备采购</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6" w:type="pct"/>
            <w:gridSpan w:val="2"/>
            <w:shd w:val="clear" w:color="auto" w:fill="auto"/>
            <w:vAlign w:val="center"/>
          </w:tcPr>
          <w:p>
            <w:pPr>
              <w:widowControl/>
              <w:jc w:val="center"/>
              <w:rPr>
                <w:rFonts w:asciiTheme="minorEastAsia" w:hAnsiTheme="minorEastAsia"/>
                <w:color w:val="000000"/>
                <w:kern w:val="0"/>
                <w:sz w:val="24"/>
                <w:szCs w:val="24"/>
              </w:rPr>
            </w:pPr>
            <w:r>
              <w:rPr>
                <w:rFonts w:hint="eastAsia" w:asciiTheme="minorEastAsia" w:hAnsiTheme="minorEastAsia"/>
                <w:color w:val="000000"/>
                <w:kern w:val="0"/>
                <w:sz w:val="24"/>
                <w:szCs w:val="24"/>
              </w:rPr>
              <w:t>1</w:t>
            </w:r>
            <w:r>
              <w:rPr>
                <w:rFonts w:asciiTheme="minorEastAsia" w:hAnsiTheme="minorEastAsia"/>
                <w:color w:val="000000"/>
                <w:kern w:val="0"/>
                <w:sz w:val="24"/>
                <w:szCs w:val="24"/>
              </w:rPr>
              <w:t>23.65</w:t>
            </w:r>
          </w:p>
        </w:tc>
        <w:tc>
          <w:tcPr>
            <w:tcW w:w="860" w:type="pct"/>
            <w:shd w:val="clear" w:color="auto" w:fill="auto"/>
            <w:vAlign w:val="center"/>
          </w:tcPr>
          <w:p>
            <w:pPr>
              <w:widowControl/>
              <w:jc w:val="left"/>
              <w:rPr>
                <w:rFonts w:asciiTheme="minorEastAsia" w:hAnsiTheme="minorEastAsia"/>
                <w:color w:val="000000"/>
                <w:kern w:val="0"/>
                <w:sz w:val="24"/>
                <w:szCs w:val="24"/>
              </w:rPr>
            </w:pPr>
            <w:r>
              <w:rPr>
                <w:rFonts w:asciiTheme="minorEastAsia" w:hAnsiTheme="minorEastAsia"/>
                <w:color w:val="000000"/>
                <w:kern w:val="0"/>
                <w:sz w:val="24"/>
                <w:szCs w:val="24"/>
              </w:rPr>
              <w:t>美迪希出资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1.2</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本项目新增固定资产投资强度</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万元/亩</w:t>
            </w:r>
          </w:p>
        </w:tc>
        <w:tc>
          <w:tcPr>
            <w:tcW w:w="1036" w:type="pct"/>
            <w:gridSpan w:val="2"/>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288.82</w:t>
            </w:r>
          </w:p>
        </w:tc>
        <w:tc>
          <w:tcPr>
            <w:tcW w:w="860" w:type="pct"/>
            <w:shd w:val="clear" w:color="auto" w:fill="auto"/>
            <w:vAlign w:val="center"/>
          </w:tcPr>
          <w:p>
            <w:pPr>
              <w:widowControl/>
              <w:rPr>
                <w:rFonts w:asciiTheme="minorEastAsia" w:hAnsiTheme="minorEastAsia"/>
                <w:color w:val="000000"/>
                <w:kern w:val="0"/>
                <w:sz w:val="24"/>
                <w:szCs w:val="24"/>
              </w:rPr>
            </w:pPr>
            <w:r>
              <w:rPr>
                <w:rFonts w:asciiTheme="minorEastAsia" w:hAnsiTheme="minorEastAsia"/>
                <w:color w:val="000000"/>
                <w:kern w:val="0"/>
                <w:sz w:val="24"/>
                <w:szCs w:val="24"/>
              </w:rPr>
              <w:t>　</w:t>
            </w:r>
            <w:r>
              <w:rPr>
                <w:rFonts w:hint="eastAsia" w:asciiTheme="minorEastAsia" w:hAnsiTheme="minorEastAsia"/>
                <w:color w:val="000000"/>
                <w:kern w:val="0"/>
                <w:sz w:val="24"/>
                <w:szCs w:val="24"/>
              </w:rPr>
              <w:t>7</w:t>
            </w:r>
            <w:r>
              <w:rPr>
                <w:rFonts w:asciiTheme="minorEastAsia" w:hAnsiTheme="minorEastAsia"/>
                <w:color w:val="000000"/>
                <w:kern w:val="0"/>
                <w:sz w:val="24"/>
                <w:szCs w:val="24"/>
              </w:rPr>
              <w:t>688.35</w:t>
            </w:r>
          </w:p>
          <w:p>
            <w:pPr>
              <w:widowControl/>
              <w:rPr>
                <w:rFonts w:asciiTheme="minorEastAsia" w:hAnsiTheme="minorEastAsia"/>
                <w:color w:val="000000"/>
                <w:kern w:val="0"/>
                <w:sz w:val="24"/>
                <w:szCs w:val="24"/>
              </w:rPr>
            </w:pPr>
            <w:r>
              <w:rPr>
                <w:rFonts w:asciiTheme="minorEastAsia" w:hAnsiTheme="minorEastAsia"/>
                <w:color w:val="000000"/>
                <w:kern w:val="0"/>
                <w:sz w:val="24"/>
                <w:szCs w:val="24"/>
              </w:rPr>
              <w:t>/666=11.54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b/>
                <w:bCs/>
                <w:color w:val="000000"/>
                <w:kern w:val="0"/>
                <w:sz w:val="24"/>
                <w:szCs w:val="24"/>
              </w:rPr>
            </w:pPr>
            <w:r>
              <w:rPr>
                <w:rFonts w:asciiTheme="minorEastAsia" w:hAnsiTheme="minorEastAsia"/>
                <w:b/>
                <w:bCs/>
                <w:color w:val="000000"/>
                <w:kern w:val="0"/>
                <w:sz w:val="24"/>
                <w:szCs w:val="24"/>
              </w:rPr>
              <w:t>2</w:t>
            </w:r>
          </w:p>
        </w:tc>
        <w:tc>
          <w:tcPr>
            <w:tcW w:w="4443" w:type="pct"/>
            <w:gridSpan w:val="5"/>
            <w:shd w:val="clear" w:color="auto" w:fill="auto"/>
            <w:vAlign w:val="center"/>
          </w:tcPr>
          <w:p>
            <w:pPr>
              <w:widowControl/>
              <w:jc w:val="center"/>
              <w:rPr>
                <w:rFonts w:asciiTheme="minorEastAsia" w:hAnsiTheme="minorEastAsia"/>
                <w:b/>
                <w:color w:val="000000"/>
                <w:kern w:val="0"/>
                <w:sz w:val="24"/>
                <w:szCs w:val="24"/>
              </w:rPr>
            </w:pPr>
            <w:r>
              <w:rPr>
                <w:rFonts w:asciiTheme="minorEastAsia" w:hAnsiTheme="minorEastAsia"/>
                <w:b/>
                <w:color w:val="000000"/>
                <w:kern w:val="0"/>
                <w:sz w:val="24"/>
                <w:szCs w:val="24"/>
              </w:rPr>
              <w:t>本项目（新增）财务分析指标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2.1</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销售收入</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75000</w:t>
            </w:r>
          </w:p>
        </w:tc>
        <w:tc>
          <w:tcPr>
            <w:tcW w:w="866" w:type="pct"/>
            <w:gridSpan w:val="2"/>
            <w:shd w:val="clear" w:color="auto" w:fill="auto"/>
            <w:vAlign w:val="bottom"/>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达产期平均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2.2</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年总成本费用</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widowControl/>
              <w:jc w:val="center"/>
              <w:rPr>
                <w:rFonts w:asciiTheme="minorEastAsia" w:hAnsiTheme="minorEastAsia"/>
                <w:color w:val="000000"/>
                <w:kern w:val="0"/>
                <w:sz w:val="24"/>
                <w:szCs w:val="24"/>
              </w:rPr>
            </w:pPr>
            <w:r>
              <w:rPr>
                <w:rFonts w:hint="eastAsia" w:asciiTheme="minorEastAsia" w:hAnsiTheme="minorEastAsia"/>
                <w:color w:val="000000"/>
                <w:kern w:val="0"/>
                <w:sz w:val="24"/>
                <w:szCs w:val="24"/>
              </w:rPr>
              <w:t xml:space="preserve"> 62028</w:t>
            </w:r>
          </w:p>
        </w:tc>
        <w:tc>
          <w:tcPr>
            <w:tcW w:w="866" w:type="pct"/>
            <w:gridSpan w:val="2"/>
            <w:shd w:val="clear" w:color="auto" w:fill="auto"/>
            <w:vAlign w:val="bottom"/>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达产期平均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2.3</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年利润总额</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jc w:val="center"/>
              <w:rPr>
                <w:rFonts w:asciiTheme="minorEastAsia" w:hAnsiTheme="minorEastAsia"/>
                <w:sz w:val="24"/>
                <w:szCs w:val="24"/>
              </w:rPr>
            </w:pPr>
            <w:r>
              <w:rPr>
                <w:rFonts w:hint="eastAsia" w:asciiTheme="minorEastAsia" w:hAnsiTheme="minorEastAsia"/>
                <w:sz w:val="24"/>
                <w:szCs w:val="24"/>
              </w:rPr>
              <w:t xml:space="preserve"> 12972</w:t>
            </w:r>
          </w:p>
        </w:tc>
        <w:tc>
          <w:tcPr>
            <w:tcW w:w="866" w:type="pct"/>
            <w:gridSpan w:val="2"/>
            <w:shd w:val="clear" w:color="auto" w:fill="auto"/>
            <w:vAlign w:val="bottom"/>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达产期平均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2.4</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年均税收总额</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3243</w:t>
            </w:r>
          </w:p>
        </w:tc>
        <w:tc>
          <w:tcPr>
            <w:tcW w:w="866" w:type="pct"/>
            <w:gridSpan w:val="2"/>
            <w:shd w:val="clear" w:color="auto" w:fill="auto"/>
            <w:vAlign w:val="bottom"/>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达产期平均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b/>
                <w:bCs/>
                <w:color w:val="000000"/>
                <w:kern w:val="0"/>
                <w:sz w:val="24"/>
                <w:szCs w:val="24"/>
              </w:rPr>
            </w:pPr>
            <w:r>
              <w:rPr>
                <w:rFonts w:asciiTheme="minorEastAsia" w:hAnsiTheme="minorEastAsia"/>
                <w:b/>
                <w:bCs/>
                <w:color w:val="000000"/>
                <w:kern w:val="0"/>
                <w:sz w:val="24"/>
                <w:szCs w:val="24"/>
              </w:rPr>
              <w:t>3</w:t>
            </w:r>
          </w:p>
        </w:tc>
        <w:tc>
          <w:tcPr>
            <w:tcW w:w="4443" w:type="pct"/>
            <w:gridSpan w:val="5"/>
            <w:shd w:val="clear" w:color="auto" w:fill="auto"/>
            <w:vAlign w:val="center"/>
          </w:tcPr>
          <w:p>
            <w:pPr>
              <w:widowControl/>
              <w:jc w:val="center"/>
              <w:rPr>
                <w:rFonts w:asciiTheme="minorEastAsia" w:hAnsiTheme="minorEastAsia"/>
                <w:b/>
                <w:color w:val="000000"/>
                <w:kern w:val="0"/>
                <w:sz w:val="24"/>
                <w:szCs w:val="24"/>
              </w:rPr>
            </w:pPr>
            <w:r>
              <w:rPr>
                <w:rFonts w:asciiTheme="minorEastAsia" w:hAnsiTheme="minorEastAsia"/>
                <w:b/>
                <w:color w:val="000000"/>
                <w:kern w:val="0"/>
                <w:sz w:val="24"/>
                <w:szCs w:val="24"/>
              </w:rPr>
              <w:t>本项目扩建后厂区总体经济指标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3.1</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扩建后厂区总体年均税收总额</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rPr>
                <w:rFonts w:asciiTheme="minorEastAsia" w:hAnsiTheme="minorEastAsia"/>
                <w:color w:val="000000"/>
                <w:sz w:val="24"/>
                <w:szCs w:val="24"/>
              </w:rPr>
            </w:pPr>
            <w:r>
              <w:rPr>
                <w:rFonts w:hint="eastAsia" w:asciiTheme="minorEastAsia" w:hAnsiTheme="minorEastAsia"/>
                <w:color w:val="000000"/>
                <w:sz w:val="24"/>
                <w:szCs w:val="24"/>
              </w:rPr>
              <w:t xml:space="preserve">     3243</w:t>
            </w:r>
          </w:p>
        </w:tc>
        <w:tc>
          <w:tcPr>
            <w:tcW w:w="866" w:type="pct"/>
            <w:gridSpan w:val="2"/>
            <w:shd w:val="clear" w:color="auto" w:fill="auto"/>
            <w:vAlign w:val="center"/>
          </w:tcPr>
          <w:p>
            <w:pPr>
              <w:widowControl/>
              <w:jc w:val="left"/>
              <w:rPr>
                <w:rFonts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restar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其中</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现有产品年均税收总额</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jc w:val="center"/>
              <w:rPr>
                <w:rFonts w:asciiTheme="minorEastAsia" w:hAnsiTheme="minorEastAsia"/>
                <w:color w:val="000000"/>
                <w:sz w:val="24"/>
                <w:szCs w:val="24"/>
              </w:rPr>
            </w:pPr>
            <w:r>
              <w:rPr>
                <w:rFonts w:asciiTheme="minorEastAsia" w:hAnsiTheme="minorEastAsia"/>
                <w:color w:val="000000"/>
                <w:sz w:val="24"/>
                <w:szCs w:val="24"/>
              </w:rPr>
              <w:t>1600</w:t>
            </w:r>
          </w:p>
        </w:tc>
        <w:tc>
          <w:tcPr>
            <w:tcW w:w="866" w:type="pct"/>
            <w:gridSpan w:val="2"/>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continue"/>
            <w:vAlign w:val="center"/>
          </w:tcPr>
          <w:p>
            <w:pPr>
              <w:widowControl/>
              <w:jc w:val="left"/>
              <w:rPr>
                <w:rFonts w:asciiTheme="minorEastAsia" w:hAnsiTheme="minorEastAsia"/>
                <w:color w:val="000000"/>
                <w:kern w:val="0"/>
                <w:sz w:val="24"/>
                <w:szCs w:val="24"/>
              </w:rPr>
            </w:pP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本次新增产品年均税收总额</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jc w:val="center"/>
              <w:rPr>
                <w:rFonts w:asciiTheme="minorEastAsia" w:hAnsiTheme="minorEastAsia"/>
                <w:color w:val="000000"/>
                <w:sz w:val="24"/>
                <w:szCs w:val="24"/>
              </w:rPr>
            </w:pPr>
            <w:r>
              <w:rPr>
                <w:rFonts w:asciiTheme="minorEastAsia" w:hAnsiTheme="minorEastAsia"/>
                <w:color w:val="000000"/>
                <w:sz w:val="24"/>
                <w:szCs w:val="24"/>
              </w:rPr>
              <w:t>1643</w:t>
            </w:r>
          </w:p>
        </w:tc>
        <w:tc>
          <w:tcPr>
            <w:tcW w:w="866" w:type="pct"/>
            <w:gridSpan w:val="2"/>
            <w:shd w:val="clear" w:color="auto" w:fill="auto"/>
            <w:vAlign w:val="center"/>
          </w:tcPr>
          <w:p>
            <w:pPr>
              <w:widowControl/>
              <w:jc w:val="left"/>
              <w:rPr>
                <w:rFonts w:asciiTheme="minorEastAsia" w:hAnsiTheme="minorEastAsia"/>
                <w:color w:val="000000"/>
                <w:kern w:val="0"/>
                <w:sz w:val="24"/>
                <w:szCs w:val="24"/>
              </w:rPr>
            </w:pPr>
            <w:r>
              <w:rPr>
                <w:rFonts w:asciiTheme="minorEastAsia" w:hAnsi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3.2</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扩建后厂区总体税收产出率</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万元/亩</w:t>
            </w:r>
          </w:p>
        </w:tc>
        <w:tc>
          <w:tcPr>
            <w:tcW w:w="1030" w:type="pct"/>
            <w:shd w:val="clear" w:color="auto" w:fill="auto"/>
            <w:vAlign w:val="center"/>
          </w:tcPr>
          <w:p>
            <w:pPr>
              <w:widowControl/>
              <w:jc w:val="center"/>
              <w:rPr>
                <w:rFonts w:asciiTheme="minorEastAsia" w:hAnsiTheme="minorEastAsia"/>
                <w:color w:val="000000"/>
                <w:kern w:val="0"/>
                <w:sz w:val="24"/>
                <w:szCs w:val="24"/>
              </w:rPr>
            </w:pPr>
            <w:r>
              <w:rPr>
                <w:rFonts w:hint="eastAsia" w:asciiTheme="minorEastAsia" w:hAnsiTheme="minorEastAsia"/>
                <w:color w:val="000000"/>
                <w:kern w:val="0"/>
                <w:sz w:val="24"/>
                <w:szCs w:val="24"/>
              </w:rPr>
              <w:t>2</w:t>
            </w:r>
            <w:r>
              <w:rPr>
                <w:rFonts w:asciiTheme="minorEastAsia" w:hAnsiTheme="minorEastAsia"/>
                <w:color w:val="000000"/>
                <w:kern w:val="0"/>
                <w:sz w:val="24"/>
                <w:szCs w:val="24"/>
              </w:rPr>
              <w:t>25.84</w:t>
            </w:r>
          </w:p>
        </w:tc>
        <w:tc>
          <w:tcPr>
            <w:tcW w:w="866" w:type="pct"/>
            <w:gridSpan w:val="2"/>
            <w:shd w:val="clear" w:color="auto" w:fill="auto"/>
            <w:vAlign w:val="center"/>
          </w:tcPr>
          <w:p>
            <w:pPr>
              <w:widowControl/>
              <w:jc w:val="left"/>
              <w:rPr>
                <w:rFonts w:asciiTheme="minorEastAsia" w:hAnsiTheme="minorEastAsia"/>
                <w:color w:val="000000"/>
                <w:kern w:val="0"/>
                <w:sz w:val="24"/>
                <w:szCs w:val="24"/>
              </w:rPr>
            </w:pPr>
            <w:r>
              <w:rPr>
                <w:rFonts w:asciiTheme="minorEastAsia" w:hAnsiTheme="minorEastAsia"/>
                <w:color w:val="000000"/>
                <w:kern w:val="0"/>
                <w:sz w:val="24"/>
                <w:szCs w:val="24"/>
              </w:rPr>
              <w:t>大于行业控制值38万元/亩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3.3</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扩建后厂区总体土地年产值</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75000</w:t>
            </w:r>
          </w:p>
        </w:tc>
        <w:tc>
          <w:tcPr>
            <w:tcW w:w="866" w:type="pct"/>
            <w:gridSpan w:val="2"/>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restar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其中</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现有年产值</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37000</w:t>
            </w:r>
          </w:p>
        </w:tc>
        <w:tc>
          <w:tcPr>
            <w:tcW w:w="866" w:type="pct"/>
            <w:gridSpan w:val="2"/>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vMerge w:val="continue"/>
            <w:vAlign w:val="center"/>
          </w:tcPr>
          <w:p>
            <w:pPr>
              <w:widowControl/>
              <w:jc w:val="left"/>
              <w:rPr>
                <w:rFonts w:asciiTheme="minorEastAsia" w:hAnsiTheme="minorEastAsia"/>
                <w:color w:val="000000"/>
                <w:kern w:val="0"/>
                <w:sz w:val="24"/>
                <w:szCs w:val="24"/>
              </w:rPr>
            </w:pP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本次新增年产值</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w:t>
            </w:r>
          </w:p>
        </w:tc>
        <w:tc>
          <w:tcPr>
            <w:tcW w:w="1030"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38000</w:t>
            </w:r>
          </w:p>
        </w:tc>
        <w:tc>
          <w:tcPr>
            <w:tcW w:w="866" w:type="pct"/>
            <w:gridSpan w:val="2"/>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3.4</w:t>
            </w:r>
          </w:p>
        </w:tc>
        <w:tc>
          <w:tcPr>
            <w:tcW w:w="1834"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扩建后厂区总体土地产出率</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万元/亩</w:t>
            </w:r>
          </w:p>
        </w:tc>
        <w:tc>
          <w:tcPr>
            <w:tcW w:w="1030" w:type="pct"/>
            <w:shd w:val="clear" w:color="auto" w:fill="auto"/>
            <w:vAlign w:val="center"/>
          </w:tcPr>
          <w:p>
            <w:pPr>
              <w:jc w:val="center"/>
              <w:rPr>
                <w:rFonts w:asciiTheme="minorEastAsia" w:hAnsiTheme="minorEastAsia"/>
                <w:color w:val="000000"/>
                <w:sz w:val="24"/>
                <w:szCs w:val="24"/>
              </w:rPr>
            </w:pPr>
            <w:r>
              <w:rPr>
                <w:rFonts w:hint="eastAsia" w:asciiTheme="minorEastAsia" w:hAnsiTheme="minorEastAsia"/>
                <w:color w:val="000000"/>
                <w:kern w:val="0"/>
                <w:sz w:val="24"/>
                <w:szCs w:val="24"/>
              </w:rPr>
              <w:t>5</w:t>
            </w:r>
            <w:r>
              <w:rPr>
                <w:rFonts w:asciiTheme="minorEastAsia" w:hAnsiTheme="minorEastAsia"/>
                <w:color w:val="000000"/>
                <w:kern w:val="0"/>
                <w:sz w:val="24"/>
                <w:szCs w:val="24"/>
              </w:rPr>
              <w:t>222.84</w:t>
            </w:r>
          </w:p>
        </w:tc>
        <w:tc>
          <w:tcPr>
            <w:tcW w:w="866" w:type="pct"/>
            <w:gridSpan w:val="2"/>
            <w:shd w:val="clear" w:color="auto" w:fill="auto"/>
            <w:vAlign w:val="center"/>
          </w:tcPr>
          <w:p>
            <w:pPr>
              <w:widowControl/>
              <w:jc w:val="left"/>
              <w:rPr>
                <w:rFonts w:asciiTheme="minorEastAsia" w:hAnsiTheme="minorEastAsia"/>
                <w:color w:val="000000"/>
                <w:kern w:val="0"/>
                <w:sz w:val="24"/>
                <w:szCs w:val="24"/>
              </w:rPr>
            </w:pPr>
            <w:r>
              <w:rPr>
                <w:rFonts w:asciiTheme="minorEastAsia" w:hAnsiTheme="minorEastAsia"/>
                <w:color w:val="000000"/>
                <w:kern w:val="0"/>
                <w:sz w:val="24"/>
                <w:szCs w:val="24"/>
              </w:rPr>
              <w:t>大于行业控制值666.67万元/亩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b/>
                <w:bCs/>
                <w:color w:val="000000"/>
                <w:kern w:val="0"/>
                <w:sz w:val="24"/>
                <w:szCs w:val="24"/>
              </w:rPr>
            </w:pPr>
            <w:r>
              <w:rPr>
                <w:rFonts w:asciiTheme="minorEastAsia" w:hAnsiTheme="minorEastAsia"/>
                <w:b/>
                <w:bCs/>
                <w:color w:val="000000"/>
                <w:kern w:val="0"/>
                <w:sz w:val="24"/>
                <w:szCs w:val="24"/>
              </w:rPr>
              <w:t>4</w:t>
            </w:r>
          </w:p>
        </w:tc>
        <w:tc>
          <w:tcPr>
            <w:tcW w:w="4443" w:type="pct"/>
            <w:gridSpan w:val="5"/>
            <w:shd w:val="clear" w:color="auto" w:fill="auto"/>
            <w:vAlign w:val="center"/>
          </w:tcPr>
          <w:p>
            <w:pPr>
              <w:widowControl/>
              <w:jc w:val="center"/>
              <w:rPr>
                <w:rFonts w:asciiTheme="minorEastAsia" w:hAnsiTheme="minorEastAsia"/>
                <w:b/>
                <w:color w:val="000000"/>
                <w:kern w:val="0"/>
                <w:sz w:val="24"/>
                <w:szCs w:val="24"/>
              </w:rPr>
            </w:pPr>
            <w:r>
              <w:rPr>
                <w:rFonts w:asciiTheme="minorEastAsia" w:hAnsiTheme="minorEastAsia"/>
                <w:b/>
                <w:color w:val="000000"/>
                <w:kern w:val="0"/>
                <w:sz w:val="24"/>
                <w:szCs w:val="24"/>
              </w:rPr>
              <w:t>本项目（新增）盈利能力指标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4.1</w:t>
            </w:r>
          </w:p>
        </w:tc>
        <w:tc>
          <w:tcPr>
            <w:tcW w:w="1834" w:type="pct"/>
            <w:shd w:val="clear" w:color="auto" w:fill="auto"/>
            <w:vAlign w:val="center"/>
          </w:tcPr>
          <w:p>
            <w:pPr>
              <w:rPr>
                <w:rFonts w:asciiTheme="minorEastAsia" w:hAnsiTheme="minorEastAsia"/>
                <w:color w:val="000000"/>
                <w:kern w:val="0"/>
                <w:sz w:val="24"/>
                <w:szCs w:val="24"/>
              </w:rPr>
            </w:pPr>
            <w:r>
              <w:rPr>
                <w:rFonts w:hint="eastAsia" w:asciiTheme="minorEastAsia" w:hAnsiTheme="minorEastAsia"/>
                <w:color w:val="000000"/>
                <w:kern w:val="0"/>
                <w:sz w:val="24"/>
                <w:szCs w:val="24"/>
              </w:rPr>
              <w:t>项目投资收益率</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w:t>
            </w:r>
          </w:p>
        </w:tc>
        <w:tc>
          <w:tcPr>
            <w:tcW w:w="1030" w:type="pct"/>
            <w:shd w:val="clear" w:color="auto" w:fill="auto"/>
            <w:vAlign w:val="center"/>
          </w:tcPr>
          <w:p>
            <w:pPr>
              <w:jc w:val="right"/>
              <w:rPr>
                <w:rFonts w:asciiTheme="minorEastAsia" w:hAnsiTheme="minorEastAsia"/>
                <w:color w:val="000000"/>
                <w:kern w:val="0"/>
                <w:sz w:val="24"/>
                <w:szCs w:val="24"/>
              </w:rPr>
            </w:pPr>
            <w:r>
              <w:rPr>
                <w:rFonts w:hint="eastAsia" w:asciiTheme="minorEastAsia" w:hAnsiTheme="minorEastAsia"/>
                <w:color w:val="000000"/>
                <w:kern w:val="0"/>
                <w:sz w:val="24"/>
                <w:szCs w:val="24"/>
              </w:rPr>
              <w:t>249.21%</w:t>
            </w:r>
          </w:p>
        </w:tc>
        <w:tc>
          <w:tcPr>
            <w:tcW w:w="866" w:type="pct"/>
            <w:gridSpan w:val="2"/>
            <w:shd w:val="clear" w:color="auto" w:fill="auto"/>
            <w:vAlign w:val="center"/>
          </w:tcPr>
          <w:p>
            <w:pPr>
              <w:rPr>
                <w:rFonts w:asciiTheme="minorEastAsia" w:hAnsiTheme="minorEastAsia"/>
                <w:color w:val="000000"/>
                <w:kern w:val="0"/>
                <w:sz w:val="24"/>
                <w:szCs w:val="24"/>
              </w:rPr>
            </w:pPr>
            <w:r>
              <w:rPr>
                <w:rFonts w:hint="eastAsia" w:asciiTheme="minorEastAsia" w:hAnsiTheme="minorEastAsia"/>
                <w:color w:val="000000"/>
                <w:kern w:val="0"/>
                <w:sz w:val="24"/>
                <w:szCs w:val="24"/>
              </w:rPr>
              <w:t>按项目年均息税前利润与项目资本金的比率进行计算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7"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4.2</w:t>
            </w:r>
          </w:p>
        </w:tc>
        <w:tc>
          <w:tcPr>
            <w:tcW w:w="1834" w:type="pct"/>
            <w:shd w:val="clear" w:color="auto" w:fill="auto"/>
            <w:vAlign w:val="center"/>
          </w:tcPr>
          <w:p>
            <w:pPr>
              <w:rPr>
                <w:rFonts w:asciiTheme="minorEastAsia" w:hAnsiTheme="minorEastAsia"/>
                <w:color w:val="000000"/>
                <w:kern w:val="0"/>
                <w:sz w:val="24"/>
                <w:szCs w:val="24"/>
              </w:rPr>
            </w:pPr>
            <w:r>
              <w:rPr>
                <w:rFonts w:hint="eastAsia" w:asciiTheme="minorEastAsia" w:hAnsiTheme="minorEastAsia"/>
                <w:color w:val="000000"/>
                <w:kern w:val="0"/>
                <w:sz w:val="24"/>
                <w:szCs w:val="24"/>
              </w:rPr>
              <w:t>项目资本净利润率</w:t>
            </w:r>
          </w:p>
        </w:tc>
        <w:tc>
          <w:tcPr>
            <w:tcW w:w="713" w:type="pct"/>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w:t>
            </w:r>
          </w:p>
        </w:tc>
        <w:tc>
          <w:tcPr>
            <w:tcW w:w="1030" w:type="pct"/>
            <w:shd w:val="clear" w:color="auto" w:fill="auto"/>
            <w:vAlign w:val="center"/>
          </w:tcPr>
          <w:p>
            <w:pPr>
              <w:jc w:val="right"/>
              <w:rPr>
                <w:rFonts w:asciiTheme="minorEastAsia" w:hAnsiTheme="minorEastAsia"/>
                <w:color w:val="000000"/>
                <w:kern w:val="0"/>
                <w:sz w:val="24"/>
                <w:szCs w:val="24"/>
              </w:rPr>
            </w:pPr>
            <w:r>
              <w:rPr>
                <w:rFonts w:hint="eastAsia" w:asciiTheme="minorEastAsia" w:hAnsiTheme="minorEastAsia"/>
                <w:color w:val="000000"/>
                <w:kern w:val="0"/>
                <w:sz w:val="24"/>
                <w:szCs w:val="24"/>
              </w:rPr>
              <w:t>186.91%</w:t>
            </w:r>
          </w:p>
        </w:tc>
        <w:tc>
          <w:tcPr>
            <w:tcW w:w="866" w:type="pct"/>
            <w:gridSpan w:val="2"/>
            <w:shd w:val="clear" w:color="auto" w:fill="auto"/>
            <w:vAlign w:val="center"/>
          </w:tcPr>
          <w:p>
            <w:pPr>
              <w:rPr>
                <w:rFonts w:asciiTheme="minorEastAsia" w:hAnsiTheme="minorEastAsia"/>
                <w:color w:val="000000"/>
                <w:kern w:val="0"/>
                <w:sz w:val="24"/>
                <w:szCs w:val="24"/>
              </w:rPr>
            </w:pPr>
            <w:r>
              <w:rPr>
                <w:rFonts w:hint="eastAsia" w:asciiTheme="minorEastAsia" w:hAnsiTheme="minorEastAsia"/>
                <w:color w:val="000000"/>
                <w:kern w:val="0"/>
                <w:sz w:val="24"/>
                <w:szCs w:val="24"/>
              </w:rPr>
              <w:t>按项目年均净利润与项目资本金的比率进行计算</w:t>
            </w:r>
          </w:p>
        </w:tc>
      </w:tr>
    </w:tbl>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outlineLvl w:val="0"/>
        <w:rPr>
          <w:rFonts w:cs="宋体" w:asciiTheme="minorEastAsia" w:hAnsiTheme="minorEastAsia"/>
          <w:b/>
          <w:kern w:val="0"/>
          <w:sz w:val="24"/>
          <w:szCs w:val="24"/>
        </w:rPr>
      </w:pPr>
      <w:bookmarkStart w:id="46" w:name="_Toc127276307"/>
      <w:r>
        <w:rPr>
          <w:rFonts w:hint="eastAsia" w:cs="宋体" w:asciiTheme="minorEastAsia" w:hAnsiTheme="minorEastAsia"/>
          <w:b/>
          <w:kern w:val="0"/>
          <w:sz w:val="24"/>
          <w:szCs w:val="24"/>
        </w:rPr>
        <w:t>六、项目节能环保</w:t>
      </w:r>
      <w:bookmarkEnd w:id="46"/>
    </w:p>
    <w:p>
      <w:pPr>
        <w:autoSpaceDE w:val="0"/>
        <w:autoSpaceDN w:val="0"/>
        <w:adjustRightInd w:val="0"/>
        <w:spacing w:line="360" w:lineRule="auto"/>
        <w:jc w:val="left"/>
        <w:outlineLvl w:val="1"/>
        <w:rPr>
          <w:rFonts w:cs="宋体" w:asciiTheme="minorEastAsia" w:hAnsiTheme="minorEastAsia"/>
          <w:kern w:val="0"/>
          <w:sz w:val="24"/>
          <w:szCs w:val="24"/>
        </w:rPr>
      </w:pPr>
      <w:bookmarkStart w:id="47" w:name="_Toc127276308"/>
      <w:r>
        <w:rPr>
          <w:rFonts w:hint="eastAsia" w:cs="宋体" w:asciiTheme="minorEastAsia" w:hAnsiTheme="minorEastAsia"/>
          <w:kern w:val="0"/>
          <w:sz w:val="24"/>
          <w:szCs w:val="24"/>
        </w:rPr>
        <w:t>（一）节能措施</w:t>
      </w:r>
      <w:bookmarkEnd w:id="47"/>
    </w:p>
    <w:p>
      <w:pPr>
        <w:autoSpaceDE w:val="0"/>
        <w:autoSpaceDN w:val="0"/>
        <w:adjustRightInd w:val="0"/>
        <w:spacing w:line="360" w:lineRule="auto"/>
        <w:ind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本项目为标准厂房的建设，项目建成后用于自有厂房的扩大，需要用到的能源包括电力和新水，可能还会用到天然气、蒸汽等其他能源，具体需待入驻企业生产设备而定。</w:t>
      </w:r>
    </w:p>
    <w:p>
      <w:pPr>
        <w:autoSpaceDE w:val="0"/>
        <w:autoSpaceDN w:val="0"/>
        <w:adjustRightInd w:val="0"/>
        <w:spacing w:line="360" w:lineRule="auto"/>
        <w:jc w:val="left"/>
        <w:rPr>
          <w:rFonts w:cs="仿宋_GB2312" w:asciiTheme="minorEastAsia" w:hAnsiTheme="minorEastAsia"/>
          <w:kern w:val="0"/>
          <w:sz w:val="24"/>
          <w:szCs w:val="24"/>
        </w:rPr>
      </w:pPr>
      <w:r>
        <w:rPr>
          <w:rFonts w:cs="仿宋_GB2312" w:asciiTheme="minorEastAsia" w:hAnsiTheme="minorEastAsia"/>
          <w:kern w:val="0"/>
          <w:sz w:val="24"/>
          <w:szCs w:val="24"/>
        </w:rPr>
        <w:t>为贯彻相关的法律法规，本项目拟采用以下主要节能措施：</w:t>
      </w:r>
    </w:p>
    <w:p>
      <w:pPr>
        <w:autoSpaceDE w:val="0"/>
        <w:autoSpaceDN w:val="0"/>
        <w:adjustRightInd w:val="0"/>
        <w:spacing w:line="360" w:lineRule="auto"/>
        <w:jc w:val="left"/>
        <w:rPr>
          <w:rFonts w:cs="仿宋_GB2312" w:asciiTheme="minorEastAsia" w:hAnsiTheme="minorEastAsia"/>
          <w:kern w:val="0"/>
          <w:sz w:val="24"/>
          <w:szCs w:val="24"/>
        </w:rPr>
      </w:pPr>
      <w:r>
        <w:rPr>
          <w:rFonts w:cs="仿宋_GB2312" w:asciiTheme="minorEastAsia" w:hAnsiTheme="minorEastAsia"/>
          <w:kern w:val="0"/>
          <w:sz w:val="24"/>
          <w:szCs w:val="24"/>
        </w:rPr>
        <w:t>（1）节电措施</w:t>
      </w:r>
    </w:p>
    <w:p>
      <w:pPr>
        <w:autoSpaceDE w:val="0"/>
        <w:autoSpaceDN w:val="0"/>
        <w:adjustRightInd w:val="0"/>
        <w:spacing w:line="360" w:lineRule="auto"/>
        <w:ind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生产工艺上采用的各种设备均进行认真仔细的设计选型计算，以确保设备在最佳的效率点运行。</w:t>
      </w:r>
    </w:p>
    <w:p>
      <w:pPr>
        <w:autoSpaceDE w:val="0"/>
        <w:autoSpaceDN w:val="0"/>
        <w:adjustRightInd w:val="0"/>
        <w:spacing w:line="360" w:lineRule="auto"/>
        <w:ind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选用节能设备。按照《产业结构调整指导目录（2014年本）》和《中国节能技术政策大纲》，选择国家鼓励采用的工艺、设备和控制装置。</w:t>
      </w:r>
    </w:p>
    <w:p>
      <w:pPr>
        <w:autoSpaceDE w:val="0"/>
        <w:autoSpaceDN w:val="0"/>
        <w:adjustRightInd w:val="0"/>
        <w:spacing w:line="360" w:lineRule="auto"/>
        <w:ind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加强节能管理，实行有计量消耗。各工段配齐用能计量用具，实行用能与工效挂钩，并加强监督，防止空转和无人亮灯。</w:t>
      </w:r>
    </w:p>
    <w:p>
      <w:pPr>
        <w:autoSpaceDE w:val="0"/>
        <w:autoSpaceDN w:val="0"/>
        <w:adjustRightInd w:val="0"/>
        <w:spacing w:line="360" w:lineRule="auto"/>
        <w:ind w:firstLine="720" w:firstLineChars="300"/>
        <w:jc w:val="left"/>
        <w:rPr>
          <w:rFonts w:cs="仿宋_GB2312" w:asciiTheme="minorEastAsia" w:hAnsiTheme="minorEastAsia"/>
          <w:kern w:val="0"/>
          <w:sz w:val="24"/>
          <w:szCs w:val="24"/>
        </w:rPr>
      </w:pPr>
      <w:r>
        <w:rPr>
          <w:rFonts w:cs="仿宋_GB2312" w:asciiTheme="minorEastAsia" w:hAnsiTheme="minorEastAsia"/>
          <w:kern w:val="0"/>
          <w:sz w:val="24"/>
          <w:szCs w:val="24"/>
        </w:rPr>
        <w:t>采用节能灯具，加强灯具的用能管理。加强灯具的用能管理。</w:t>
      </w:r>
    </w:p>
    <w:p>
      <w:pPr>
        <w:autoSpaceDE w:val="0"/>
        <w:autoSpaceDN w:val="0"/>
        <w:adjustRightInd w:val="0"/>
        <w:spacing w:line="360" w:lineRule="auto"/>
        <w:ind w:firstLine="720" w:firstLineChars="300"/>
        <w:jc w:val="left"/>
        <w:rPr>
          <w:rFonts w:cs="仿宋_GB2312" w:asciiTheme="minorEastAsia" w:hAnsiTheme="minorEastAsia"/>
          <w:kern w:val="0"/>
          <w:sz w:val="24"/>
          <w:szCs w:val="24"/>
        </w:rPr>
      </w:pPr>
      <w:r>
        <w:rPr>
          <w:rFonts w:cs="仿宋_GB2312" w:asciiTheme="minorEastAsia" w:hAnsiTheme="minorEastAsia"/>
          <w:kern w:val="0"/>
          <w:sz w:val="24"/>
          <w:szCs w:val="24"/>
        </w:rPr>
        <w:t>定期对主要生产设备、管线进行检查和维护，设备的正常运行是减少能源浪费的关键因素。</w:t>
      </w:r>
    </w:p>
    <w:p>
      <w:pPr>
        <w:autoSpaceDE w:val="0"/>
        <w:autoSpaceDN w:val="0"/>
        <w:adjustRightInd w:val="0"/>
        <w:spacing w:line="360" w:lineRule="auto"/>
        <w:jc w:val="left"/>
        <w:rPr>
          <w:rFonts w:cs="仿宋_GB2312" w:asciiTheme="minorEastAsia" w:hAnsiTheme="minorEastAsia"/>
          <w:bCs/>
          <w:kern w:val="0"/>
          <w:sz w:val="24"/>
          <w:szCs w:val="24"/>
        </w:rPr>
      </w:pPr>
      <w:r>
        <w:rPr>
          <w:rFonts w:cs="仿宋_GB2312" w:asciiTheme="minorEastAsia" w:hAnsiTheme="minorEastAsia"/>
          <w:bCs/>
          <w:kern w:val="0"/>
          <w:sz w:val="24"/>
          <w:szCs w:val="24"/>
        </w:rPr>
        <w:t>（2）节水措施</w:t>
      </w:r>
    </w:p>
    <w:p>
      <w:pPr>
        <w:autoSpaceDE w:val="0"/>
        <w:autoSpaceDN w:val="0"/>
        <w:adjustRightInd w:val="0"/>
        <w:spacing w:line="360" w:lineRule="auto"/>
        <w:ind w:firstLine="600" w:firstLineChars="250"/>
        <w:jc w:val="left"/>
        <w:rPr>
          <w:rFonts w:cs="仿宋_GB2312" w:asciiTheme="minorEastAsia" w:hAnsiTheme="minorEastAsia"/>
          <w:kern w:val="0"/>
          <w:sz w:val="24"/>
          <w:szCs w:val="24"/>
        </w:rPr>
      </w:pPr>
      <w:r>
        <w:rPr>
          <w:rFonts w:cs="仿宋_GB2312" w:asciiTheme="minorEastAsia" w:hAnsiTheme="minorEastAsia"/>
          <w:kern w:val="0"/>
          <w:sz w:val="24"/>
          <w:szCs w:val="24"/>
        </w:rPr>
        <w:t>各建筑物设水表计量用水，控制用水量，每个建筑物独立设置水表。充分利用市政水压供给生活、各个建筑单元供水采用全自动变频恒压装置供水，节约能源。</w:t>
      </w:r>
    </w:p>
    <w:p>
      <w:pPr>
        <w:autoSpaceDE w:val="0"/>
        <w:autoSpaceDN w:val="0"/>
        <w:adjustRightInd w:val="0"/>
        <w:spacing w:line="360" w:lineRule="auto"/>
        <w:ind w:firstLine="600" w:firstLineChars="250"/>
        <w:jc w:val="left"/>
        <w:rPr>
          <w:rFonts w:cs="仿宋_GB2312" w:asciiTheme="minorEastAsia" w:hAnsiTheme="minorEastAsia"/>
          <w:kern w:val="0"/>
          <w:sz w:val="24"/>
          <w:szCs w:val="24"/>
        </w:rPr>
      </w:pPr>
      <w:r>
        <w:rPr>
          <w:rFonts w:cs="仿宋_GB2312" w:asciiTheme="minorEastAsia" w:hAnsiTheme="minorEastAsia"/>
          <w:kern w:val="0"/>
          <w:sz w:val="24"/>
          <w:szCs w:val="24"/>
        </w:rPr>
        <w:t>所有用水器具都应选用节水型产品，严格控制各用水点的水压和水量，安装计量仪表，采取措施避免跑冒滴漏。</w:t>
      </w:r>
    </w:p>
    <w:p>
      <w:pPr>
        <w:autoSpaceDE w:val="0"/>
        <w:autoSpaceDN w:val="0"/>
        <w:adjustRightInd w:val="0"/>
        <w:spacing w:line="360" w:lineRule="auto"/>
        <w:ind w:firstLine="720" w:firstLineChars="300"/>
        <w:jc w:val="left"/>
        <w:rPr>
          <w:rFonts w:cs="仿宋_GB2312" w:asciiTheme="minorEastAsia" w:hAnsiTheme="minorEastAsia"/>
          <w:kern w:val="0"/>
          <w:sz w:val="24"/>
          <w:szCs w:val="24"/>
        </w:rPr>
      </w:pPr>
      <w:r>
        <w:rPr>
          <w:rFonts w:cs="仿宋_GB2312" w:asciiTheme="minorEastAsia" w:hAnsiTheme="minorEastAsia"/>
          <w:kern w:val="0"/>
          <w:sz w:val="24"/>
          <w:szCs w:val="24"/>
        </w:rPr>
        <w:t>建立健全节能管理制度，加强节能管理。</w:t>
      </w:r>
    </w:p>
    <w:p>
      <w:pPr>
        <w:autoSpaceDE w:val="0"/>
        <w:autoSpaceDN w:val="0"/>
        <w:adjustRightInd w:val="0"/>
        <w:spacing w:line="360" w:lineRule="auto"/>
        <w:jc w:val="left"/>
        <w:rPr>
          <w:rFonts w:cs="仿宋_GB2312" w:asciiTheme="minorEastAsia" w:hAnsiTheme="minorEastAsia"/>
          <w:kern w:val="0"/>
          <w:sz w:val="24"/>
          <w:szCs w:val="24"/>
        </w:rPr>
      </w:pPr>
      <w:r>
        <w:rPr>
          <w:rFonts w:cs="仿宋_GB2312" w:asciiTheme="minorEastAsia" w:hAnsiTheme="minorEastAsia"/>
          <w:bCs/>
          <w:kern w:val="0"/>
          <w:sz w:val="24"/>
          <w:szCs w:val="24"/>
        </w:rPr>
        <w:t>（3）建</w:t>
      </w:r>
      <w:r>
        <w:rPr>
          <w:rFonts w:cs="仿宋_GB2312" w:asciiTheme="minorEastAsia" w:hAnsiTheme="minorEastAsia"/>
          <w:kern w:val="0"/>
          <w:sz w:val="24"/>
          <w:szCs w:val="24"/>
        </w:rPr>
        <w:t>筑节能措施</w:t>
      </w:r>
    </w:p>
    <w:p>
      <w:pPr>
        <w:autoSpaceDE w:val="0"/>
        <w:autoSpaceDN w:val="0"/>
        <w:adjustRightInd w:val="0"/>
        <w:spacing w:line="360" w:lineRule="auto"/>
        <w:ind w:firstLine="600" w:firstLineChars="250"/>
        <w:jc w:val="left"/>
        <w:rPr>
          <w:rFonts w:cs="仿宋_GB2312" w:asciiTheme="minorEastAsia" w:hAnsiTheme="minorEastAsia"/>
          <w:kern w:val="0"/>
          <w:sz w:val="24"/>
          <w:szCs w:val="24"/>
        </w:rPr>
      </w:pPr>
      <w:r>
        <w:rPr>
          <w:rFonts w:cs="仿宋_GB2312" w:asciiTheme="minorEastAsia" w:hAnsiTheme="minorEastAsia"/>
          <w:kern w:val="0"/>
          <w:sz w:val="24"/>
          <w:szCs w:val="24"/>
        </w:rPr>
        <w:t>总体上：布置做到良好朝向、符合当地日照标准要求、良好的自然通风；立面和开口迎向夏季主导风向，避开冬季主导风向；整个区域自然通风顺畅、采用地面绿化起到降温、导风的作用。</w:t>
      </w:r>
    </w:p>
    <w:p>
      <w:pPr>
        <w:autoSpaceDE w:val="0"/>
        <w:autoSpaceDN w:val="0"/>
        <w:adjustRightInd w:val="0"/>
        <w:spacing w:line="360" w:lineRule="auto"/>
        <w:jc w:val="left"/>
        <w:rPr>
          <w:rFonts w:cs="仿宋_GB2312" w:asciiTheme="minorEastAsia" w:hAnsiTheme="minorEastAsia"/>
          <w:kern w:val="0"/>
          <w:sz w:val="24"/>
          <w:szCs w:val="24"/>
        </w:rPr>
      </w:pPr>
      <w:r>
        <w:rPr>
          <w:rFonts w:cs="仿宋_GB2312" w:asciiTheme="minorEastAsia" w:hAnsiTheme="minorEastAsia"/>
          <w:kern w:val="0"/>
          <w:sz w:val="24"/>
          <w:szCs w:val="24"/>
        </w:rPr>
        <w:t>在设计方面，在单体建筑设计上采用简单规整的体形，合适的窗墙比，围护结构采用保温隔热措施。</w:t>
      </w:r>
    </w:p>
    <w:p>
      <w:pPr>
        <w:autoSpaceDE w:val="0"/>
        <w:autoSpaceDN w:val="0"/>
        <w:adjustRightInd w:val="0"/>
        <w:spacing w:line="360" w:lineRule="auto"/>
        <w:ind w:firstLine="600" w:firstLineChars="250"/>
        <w:jc w:val="left"/>
        <w:rPr>
          <w:rFonts w:cs="仿宋_GB2312" w:asciiTheme="minorEastAsia" w:hAnsiTheme="minorEastAsia"/>
          <w:kern w:val="0"/>
          <w:sz w:val="24"/>
          <w:szCs w:val="24"/>
        </w:rPr>
      </w:pPr>
      <w:r>
        <w:rPr>
          <w:rFonts w:cs="仿宋_GB2312" w:asciiTheme="minorEastAsia" w:hAnsiTheme="minorEastAsia"/>
          <w:kern w:val="0"/>
          <w:sz w:val="24"/>
          <w:szCs w:val="24"/>
        </w:rPr>
        <w:t>屋面：采用保温隔热处理，以利屋面周边伸胀。</w:t>
      </w:r>
    </w:p>
    <w:p>
      <w:pPr>
        <w:autoSpaceDE w:val="0"/>
        <w:autoSpaceDN w:val="0"/>
        <w:adjustRightInd w:val="0"/>
        <w:spacing w:line="360" w:lineRule="auto"/>
        <w:ind w:firstLine="600" w:firstLineChars="250"/>
        <w:jc w:val="left"/>
        <w:rPr>
          <w:rFonts w:cs="仿宋_GB2312" w:asciiTheme="minorEastAsia" w:hAnsiTheme="minorEastAsia"/>
          <w:kern w:val="0"/>
          <w:sz w:val="24"/>
          <w:szCs w:val="24"/>
        </w:rPr>
      </w:pPr>
      <w:r>
        <w:rPr>
          <w:rFonts w:cs="仿宋_GB2312" w:asciiTheme="minorEastAsia" w:hAnsiTheme="minorEastAsia"/>
          <w:kern w:val="0"/>
          <w:sz w:val="24"/>
          <w:szCs w:val="24"/>
        </w:rPr>
        <w:t>外墙：采用轻质隔墙，减轻建筑自重。</w:t>
      </w:r>
    </w:p>
    <w:p>
      <w:pPr>
        <w:pStyle w:val="3"/>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项目用能分析表</w:t>
      </w:r>
    </w:p>
    <w:tbl>
      <w:tblPr>
        <w:tblStyle w:val="12"/>
        <w:tblW w:w="5000" w:type="pct"/>
        <w:tblInd w:w="0" w:type="dxa"/>
        <w:tblLayout w:type="autofit"/>
        <w:tblCellMar>
          <w:top w:w="0" w:type="dxa"/>
          <w:left w:w="108" w:type="dxa"/>
          <w:bottom w:w="0" w:type="dxa"/>
          <w:right w:w="108" w:type="dxa"/>
        </w:tblCellMar>
      </w:tblPr>
      <w:tblGrid>
        <w:gridCol w:w="953"/>
        <w:gridCol w:w="884"/>
        <w:gridCol w:w="1104"/>
        <w:gridCol w:w="1103"/>
        <w:gridCol w:w="956"/>
        <w:gridCol w:w="2737"/>
        <w:gridCol w:w="1119"/>
      </w:tblGrid>
      <w:tr>
        <w:tblPrEx>
          <w:tblCellMar>
            <w:top w:w="0" w:type="dxa"/>
            <w:left w:w="108" w:type="dxa"/>
            <w:bottom w:w="0" w:type="dxa"/>
            <w:right w:w="108" w:type="dxa"/>
          </w:tblCellMar>
        </w:tblPrEx>
        <w:trPr>
          <w:cantSplit/>
          <w:trHeight w:val="466" w:hRule="atLeast"/>
          <w:tblHeader/>
        </w:trPr>
        <w:tc>
          <w:tcPr>
            <w:tcW w:w="54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Arial" w:asciiTheme="minorEastAsia" w:hAnsiTheme="minorEastAsia"/>
                <w:b/>
                <w:bCs/>
                <w:color w:val="000000"/>
                <w:kern w:val="0"/>
                <w:sz w:val="24"/>
                <w:szCs w:val="24"/>
              </w:rPr>
            </w:pPr>
            <w:r>
              <w:rPr>
                <w:rFonts w:hint="eastAsia" w:cs="Arial" w:asciiTheme="minorEastAsia" w:hAnsiTheme="minorEastAsia"/>
                <w:b/>
                <w:bCs/>
                <w:color w:val="000000"/>
                <w:kern w:val="0"/>
                <w:sz w:val="24"/>
                <w:szCs w:val="24"/>
              </w:rPr>
              <w:t>序号</w:t>
            </w:r>
          </w:p>
        </w:tc>
        <w:tc>
          <w:tcPr>
            <w:tcW w:w="510"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Arial" w:asciiTheme="minorEastAsia" w:hAnsiTheme="minorEastAsia"/>
                <w:b/>
                <w:bCs/>
                <w:color w:val="000000"/>
                <w:kern w:val="0"/>
                <w:sz w:val="24"/>
                <w:szCs w:val="24"/>
              </w:rPr>
            </w:pPr>
            <w:r>
              <w:rPr>
                <w:rFonts w:hint="eastAsia" w:cs="Arial" w:asciiTheme="minorEastAsia" w:hAnsiTheme="minorEastAsia"/>
                <w:b/>
                <w:bCs/>
                <w:color w:val="000000"/>
                <w:kern w:val="0"/>
                <w:sz w:val="24"/>
                <w:szCs w:val="24"/>
              </w:rPr>
              <w:t>用能项目</w:t>
            </w:r>
          </w:p>
        </w:tc>
        <w:tc>
          <w:tcPr>
            <w:tcW w:w="634"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Arial" w:asciiTheme="minorEastAsia" w:hAnsiTheme="minorEastAsia"/>
                <w:b/>
                <w:bCs/>
                <w:color w:val="000000"/>
                <w:kern w:val="0"/>
                <w:sz w:val="24"/>
                <w:szCs w:val="24"/>
              </w:rPr>
            </w:pPr>
            <w:r>
              <w:rPr>
                <w:rFonts w:hint="eastAsia" w:cs="Arial" w:asciiTheme="minorEastAsia" w:hAnsiTheme="minorEastAsia"/>
                <w:b/>
                <w:bCs/>
                <w:color w:val="000000"/>
                <w:kern w:val="0"/>
                <w:sz w:val="24"/>
                <w:szCs w:val="24"/>
              </w:rPr>
              <w:t>单位</w:t>
            </w:r>
          </w:p>
        </w:tc>
        <w:tc>
          <w:tcPr>
            <w:tcW w:w="63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Arial" w:asciiTheme="minorEastAsia" w:hAnsiTheme="minorEastAsia"/>
                <w:b/>
                <w:bCs/>
                <w:color w:val="000000"/>
                <w:kern w:val="0"/>
                <w:sz w:val="24"/>
                <w:szCs w:val="24"/>
              </w:rPr>
            </w:pPr>
            <w:r>
              <w:rPr>
                <w:rFonts w:hint="eastAsia" w:cs="Arial" w:asciiTheme="minorEastAsia" w:hAnsiTheme="minorEastAsia"/>
                <w:b/>
                <w:bCs/>
                <w:color w:val="000000"/>
                <w:kern w:val="0"/>
                <w:sz w:val="24"/>
                <w:szCs w:val="24"/>
              </w:rPr>
              <w:t>年消耗量</w:t>
            </w:r>
          </w:p>
        </w:tc>
        <w:tc>
          <w:tcPr>
            <w:tcW w:w="2032"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cs="Arial" w:asciiTheme="minorEastAsia" w:hAnsiTheme="minorEastAsia"/>
                <w:b/>
                <w:bCs/>
                <w:color w:val="000000"/>
                <w:kern w:val="0"/>
                <w:sz w:val="24"/>
                <w:szCs w:val="24"/>
              </w:rPr>
            </w:pPr>
            <w:r>
              <w:rPr>
                <w:rFonts w:hint="eastAsia" w:cs="Arial" w:asciiTheme="minorEastAsia" w:hAnsiTheme="minorEastAsia"/>
                <w:b/>
                <w:bCs/>
                <w:color w:val="000000"/>
                <w:kern w:val="0"/>
                <w:sz w:val="24"/>
                <w:szCs w:val="24"/>
              </w:rPr>
              <w:t>折标煤系数</w:t>
            </w:r>
          </w:p>
        </w:tc>
        <w:tc>
          <w:tcPr>
            <w:tcW w:w="642"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Arial" w:asciiTheme="minorEastAsia" w:hAnsiTheme="minorEastAsia"/>
                <w:b/>
                <w:bCs/>
                <w:color w:val="000000"/>
                <w:kern w:val="0"/>
                <w:sz w:val="24"/>
                <w:szCs w:val="24"/>
              </w:rPr>
            </w:pPr>
            <w:r>
              <w:rPr>
                <w:rFonts w:hint="eastAsia" w:cs="Arial" w:asciiTheme="minorEastAsia" w:hAnsiTheme="minorEastAsia"/>
                <w:b/>
                <w:bCs/>
                <w:color w:val="000000"/>
                <w:kern w:val="0"/>
                <w:sz w:val="24"/>
                <w:szCs w:val="24"/>
              </w:rPr>
              <w:t>折标煤量（</w:t>
            </w:r>
            <w:r>
              <w:rPr>
                <w:rFonts w:asciiTheme="minorEastAsia" w:hAnsiTheme="minorEastAsia"/>
                <w:b/>
                <w:bCs/>
                <w:color w:val="000000"/>
                <w:kern w:val="0"/>
                <w:sz w:val="24"/>
                <w:szCs w:val="24"/>
              </w:rPr>
              <w:t>tce</w:t>
            </w:r>
            <w:r>
              <w:rPr>
                <w:rFonts w:hint="eastAsia" w:cs="Arial" w:asciiTheme="minorEastAsia" w:hAnsiTheme="minorEastAsia"/>
                <w:b/>
                <w:bCs/>
                <w:color w:val="000000"/>
                <w:kern w:val="0"/>
                <w:sz w:val="24"/>
                <w:szCs w:val="24"/>
              </w:rPr>
              <w:t>）</w:t>
            </w:r>
          </w:p>
        </w:tc>
      </w:tr>
      <w:tr>
        <w:tblPrEx>
          <w:tblCellMar>
            <w:top w:w="0" w:type="dxa"/>
            <w:left w:w="108" w:type="dxa"/>
            <w:bottom w:w="0" w:type="dxa"/>
            <w:right w:w="108" w:type="dxa"/>
          </w:tblCellMar>
        </w:tblPrEx>
        <w:trPr>
          <w:cantSplit/>
          <w:trHeight w:val="324" w:hRule="atLeast"/>
          <w:tblHeader/>
        </w:trPr>
        <w:tc>
          <w:tcPr>
            <w:tcW w:w="54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1</w:t>
            </w:r>
          </w:p>
        </w:tc>
        <w:tc>
          <w:tcPr>
            <w:tcW w:w="510"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电</w:t>
            </w:r>
          </w:p>
        </w:tc>
        <w:tc>
          <w:tcPr>
            <w:tcW w:w="63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10</w:t>
            </w:r>
            <w:r>
              <w:rPr>
                <w:rFonts w:asciiTheme="minorEastAsia" w:hAnsiTheme="minorEastAsia"/>
                <w:color w:val="000000"/>
                <w:kern w:val="0"/>
                <w:sz w:val="24"/>
                <w:szCs w:val="24"/>
                <w:vertAlign w:val="superscript"/>
              </w:rPr>
              <w:t>4</w:t>
            </w:r>
            <w:r>
              <w:rPr>
                <w:rFonts w:asciiTheme="minorEastAsia" w:hAnsiTheme="minorEastAsia"/>
                <w:color w:val="000000"/>
                <w:kern w:val="0"/>
                <w:sz w:val="24"/>
                <w:szCs w:val="24"/>
              </w:rPr>
              <w:t>kWh</w:t>
            </w:r>
          </w:p>
        </w:tc>
        <w:tc>
          <w:tcPr>
            <w:tcW w:w="63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26</w:t>
            </w:r>
          </w:p>
        </w:tc>
        <w:tc>
          <w:tcPr>
            <w:tcW w:w="550" w:type="pct"/>
            <w:tcBorders>
              <w:top w:val="nil"/>
              <w:left w:val="nil"/>
              <w:bottom w:val="single" w:color="auto" w:sz="8" w:space="0"/>
              <w:right w:val="single" w:color="auto" w:sz="8" w:space="0"/>
            </w:tcBorders>
            <w:shd w:val="clear" w:color="auto" w:fill="auto"/>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当量值</w:t>
            </w:r>
          </w:p>
        </w:tc>
        <w:tc>
          <w:tcPr>
            <w:tcW w:w="1482" w:type="pct"/>
            <w:tcBorders>
              <w:top w:val="nil"/>
              <w:left w:val="nil"/>
              <w:bottom w:val="single" w:color="auto" w:sz="8" w:space="0"/>
              <w:right w:val="single" w:color="auto" w:sz="8" w:space="0"/>
            </w:tcBorders>
            <w:shd w:val="clear" w:color="auto" w:fill="auto"/>
            <w:vAlign w:val="center"/>
          </w:tcPr>
          <w:p>
            <w:pPr>
              <w:widowControl/>
              <w:ind w:right="840"/>
              <w:rPr>
                <w:rFonts w:asciiTheme="minorEastAsia" w:hAnsiTheme="minorEastAsia"/>
                <w:color w:val="000000"/>
                <w:kern w:val="0"/>
                <w:sz w:val="24"/>
                <w:szCs w:val="24"/>
              </w:rPr>
            </w:pPr>
            <w:r>
              <w:rPr>
                <w:rFonts w:asciiTheme="minorEastAsia" w:hAnsiTheme="minorEastAsia"/>
                <w:color w:val="000000"/>
                <w:kern w:val="0"/>
                <w:sz w:val="24"/>
                <w:szCs w:val="24"/>
              </w:rPr>
              <w:t>0.1229</w:t>
            </w:r>
            <w:r>
              <w:rPr>
                <w:rFonts w:hint="eastAsia" w:asciiTheme="minorEastAsia" w:hAnsiTheme="minorEastAsia"/>
                <w:color w:val="000000"/>
                <w:kern w:val="0"/>
                <w:sz w:val="24"/>
                <w:szCs w:val="24"/>
              </w:rPr>
              <w:t>kg</w:t>
            </w:r>
            <w:r>
              <w:rPr>
                <w:rFonts w:asciiTheme="minorEastAsia" w:hAnsiTheme="minorEastAsia"/>
                <w:color w:val="000000"/>
                <w:kern w:val="0"/>
                <w:sz w:val="24"/>
                <w:szCs w:val="24"/>
              </w:rPr>
              <w:t>ce/kWh</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32</w:t>
            </w:r>
            <w:r>
              <w:rPr>
                <w:rFonts w:hint="eastAsia" w:asciiTheme="minorEastAsia" w:hAnsiTheme="minorEastAsia"/>
                <w:color w:val="000000"/>
                <w:kern w:val="0"/>
                <w:sz w:val="24"/>
                <w:szCs w:val="24"/>
              </w:rPr>
              <w:t>.</w:t>
            </w:r>
            <w:r>
              <w:rPr>
                <w:rFonts w:asciiTheme="minorEastAsia" w:hAnsiTheme="minorEastAsia"/>
                <w:color w:val="000000"/>
                <w:kern w:val="0"/>
                <w:sz w:val="24"/>
                <w:szCs w:val="24"/>
              </w:rPr>
              <w:t>3</w:t>
            </w:r>
          </w:p>
        </w:tc>
      </w:tr>
      <w:tr>
        <w:tblPrEx>
          <w:tblCellMar>
            <w:top w:w="0" w:type="dxa"/>
            <w:left w:w="108" w:type="dxa"/>
            <w:bottom w:w="0" w:type="dxa"/>
            <w:right w:w="108" w:type="dxa"/>
          </w:tblCellMar>
        </w:tblPrEx>
        <w:trPr>
          <w:cantSplit/>
          <w:trHeight w:val="99" w:hRule="atLeast"/>
          <w:tblHeader/>
        </w:trPr>
        <w:tc>
          <w:tcPr>
            <w:tcW w:w="54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color w:val="000000"/>
                <w:kern w:val="0"/>
                <w:sz w:val="24"/>
                <w:szCs w:val="24"/>
              </w:rPr>
            </w:pPr>
          </w:p>
        </w:tc>
        <w:tc>
          <w:tcPr>
            <w:tcW w:w="510" w:type="pct"/>
            <w:vMerge w:val="continue"/>
            <w:tcBorders>
              <w:top w:val="nil"/>
              <w:left w:val="single" w:color="auto" w:sz="8" w:space="0"/>
              <w:bottom w:val="single" w:color="000000" w:sz="8" w:space="0"/>
              <w:right w:val="single" w:color="auto" w:sz="8" w:space="0"/>
            </w:tcBorders>
            <w:vAlign w:val="center"/>
          </w:tcPr>
          <w:p>
            <w:pPr>
              <w:widowControl/>
              <w:jc w:val="left"/>
              <w:rPr>
                <w:rFonts w:cs="Arial" w:asciiTheme="minorEastAsia" w:hAnsiTheme="minorEastAsia"/>
                <w:color w:val="000000"/>
                <w:kern w:val="0"/>
                <w:sz w:val="24"/>
                <w:szCs w:val="24"/>
              </w:rPr>
            </w:pPr>
          </w:p>
        </w:tc>
        <w:tc>
          <w:tcPr>
            <w:tcW w:w="634"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color w:val="000000"/>
                <w:kern w:val="0"/>
                <w:sz w:val="24"/>
                <w:szCs w:val="24"/>
              </w:rPr>
            </w:pPr>
          </w:p>
        </w:tc>
        <w:tc>
          <w:tcPr>
            <w:tcW w:w="633"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color w:val="000000"/>
                <w:kern w:val="0"/>
                <w:sz w:val="24"/>
                <w:szCs w:val="24"/>
              </w:rPr>
            </w:pPr>
          </w:p>
        </w:tc>
        <w:tc>
          <w:tcPr>
            <w:tcW w:w="550" w:type="pct"/>
            <w:tcBorders>
              <w:top w:val="nil"/>
              <w:left w:val="nil"/>
              <w:bottom w:val="single" w:color="auto" w:sz="8" w:space="0"/>
              <w:right w:val="single" w:color="auto" w:sz="8" w:space="0"/>
            </w:tcBorders>
            <w:shd w:val="clear" w:color="auto" w:fill="auto"/>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等价值</w:t>
            </w:r>
          </w:p>
        </w:tc>
        <w:tc>
          <w:tcPr>
            <w:tcW w:w="1482" w:type="pct"/>
            <w:tcBorders>
              <w:top w:val="nil"/>
              <w:left w:val="nil"/>
              <w:bottom w:val="single" w:color="auto" w:sz="8" w:space="0"/>
              <w:right w:val="single" w:color="auto" w:sz="8" w:space="0"/>
            </w:tcBorders>
            <w:shd w:val="clear" w:color="auto" w:fill="auto"/>
            <w:vAlign w:val="center"/>
          </w:tcPr>
          <w:p>
            <w:pPr>
              <w:widowControl/>
              <w:ind w:right="210"/>
              <w:rPr>
                <w:rFonts w:asciiTheme="minorEastAsia" w:hAnsiTheme="minorEastAsia"/>
                <w:color w:val="000000"/>
                <w:kern w:val="0"/>
                <w:sz w:val="24"/>
                <w:szCs w:val="24"/>
              </w:rPr>
            </w:pPr>
            <w:r>
              <w:rPr>
                <w:rFonts w:asciiTheme="minorEastAsia" w:hAnsiTheme="minorEastAsia"/>
                <w:color w:val="000000"/>
                <w:kern w:val="0"/>
                <w:sz w:val="24"/>
                <w:szCs w:val="24"/>
              </w:rPr>
              <w:t>0.</w:t>
            </w:r>
            <w:r>
              <w:rPr>
                <w:rFonts w:hint="eastAsia" w:asciiTheme="minorEastAsia" w:hAnsiTheme="minorEastAsia"/>
                <w:color w:val="000000"/>
                <w:kern w:val="0"/>
                <w:sz w:val="24"/>
                <w:szCs w:val="24"/>
              </w:rPr>
              <w:t>288kg</w:t>
            </w:r>
            <w:r>
              <w:rPr>
                <w:rFonts w:asciiTheme="minorEastAsia" w:hAnsiTheme="minorEastAsia"/>
                <w:color w:val="000000"/>
                <w:kern w:val="0"/>
                <w:sz w:val="24"/>
                <w:szCs w:val="24"/>
              </w:rPr>
              <w:t>ce/kWh</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75</w:t>
            </w:r>
            <w:r>
              <w:rPr>
                <w:rFonts w:hint="eastAsia" w:asciiTheme="minorEastAsia" w:hAnsiTheme="minorEastAsia"/>
                <w:color w:val="000000"/>
                <w:kern w:val="0"/>
                <w:sz w:val="24"/>
                <w:szCs w:val="24"/>
              </w:rPr>
              <w:t>.</w:t>
            </w:r>
            <w:r>
              <w:rPr>
                <w:rFonts w:asciiTheme="minorEastAsia" w:hAnsiTheme="minorEastAsia"/>
                <w:color w:val="000000"/>
                <w:kern w:val="0"/>
                <w:sz w:val="24"/>
                <w:szCs w:val="24"/>
              </w:rPr>
              <w:t>7</w:t>
            </w:r>
          </w:p>
        </w:tc>
      </w:tr>
      <w:tr>
        <w:tblPrEx>
          <w:tblCellMar>
            <w:top w:w="0" w:type="dxa"/>
            <w:left w:w="108" w:type="dxa"/>
            <w:bottom w:w="0" w:type="dxa"/>
            <w:right w:w="108" w:type="dxa"/>
          </w:tblCellMar>
        </w:tblPrEx>
        <w:trPr>
          <w:cantSplit/>
          <w:trHeight w:val="259" w:hRule="atLeast"/>
          <w:tblHeader/>
        </w:trPr>
        <w:tc>
          <w:tcPr>
            <w:tcW w:w="549" w:type="pct"/>
            <w:tcBorders>
              <w:top w:val="single" w:color="000000" w:sz="8" w:space="0"/>
              <w:left w:val="single" w:color="auto" w:sz="8" w:space="0"/>
              <w:bottom w:val="single" w:color="auto" w:sz="4"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hint="eastAsia" w:asciiTheme="minorEastAsia" w:hAnsiTheme="minorEastAsia"/>
                <w:color w:val="000000"/>
                <w:kern w:val="0"/>
                <w:sz w:val="24"/>
                <w:szCs w:val="24"/>
              </w:rPr>
              <w:t>2</w:t>
            </w:r>
          </w:p>
        </w:tc>
        <w:tc>
          <w:tcPr>
            <w:tcW w:w="510" w:type="pct"/>
            <w:tcBorders>
              <w:top w:val="single" w:color="000000" w:sz="8" w:space="0"/>
              <w:left w:val="nil"/>
              <w:bottom w:val="single" w:color="auto" w:sz="4" w:space="0"/>
              <w:right w:val="single" w:color="auto" w:sz="8" w:space="0"/>
            </w:tcBorders>
            <w:shd w:val="clear" w:color="auto" w:fill="auto"/>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天然气</w:t>
            </w:r>
          </w:p>
        </w:tc>
        <w:tc>
          <w:tcPr>
            <w:tcW w:w="634" w:type="pct"/>
            <w:tcBorders>
              <w:top w:val="single" w:color="000000" w:sz="8" w:space="0"/>
              <w:left w:val="nil"/>
              <w:bottom w:val="single" w:color="auto" w:sz="4"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10</w:t>
            </w:r>
            <w:r>
              <w:rPr>
                <w:rFonts w:asciiTheme="minorEastAsia" w:hAnsiTheme="minorEastAsia"/>
                <w:color w:val="000000"/>
                <w:kern w:val="0"/>
                <w:sz w:val="24"/>
                <w:szCs w:val="24"/>
                <w:vertAlign w:val="superscript"/>
              </w:rPr>
              <w:t>4</w:t>
            </w:r>
            <w:r>
              <w:rPr>
                <w:rFonts w:asciiTheme="minorEastAsia" w:hAnsiTheme="minorEastAsia"/>
                <w:color w:val="000000"/>
                <w:kern w:val="0"/>
                <w:sz w:val="24"/>
                <w:szCs w:val="24"/>
              </w:rPr>
              <w:t>Nm</w:t>
            </w:r>
            <w:r>
              <w:rPr>
                <w:rFonts w:asciiTheme="minorEastAsia" w:hAnsiTheme="minorEastAsia"/>
                <w:color w:val="000000"/>
                <w:kern w:val="0"/>
                <w:sz w:val="24"/>
                <w:szCs w:val="24"/>
                <w:vertAlign w:val="superscript"/>
              </w:rPr>
              <w:t>3</w:t>
            </w:r>
            <w:r>
              <w:rPr>
                <w:rFonts w:asciiTheme="minorEastAsia" w:hAnsiTheme="minorEastAsia"/>
                <w:color w:val="000000"/>
                <w:kern w:val="0"/>
                <w:sz w:val="24"/>
                <w:szCs w:val="24"/>
              </w:rPr>
              <w:t>　</w:t>
            </w:r>
          </w:p>
        </w:tc>
        <w:tc>
          <w:tcPr>
            <w:tcW w:w="633" w:type="pct"/>
            <w:tcBorders>
              <w:top w:val="single" w:color="000000" w:sz="8" w:space="0"/>
              <w:left w:val="nil"/>
              <w:bottom w:val="single" w:color="auto" w:sz="4"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3</w:t>
            </w:r>
          </w:p>
        </w:tc>
        <w:tc>
          <w:tcPr>
            <w:tcW w:w="2032" w:type="pct"/>
            <w:gridSpan w:val="2"/>
            <w:tcBorders>
              <w:top w:val="nil"/>
              <w:left w:val="nil"/>
              <w:bottom w:val="single" w:color="auto" w:sz="8" w:space="0"/>
              <w:right w:val="single" w:color="auto" w:sz="8" w:space="0"/>
            </w:tcBorders>
            <w:shd w:val="clear" w:color="auto" w:fill="auto"/>
            <w:vAlign w:val="center"/>
          </w:tcPr>
          <w:p>
            <w:pPr>
              <w:widowControl/>
              <w:jc w:val="center"/>
              <w:rPr>
                <w:rFonts w:cs="Arial" w:asciiTheme="minorEastAsia" w:hAnsiTheme="minorEastAsia"/>
                <w:color w:val="000000"/>
                <w:kern w:val="0"/>
                <w:sz w:val="24"/>
                <w:szCs w:val="24"/>
              </w:rPr>
            </w:pPr>
            <w:r>
              <w:rPr>
                <w:rFonts w:asciiTheme="minorEastAsia" w:hAnsiTheme="minorEastAsia"/>
                <w:color w:val="000000"/>
                <w:kern w:val="0"/>
                <w:sz w:val="24"/>
                <w:szCs w:val="24"/>
              </w:rPr>
              <w:t>1.2143kgce/Nm</w:t>
            </w:r>
            <w:r>
              <w:rPr>
                <w:rFonts w:asciiTheme="minorEastAsia" w:hAnsiTheme="minorEastAsia"/>
                <w:color w:val="000000"/>
                <w:kern w:val="0"/>
                <w:sz w:val="24"/>
                <w:szCs w:val="24"/>
                <w:vertAlign w:val="superscript"/>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42</w:t>
            </w:r>
            <w:r>
              <w:rPr>
                <w:rFonts w:hint="eastAsia" w:asciiTheme="minorEastAsia" w:hAnsiTheme="minorEastAsia"/>
                <w:color w:val="000000"/>
                <w:kern w:val="0"/>
                <w:sz w:val="24"/>
                <w:szCs w:val="24"/>
              </w:rPr>
              <w:t>.</w:t>
            </w:r>
            <w:r>
              <w:rPr>
                <w:rFonts w:asciiTheme="minorEastAsia" w:hAnsiTheme="minorEastAsia"/>
                <w:color w:val="000000"/>
                <w:kern w:val="0"/>
                <w:sz w:val="24"/>
                <w:szCs w:val="24"/>
              </w:rPr>
              <w:t>5</w:t>
            </w:r>
          </w:p>
        </w:tc>
      </w:tr>
      <w:tr>
        <w:tblPrEx>
          <w:tblCellMar>
            <w:top w:w="0" w:type="dxa"/>
            <w:left w:w="108" w:type="dxa"/>
            <w:bottom w:w="0" w:type="dxa"/>
            <w:right w:w="108" w:type="dxa"/>
          </w:tblCellMar>
        </w:tblPrEx>
        <w:trPr>
          <w:cantSplit/>
          <w:trHeight w:val="324" w:hRule="atLeast"/>
          <w:tblHeader/>
        </w:trPr>
        <w:tc>
          <w:tcPr>
            <w:tcW w:w="549" w:type="pc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hint="eastAsia" w:asciiTheme="minorEastAsia" w:hAnsiTheme="minorEastAsia"/>
                <w:color w:val="000000"/>
                <w:kern w:val="0"/>
                <w:sz w:val="24"/>
                <w:szCs w:val="24"/>
              </w:rPr>
              <w:t>3</w:t>
            </w:r>
          </w:p>
        </w:tc>
        <w:tc>
          <w:tcPr>
            <w:tcW w:w="510" w:type="pct"/>
            <w:tcBorders>
              <w:top w:val="single" w:color="auto" w:sz="4" w:space="0"/>
              <w:left w:val="nil"/>
              <w:bottom w:val="single" w:color="auto" w:sz="4" w:space="0"/>
              <w:right w:val="single" w:color="auto" w:sz="8" w:space="0"/>
            </w:tcBorders>
            <w:shd w:val="clear" w:color="auto" w:fill="auto"/>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水</w:t>
            </w:r>
          </w:p>
        </w:tc>
        <w:tc>
          <w:tcPr>
            <w:tcW w:w="634"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10</w:t>
            </w:r>
            <w:r>
              <w:rPr>
                <w:rFonts w:asciiTheme="minorEastAsia" w:hAnsiTheme="minorEastAsia"/>
                <w:color w:val="000000"/>
                <w:kern w:val="0"/>
                <w:sz w:val="24"/>
                <w:szCs w:val="24"/>
                <w:vertAlign w:val="superscript"/>
              </w:rPr>
              <w:t>4</w:t>
            </w:r>
            <w:r>
              <w:rPr>
                <w:rFonts w:asciiTheme="minorEastAsia" w:hAnsiTheme="minorEastAsia"/>
                <w:color w:val="000000"/>
                <w:kern w:val="0"/>
                <w:sz w:val="24"/>
                <w:szCs w:val="24"/>
              </w:rPr>
              <w:t>m</w:t>
            </w:r>
            <w:r>
              <w:rPr>
                <w:rFonts w:asciiTheme="minorEastAsia" w:hAnsiTheme="minorEastAsia"/>
                <w:color w:val="000000"/>
                <w:kern w:val="0"/>
                <w:sz w:val="24"/>
                <w:szCs w:val="24"/>
                <w:vertAlign w:val="superscript"/>
              </w:rPr>
              <w:t>3</w:t>
            </w:r>
          </w:p>
        </w:tc>
        <w:tc>
          <w:tcPr>
            <w:tcW w:w="63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0.03</w:t>
            </w:r>
          </w:p>
        </w:tc>
        <w:tc>
          <w:tcPr>
            <w:tcW w:w="2032" w:type="pct"/>
            <w:gridSpan w:val="2"/>
            <w:tcBorders>
              <w:top w:val="single" w:color="auto" w:sz="8" w:space="0"/>
              <w:left w:val="nil"/>
              <w:bottom w:val="single" w:color="auto" w:sz="8" w:space="0"/>
              <w:right w:val="single" w:color="auto" w:sz="8" w:space="0"/>
            </w:tcBorders>
            <w:shd w:val="clear" w:color="auto" w:fill="auto"/>
            <w:vAlign w:val="center"/>
          </w:tcPr>
          <w:p>
            <w:pPr>
              <w:widowControl/>
              <w:ind w:right="840"/>
              <w:jc w:val="center"/>
              <w:rPr>
                <w:rFonts w:asciiTheme="minorEastAsia" w:hAnsiTheme="minorEastAsia"/>
                <w:color w:val="000000"/>
                <w:kern w:val="0"/>
                <w:sz w:val="24"/>
                <w:szCs w:val="24"/>
              </w:rPr>
            </w:pPr>
            <w:r>
              <w:rPr>
                <w:rFonts w:asciiTheme="minorEastAsia" w:hAnsiTheme="minorEastAsia"/>
                <w:color w:val="000000"/>
                <w:kern w:val="0"/>
                <w:sz w:val="24"/>
                <w:szCs w:val="24"/>
              </w:rPr>
              <w:t>0.</w:t>
            </w:r>
            <w:r>
              <w:rPr>
                <w:rFonts w:hint="eastAsia" w:asciiTheme="minorEastAsia" w:hAnsiTheme="minorEastAsia"/>
                <w:color w:val="000000"/>
                <w:kern w:val="0"/>
                <w:sz w:val="24"/>
                <w:szCs w:val="24"/>
              </w:rPr>
              <w:t>0</w:t>
            </w:r>
            <w:r>
              <w:rPr>
                <w:rFonts w:asciiTheme="minorEastAsia" w:hAnsiTheme="minorEastAsia"/>
                <w:color w:val="000000"/>
                <w:kern w:val="0"/>
                <w:sz w:val="24"/>
                <w:szCs w:val="24"/>
              </w:rPr>
              <w:t>857</w:t>
            </w:r>
            <w:r>
              <w:rPr>
                <w:rFonts w:hint="eastAsia" w:asciiTheme="minorEastAsia" w:hAnsiTheme="minorEastAsia"/>
                <w:color w:val="000000"/>
                <w:kern w:val="0"/>
                <w:sz w:val="24"/>
                <w:szCs w:val="24"/>
              </w:rPr>
              <w:t>kg</w:t>
            </w:r>
            <w:r>
              <w:rPr>
                <w:rFonts w:asciiTheme="minorEastAsia" w:hAnsiTheme="minorEastAsia"/>
                <w:color w:val="000000"/>
                <w:kern w:val="0"/>
                <w:sz w:val="24"/>
                <w:szCs w:val="24"/>
              </w:rPr>
              <w:t>ce/m</w:t>
            </w:r>
            <w:r>
              <w:rPr>
                <w:rFonts w:asciiTheme="minorEastAsia" w:hAnsiTheme="minorEastAsia"/>
                <w:color w:val="000000"/>
                <w:kern w:val="0"/>
                <w:sz w:val="24"/>
                <w:szCs w:val="24"/>
                <w:vertAlign w:val="superscript"/>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0.</w:t>
            </w:r>
            <w:r>
              <w:rPr>
                <w:rFonts w:hint="eastAsia" w:asciiTheme="minorEastAsia" w:hAnsiTheme="minorEastAsia"/>
                <w:color w:val="000000"/>
                <w:kern w:val="0"/>
                <w:sz w:val="24"/>
                <w:szCs w:val="24"/>
              </w:rPr>
              <w:t>0</w:t>
            </w:r>
            <w:r>
              <w:rPr>
                <w:rFonts w:asciiTheme="minorEastAsia" w:hAnsiTheme="minorEastAsia"/>
                <w:color w:val="000000"/>
                <w:kern w:val="0"/>
                <w:sz w:val="24"/>
                <w:szCs w:val="24"/>
              </w:rPr>
              <w:t>3</w:t>
            </w:r>
          </w:p>
        </w:tc>
      </w:tr>
      <w:tr>
        <w:tblPrEx>
          <w:tblCellMar>
            <w:top w:w="0" w:type="dxa"/>
            <w:left w:w="108" w:type="dxa"/>
            <w:bottom w:w="0" w:type="dxa"/>
            <w:right w:w="108" w:type="dxa"/>
          </w:tblCellMar>
        </w:tblPrEx>
        <w:trPr>
          <w:cantSplit/>
          <w:trHeight w:val="259" w:hRule="atLeast"/>
          <w:tblHeader/>
        </w:trPr>
        <w:tc>
          <w:tcPr>
            <w:tcW w:w="2326" w:type="pct"/>
            <w:gridSpan w:val="4"/>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综合能耗</w:t>
            </w:r>
          </w:p>
        </w:tc>
        <w:tc>
          <w:tcPr>
            <w:tcW w:w="2032"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电力按当量值折算</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74</w:t>
            </w:r>
            <w:r>
              <w:rPr>
                <w:rFonts w:hint="eastAsia" w:asciiTheme="minorEastAsia" w:hAnsiTheme="minorEastAsia"/>
                <w:color w:val="000000"/>
                <w:kern w:val="0"/>
                <w:sz w:val="24"/>
                <w:szCs w:val="24"/>
              </w:rPr>
              <w:t>.</w:t>
            </w:r>
            <w:r>
              <w:rPr>
                <w:rFonts w:asciiTheme="minorEastAsia" w:hAnsiTheme="minorEastAsia"/>
                <w:color w:val="000000"/>
                <w:kern w:val="0"/>
                <w:sz w:val="24"/>
                <w:szCs w:val="24"/>
              </w:rPr>
              <w:t>8</w:t>
            </w:r>
          </w:p>
        </w:tc>
      </w:tr>
      <w:tr>
        <w:tblPrEx>
          <w:tblCellMar>
            <w:top w:w="0" w:type="dxa"/>
            <w:left w:w="108" w:type="dxa"/>
            <w:bottom w:w="0" w:type="dxa"/>
            <w:right w:w="108" w:type="dxa"/>
          </w:tblCellMar>
        </w:tblPrEx>
        <w:trPr>
          <w:cantSplit/>
          <w:trHeight w:val="259" w:hRule="atLeast"/>
          <w:tblHeader/>
        </w:trPr>
        <w:tc>
          <w:tcPr>
            <w:tcW w:w="2326" w:type="pct"/>
            <w:gridSpan w:val="4"/>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cs="Arial" w:asciiTheme="minorEastAsia" w:hAnsiTheme="minorEastAsia"/>
                <w:color w:val="000000"/>
                <w:kern w:val="0"/>
                <w:sz w:val="24"/>
                <w:szCs w:val="24"/>
              </w:rPr>
            </w:pPr>
          </w:p>
        </w:tc>
        <w:tc>
          <w:tcPr>
            <w:tcW w:w="2032"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电力按等价值折算</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color w:val="000000"/>
                <w:kern w:val="0"/>
                <w:sz w:val="24"/>
                <w:szCs w:val="24"/>
              </w:rPr>
            </w:pPr>
            <w:r>
              <w:rPr>
                <w:rFonts w:asciiTheme="minorEastAsia" w:hAnsiTheme="minorEastAsia"/>
                <w:color w:val="000000"/>
                <w:kern w:val="0"/>
                <w:sz w:val="24"/>
                <w:szCs w:val="24"/>
              </w:rPr>
              <w:t>118</w:t>
            </w:r>
            <w:r>
              <w:rPr>
                <w:rFonts w:hint="eastAsia" w:asciiTheme="minorEastAsia" w:hAnsiTheme="minorEastAsia"/>
                <w:color w:val="000000"/>
                <w:kern w:val="0"/>
                <w:sz w:val="24"/>
                <w:szCs w:val="24"/>
              </w:rPr>
              <w:t>.</w:t>
            </w:r>
            <w:r>
              <w:rPr>
                <w:rFonts w:asciiTheme="minorEastAsia" w:hAnsiTheme="minorEastAsia"/>
                <w:color w:val="000000"/>
                <w:kern w:val="0"/>
                <w:sz w:val="24"/>
                <w:szCs w:val="24"/>
              </w:rPr>
              <w:t>2</w:t>
            </w:r>
          </w:p>
        </w:tc>
      </w:tr>
    </w:tbl>
    <w:p>
      <w:pPr>
        <w:autoSpaceDE w:val="0"/>
        <w:autoSpaceDN w:val="0"/>
        <w:adjustRightInd w:val="0"/>
        <w:spacing w:line="360" w:lineRule="auto"/>
        <w:jc w:val="left"/>
        <w:rPr>
          <w:rFonts w:cs="仿宋_GB2312" w:asciiTheme="minorEastAsia" w:hAnsiTheme="minorEastAsia"/>
          <w:kern w:val="0"/>
          <w:sz w:val="24"/>
          <w:szCs w:val="24"/>
        </w:rPr>
      </w:pPr>
    </w:p>
    <w:p>
      <w:pPr>
        <w:autoSpaceDE w:val="0"/>
        <w:autoSpaceDN w:val="0"/>
        <w:adjustRightInd w:val="0"/>
        <w:spacing w:line="360" w:lineRule="auto"/>
        <w:jc w:val="left"/>
        <w:outlineLvl w:val="1"/>
        <w:rPr>
          <w:rFonts w:cs="宋体" w:asciiTheme="minorEastAsia" w:hAnsiTheme="minorEastAsia"/>
          <w:kern w:val="0"/>
          <w:sz w:val="24"/>
          <w:szCs w:val="24"/>
        </w:rPr>
      </w:pPr>
      <w:bookmarkStart w:id="48" w:name="_Toc127276309"/>
      <w:r>
        <w:rPr>
          <w:rFonts w:hint="eastAsia" w:cs="宋体" w:asciiTheme="minorEastAsia" w:hAnsiTheme="minorEastAsia"/>
          <w:kern w:val="0"/>
          <w:sz w:val="24"/>
          <w:szCs w:val="24"/>
        </w:rPr>
        <w:t>（二）环境保护</w:t>
      </w:r>
      <w:bookmarkEnd w:id="48"/>
    </w:p>
    <w:p>
      <w:pPr>
        <w:autoSpaceDE w:val="0"/>
        <w:autoSpaceDN w:val="0"/>
        <w:adjustRightInd w:val="0"/>
        <w:spacing w:line="360" w:lineRule="auto"/>
        <w:ind w:firstLine="600" w:firstLineChars="25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项目用房为现有厂房，无土木施工，施工期仅简单设备安装调试以及简单装修，夜间不进行施工作业，施工期环境影响较小。项目施工过程中，应文明施工，严格施工组织，确保施工行为不影响其他工程的安全运行，不造成风险事故。</w:t>
      </w:r>
    </w:p>
    <w:p>
      <w:p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营运期不存在污染物排放</w:t>
      </w:r>
    </w:p>
    <w:p>
      <w:pPr>
        <w:autoSpaceDE w:val="0"/>
        <w:autoSpaceDN w:val="0"/>
        <w:adjustRightInd w:val="0"/>
        <w:spacing w:line="360" w:lineRule="auto"/>
        <w:jc w:val="left"/>
        <w:rPr>
          <w:rFonts w:cs="仿宋_GB2312" w:asciiTheme="minorEastAsia" w:hAnsiTheme="minorEastAsia"/>
          <w:kern w:val="0"/>
          <w:sz w:val="24"/>
          <w:szCs w:val="24"/>
        </w:rPr>
      </w:pPr>
    </w:p>
    <w:p>
      <w:pPr>
        <w:autoSpaceDE w:val="0"/>
        <w:autoSpaceDN w:val="0"/>
        <w:adjustRightInd w:val="0"/>
        <w:spacing w:line="360" w:lineRule="auto"/>
        <w:jc w:val="left"/>
        <w:outlineLvl w:val="0"/>
        <w:rPr>
          <w:rFonts w:cs="宋体" w:asciiTheme="minorEastAsia" w:hAnsiTheme="minorEastAsia"/>
          <w:b/>
          <w:kern w:val="0"/>
          <w:sz w:val="24"/>
          <w:szCs w:val="24"/>
        </w:rPr>
      </w:pPr>
      <w:bookmarkStart w:id="49" w:name="_Toc127276310"/>
      <w:r>
        <w:rPr>
          <w:rFonts w:hint="eastAsia" w:cs="宋体" w:asciiTheme="minorEastAsia" w:hAnsiTheme="minorEastAsia"/>
          <w:b/>
          <w:kern w:val="0"/>
          <w:sz w:val="24"/>
          <w:szCs w:val="24"/>
        </w:rPr>
        <w:t>七、项目效益分析</w:t>
      </w:r>
      <w:bookmarkEnd w:id="49"/>
    </w:p>
    <w:p>
      <w:pPr>
        <w:autoSpaceDE w:val="0"/>
        <w:autoSpaceDN w:val="0"/>
        <w:adjustRightInd w:val="0"/>
        <w:spacing w:line="360" w:lineRule="auto"/>
        <w:jc w:val="left"/>
        <w:outlineLvl w:val="1"/>
        <w:rPr>
          <w:rFonts w:cs="宋体" w:asciiTheme="minorEastAsia" w:hAnsiTheme="minorEastAsia"/>
          <w:kern w:val="0"/>
          <w:sz w:val="24"/>
          <w:szCs w:val="24"/>
        </w:rPr>
      </w:pPr>
      <w:bookmarkStart w:id="50" w:name="_Toc127276311"/>
      <w:r>
        <w:rPr>
          <w:rFonts w:hint="eastAsia" w:cs="宋体" w:asciiTheme="minorEastAsia" w:hAnsiTheme="minorEastAsia"/>
          <w:kern w:val="0"/>
          <w:sz w:val="24"/>
          <w:szCs w:val="24"/>
        </w:rPr>
        <w:t>（一）经济效益</w:t>
      </w:r>
      <w:bookmarkEnd w:id="50"/>
    </w:p>
    <w:p>
      <w:pPr>
        <w:autoSpaceDE w:val="0"/>
        <w:autoSpaceDN w:val="0"/>
        <w:adjustRightInd w:val="0"/>
        <w:spacing w:line="360" w:lineRule="auto"/>
        <w:ind w:firstLine="600" w:firstLineChars="250"/>
        <w:jc w:val="left"/>
        <w:rPr>
          <w:rFonts w:cs="仿宋_GB2312" w:asciiTheme="minorEastAsia" w:hAnsiTheme="minorEastAsia"/>
          <w:kern w:val="0"/>
          <w:sz w:val="24"/>
          <w:szCs w:val="24"/>
        </w:rPr>
      </w:pPr>
      <w:r>
        <w:rPr>
          <w:rFonts w:cs="仿宋_GB2312" w:asciiTheme="minorEastAsia" w:hAnsiTheme="minorEastAsia"/>
          <w:kern w:val="0"/>
          <w:sz w:val="24"/>
          <w:szCs w:val="24"/>
        </w:rPr>
        <w:t>项目建设完成到达产期后，年产值将达到7.5亿元，年所得税3243万，公司提高了经济收益，也为当地政府税收财政做贡献。这次扩建，同时提高了该土地的利用效率，符合浦东新区节约集约利用原则，提高固定资产投资强度和容积率，提高土地利用效率和单位产出效益。与此同时，本项目建设为日后公司转型升级创造一个良好的条件。</w:t>
      </w:r>
    </w:p>
    <w:p>
      <w:pPr>
        <w:autoSpaceDE w:val="0"/>
        <w:autoSpaceDN w:val="0"/>
        <w:adjustRightInd w:val="0"/>
        <w:spacing w:line="360" w:lineRule="auto"/>
        <w:jc w:val="left"/>
        <w:outlineLvl w:val="1"/>
        <w:rPr>
          <w:rFonts w:cs="宋体" w:asciiTheme="minorEastAsia" w:hAnsiTheme="minorEastAsia"/>
          <w:kern w:val="0"/>
          <w:sz w:val="24"/>
          <w:szCs w:val="24"/>
        </w:rPr>
      </w:pPr>
      <w:bookmarkStart w:id="51" w:name="_Toc127276312"/>
      <w:r>
        <w:rPr>
          <w:rFonts w:hint="eastAsia" w:cs="宋体" w:asciiTheme="minorEastAsia" w:hAnsiTheme="minorEastAsia"/>
          <w:kern w:val="0"/>
          <w:sz w:val="24"/>
          <w:szCs w:val="24"/>
        </w:rPr>
        <w:t>（二）社会效益</w:t>
      </w:r>
      <w:bookmarkEnd w:id="51"/>
    </w:p>
    <w:p>
      <w:pPr>
        <w:autoSpaceDE w:val="0"/>
        <w:autoSpaceDN w:val="0"/>
        <w:adjustRightInd w:val="0"/>
        <w:spacing w:line="360" w:lineRule="auto"/>
        <w:ind w:firstLine="600" w:firstLineChars="25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（1）本项目的启动及建成能够给当地经济的发展带来积极作用，促进经济增长方式的转变，优化地区产业结构，有着显著的经济效益和社会效益；</w:t>
      </w:r>
    </w:p>
    <w:p>
      <w:pPr>
        <w:autoSpaceDE w:val="0"/>
        <w:autoSpaceDN w:val="0"/>
        <w:adjustRightInd w:val="0"/>
        <w:spacing w:line="360" w:lineRule="auto"/>
        <w:ind w:firstLine="600" w:firstLineChars="25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（3）本项目选址在浦东新区南汇工业园区内，有着良好的自身优势，市政配套设施齐全。此外，交通运输条件便利，为该项目的建设提供了便利；</w:t>
      </w:r>
    </w:p>
    <w:p>
      <w:pPr>
        <w:autoSpaceDE w:val="0"/>
        <w:autoSpaceDN w:val="0"/>
        <w:adjustRightInd w:val="0"/>
        <w:spacing w:line="360" w:lineRule="auto"/>
        <w:ind w:firstLine="600" w:firstLineChars="25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（3）本项目建设可以节约用地和提高土地利用效率，优化浦东新区可用土地资源配置，又可以集中利用公用设施，从而达到节约用地的目的，这对于本市工业经济的可持续发展也具有积极作用。</w:t>
      </w:r>
    </w:p>
    <w:p>
      <w:pPr>
        <w:autoSpaceDE w:val="0"/>
        <w:autoSpaceDN w:val="0"/>
        <w:adjustRightInd w:val="0"/>
        <w:spacing w:line="360" w:lineRule="auto"/>
        <w:ind w:firstLine="600" w:firstLineChars="25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本项目符合</w:t>
      </w:r>
      <w:r>
        <w:rPr>
          <w:rFonts w:cs="宋体" w:asciiTheme="minorEastAsia" w:hAnsiTheme="minorEastAsia"/>
          <w:bCs/>
          <w:color w:val="000000"/>
          <w:kern w:val="0"/>
          <w:sz w:val="24"/>
          <w:szCs w:val="24"/>
        </w:rPr>
        <w:t>企业</w:t>
      </w:r>
      <w:r>
        <w:rPr>
          <w:rFonts w:cs="宋体" w:asciiTheme="minorEastAsia" w:hAnsiTheme="minorEastAsia"/>
          <w:color w:val="000000"/>
          <w:kern w:val="0"/>
          <w:sz w:val="24"/>
          <w:szCs w:val="24"/>
        </w:rPr>
        <w:t>的产业定位及规划，</w:t>
      </w:r>
      <w:r>
        <w:rPr>
          <w:rFonts w:cs="宋体" w:asciiTheme="minorEastAsia" w:hAnsiTheme="minorEastAsia"/>
          <w:bCs/>
          <w:color w:val="000000"/>
          <w:kern w:val="0"/>
          <w:sz w:val="24"/>
          <w:szCs w:val="24"/>
        </w:rPr>
        <w:t>其</w:t>
      </w:r>
      <w:r>
        <w:rPr>
          <w:rFonts w:cs="宋体" w:asciiTheme="minorEastAsia" w:hAnsiTheme="minorEastAsia"/>
          <w:color w:val="000000"/>
          <w:kern w:val="0"/>
          <w:sz w:val="24"/>
          <w:szCs w:val="24"/>
        </w:rPr>
        <w:t>主导定位对本项目发展是有利的，产业政策在今后都是支持本项目发展的强有力保证。项目建设能给企业带来良好的经济效益，为企业发展壮大奠定了坚实的基础，同时还可以增加就业岗位，促进和带动当地经济的发展，为财政增收，符合各方利益要求，社会效益明显。</w:t>
      </w:r>
    </w:p>
    <w:p>
      <w:pPr>
        <w:autoSpaceDE w:val="0"/>
        <w:autoSpaceDN w:val="0"/>
        <w:adjustRightInd w:val="0"/>
        <w:spacing w:line="360" w:lineRule="auto"/>
        <w:jc w:val="left"/>
        <w:rPr>
          <w:rFonts w:cs="宋体" w:asciiTheme="minorEastAsia" w:hAnsiTheme="minorEastAsia"/>
          <w:color w:val="000000"/>
          <w:kern w:val="0"/>
          <w:sz w:val="24"/>
          <w:szCs w:val="24"/>
        </w:rPr>
      </w:pPr>
    </w:p>
    <w:p>
      <w:pPr>
        <w:spacing w:line="360" w:lineRule="auto"/>
        <w:jc w:val="center"/>
        <w:rPr>
          <w:rFonts w:asciiTheme="minorEastAsia" w:hAnsiTheme="minorEastAsia"/>
          <w:sz w:val="24"/>
          <w:szCs w:val="24"/>
        </w:rPr>
      </w:pPr>
    </w:p>
    <w:p>
      <w:pPr>
        <w:spacing w:line="360" w:lineRule="auto"/>
        <w:jc w:val="center"/>
        <w:rPr>
          <w:rFonts w:asciiTheme="minorEastAsia" w:hAnsiTheme="minorEastAsia"/>
          <w:sz w:val="24"/>
          <w:szCs w:val="24"/>
        </w:rPr>
      </w:pPr>
    </w:p>
    <w:p>
      <w:pPr>
        <w:spacing w:line="360" w:lineRule="auto"/>
        <w:jc w:val="center"/>
        <w:rPr>
          <w:rFonts w:asciiTheme="minorEastAsia" w:hAnsiTheme="minorEastAsia"/>
          <w:sz w:val="24"/>
          <w:szCs w:val="24"/>
        </w:rPr>
      </w:pPr>
    </w:p>
    <w:p>
      <w:pPr>
        <w:spacing w:line="360" w:lineRule="auto"/>
        <w:jc w:val="center"/>
        <w:rPr>
          <w:rFonts w:asciiTheme="minorEastAsia" w:hAnsiTheme="minorEastAsia"/>
          <w:sz w:val="24"/>
          <w:szCs w:val="24"/>
        </w:rPr>
      </w:pPr>
    </w:p>
    <w:p>
      <w:pPr>
        <w:spacing w:line="360" w:lineRule="auto"/>
        <w:jc w:val="right"/>
        <w:rPr>
          <w:rFonts w:asciiTheme="minorEastAsia" w:hAnsiTheme="minorEastAsia"/>
          <w:sz w:val="24"/>
          <w:szCs w:val="24"/>
        </w:rPr>
      </w:pPr>
      <w:bookmarkStart w:id="52" w:name="_Hlk141715041"/>
      <w:r>
        <w:rPr>
          <w:rFonts w:hint="eastAsia" w:asciiTheme="minorEastAsia" w:hAnsiTheme="minorEastAsia"/>
          <w:sz w:val="24"/>
          <w:szCs w:val="24"/>
        </w:rPr>
        <w:t>上海子丰企业发展有限公司</w:t>
      </w:r>
    </w:p>
    <w:bookmarkEnd w:id="52"/>
    <w:p>
      <w:pPr>
        <w:spacing w:line="360" w:lineRule="auto"/>
        <w:jc w:val="righ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023</w:t>
      </w:r>
      <w:r>
        <w:rPr>
          <w:rFonts w:hint="eastAsia" w:asciiTheme="minorEastAsia" w:hAnsiTheme="minorEastAsia"/>
          <w:sz w:val="24"/>
          <w:szCs w:val="24"/>
        </w:rPr>
        <w:t>年</w:t>
      </w:r>
      <w:r>
        <w:rPr>
          <w:rFonts w:hint="eastAsia" w:asciiTheme="minorEastAsia" w:hAnsiTheme="minorEastAsia"/>
          <w:sz w:val="24"/>
          <w:szCs w:val="24"/>
          <w:lang w:val="en-US" w:eastAsia="zh-CN"/>
        </w:rPr>
        <w:t>5</w:t>
      </w:r>
      <w:bookmarkStart w:id="53" w:name="_GoBack"/>
      <w:bookmarkEnd w:id="53"/>
      <w:r>
        <w:rPr>
          <w:rFonts w:hint="eastAsia" w:asciiTheme="minorEastAsia" w:hAnsiTheme="minorEastAsia"/>
          <w:sz w:val="24"/>
          <w:szCs w:val="24"/>
        </w:rPr>
        <w:t>月</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4MDA0OGU4YThjZDc2MDM4OTIzZmU0Njg3NTk2ODgifQ=="/>
  </w:docVars>
  <w:rsids>
    <w:rsidRoot w:val="00A31D3A"/>
    <w:rsid w:val="00050848"/>
    <w:rsid w:val="00062225"/>
    <w:rsid w:val="00071DAA"/>
    <w:rsid w:val="00093EBA"/>
    <w:rsid w:val="000E1751"/>
    <w:rsid w:val="0011507D"/>
    <w:rsid w:val="00182DA0"/>
    <w:rsid w:val="001A17D5"/>
    <w:rsid w:val="001B53B7"/>
    <w:rsid w:val="001C6804"/>
    <w:rsid w:val="001E529A"/>
    <w:rsid w:val="001F008F"/>
    <w:rsid w:val="00254432"/>
    <w:rsid w:val="00275B08"/>
    <w:rsid w:val="0028117D"/>
    <w:rsid w:val="0029574A"/>
    <w:rsid w:val="002D2E5B"/>
    <w:rsid w:val="003030D4"/>
    <w:rsid w:val="003319CD"/>
    <w:rsid w:val="003609DC"/>
    <w:rsid w:val="00372B0E"/>
    <w:rsid w:val="00390620"/>
    <w:rsid w:val="003A3D4C"/>
    <w:rsid w:val="003B4323"/>
    <w:rsid w:val="003D33BC"/>
    <w:rsid w:val="003E2C0F"/>
    <w:rsid w:val="004526C3"/>
    <w:rsid w:val="00480495"/>
    <w:rsid w:val="004927B0"/>
    <w:rsid w:val="004A6324"/>
    <w:rsid w:val="004E00AF"/>
    <w:rsid w:val="004E707A"/>
    <w:rsid w:val="004F7CF3"/>
    <w:rsid w:val="00536273"/>
    <w:rsid w:val="00575D10"/>
    <w:rsid w:val="005979D4"/>
    <w:rsid w:val="005B5EC0"/>
    <w:rsid w:val="005C61AA"/>
    <w:rsid w:val="005E761B"/>
    <w:rsid w:val="00603623"/>
    <w:rsid w:val="006151B3"/>
    <w:rsid w:val="006338EC"/>
    <w:rsid w:val="00654FEF"/>
    <w:rsid w:val="00692168"/>
    <w:rsid w:val="006E0D9A"/>
    <w:rsid w:val="00714ECF"/>
    <w:rsid w:val="00763EC1"/>
    <w:rsid w:val="007722B0"/>
    <w:rsid w:val="007A283E"/>
    <w:rsid w:val="007F6808"/>
    <w:rsid w:val="00820038"/>
    <w:rsid w:val="00834846"/>
    <w:rsid w:val="00864539"/>
    <w:rsid w:val="00867C5A"/>
    <w:rsid w:val="0089167B"/>
    <w:rsid w:val="008A1656"/>
    <w:rsid w:val="008C692B"/>
    <w:rsid w:val="008D53AC"/>
    <w:rsid w:val="008F3A50"/>
    <w:rsid w:val="009141CD"/>
    <w:rsid w:val="00917D5F"/>
    <w:rsid w:val="009E5467"/>
    <w:rsid w:val="009E5BCA"/>
    <w:rsid w:val="009F0062"/>
    <w:rsid w:val="009F0BB5"/>
    <w:rsid w:val="00A06E80"/>
    <w:rsid w:val="00A2170F"/>
    <w:rsid w:val="00A31D3A"/>
    <w:rsid w:val="00A515F4"/>
    <w:rsid w:val="00A67955"/>
    <w:rsid w:val="00AA534B"/>
    <w:rsid w:val="00AF08EE"/>
    <w:rsid w:val="00AF0E42"/>
    <w:rsid w:val="00B13299"/>
    <w:rsid w:val="00B476EC"/>
    <w:rsid w:val="00B714B6"/>
    <w:rsid w:val="00BB4EC4"/>
    <w:rsid w:val="00BC2666"/>
    <w:rsid w:val="00C42B0C"/>
    <w:rsid w:val="00C80F0B"/>
    <w:rsid w:val="00C953A1"/>
    <w:rsid w:val="00C956C3"/>
    <w:rsid w:val="00C9643D"/>
    <w:rsid w:val="00CB517F"/>
    <w:rsid w:val="00D1473D"/>
    <w:rsid w:val="00D23D9B"/>
    <w:rsid w:val="00D60305"/>
    <w:rsid w:val="00D66356"/>
    <w:rsid w:val="00DB1756"/>
    <w:rsid w:val="00DC2F01"/>
    <w:rsid w:val="00DF3548"/>
    <w:rsid w:val="00E17938"/>
    <w:rsid w:val="00E21076"/>
    <w:rsid w:val="00E23D46"/>
    <w:rsid w:val="00E26322"/>
    <w:rsid w:val="00E51AB3"/>
    <w:rsid w:val="00E52214"/>
    <w:rsid w:val="00E54ED8"/>
    <w:rsid w:val="00E92E33"/>
    <w:rsid w:val="00E95848"/>
    <w:rsid w:val="00EB54A7"/>
    <w:rsid w:val="00EC3C8B"/>
    <w:rsid w:val="00EF5AF0"/>
    <w:rsid w:val="00EF7AC1"/>
    <w:rsid w:val="00F02EF8"/>
    <w:rsid w:val="00F07AFD"/>
    <w:rsid w:val="00F51166"/>
    <w:rsid w:val="00F922C5"/>
    <w:rsid w:val="00FA130F"/>
    <w:rsid w:val="00FD0133"/>
    <w:rsid w:val="00FD3B81"/>
    <w:rsid w:val="00FE71FB"/>
    <w:rsid w:val="00FF7D50"/>
    <w:rsid w:val="711A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link w:val="16"/>
    <w:unhideWhenUsed/>
    <w:qFormat/>
    <w:uiPriority w:val="0"/>
    <w:pPr>
      <w:spacing w:line="360" w:lineRule="auto"/>
    </w:pPr>
    <w:rPr>
      <w:rFonts w:ascii="Cambria" w:hAnsi="Cambria" w:eastAsia="黑体" w:cs="Times New Roman"/>
      <w:sz w:val="20"/>
      <w:szCs w:val="20"/>
    </w:rPr>
  </w:style>
  <w:style w:type="paragraph" w:styleId="4">
    <w:name w:val="Document Map"/>
    <w:basedOn w:val="1"/>
    <w:link w:val="18"/>
    <w:semiHidden/>
    <w:unhideWhenUsed/>
    <w:qFormat/>
    <w:uiPriority w:val="99"/>
    <w:rPr>
      <w:rFonts w:ascii="宋体" w:eastAsia="宋体"/>
      <w:sz w:val="18"/>
      <w:szCs w:val="18"/>
    </w:r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Balloon Text"/>
    <w:basedOn w:val="1"/>
    <w:link w:val="17"/>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qFormat/>
    <w:uiPriority w:val="99"/>
    <w:pPr>
      <w:widowControl/>
      <w:spacing w:before="100" w:beforeAutospacing="1" w:after="100" w:afterAutospacing="1" w:line="360" w:lineRule="auto"/>
      <w:jc w:val="left"/>
    </w:pPr>
    <w:rPr>
      <w:rFonts w:ascii="宋体" w:hAnsi="宋体" w:eastAsia="仿宋_GB2312" w:cs="Times New Roman"/>
      <w:kern w:val="0"/>
      <w:sz w:val="24"/>
      <w:szCs w:val="20"/>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unhideWhenUsed/>
    <w:uiPriority w:val="99"/>
    <w:rPr>
      <w:color w:val="0000FF" w:themeColor="hyperlink"/>
      <w:u w:val="single"/>
    </w:rPr>
  </w:style>
  <w:style w:type="character" w:customStyle="1" w:styleId="16">
    <w:name w:val="题注 字符"/>
    <w:link w:val="3"/>
    <w:uiPriority w:val="0"/>
    <w:rPr>
      <w:rFonts w:ascii="Cambria" w:hAnsi="Cambria" w:eastAsia="黑体" w:cs="Times New Roman"/>
      <w:sz w:val="20"/>
      <w:szCs w:val="20"/>
    </w:rPr>
  </w:style>
  <w:style w:type="character" w:customStyle="1" w:styleId="17">
    <w:name w:val="批注框文本 字符"/>
    <w:basedOn w:val="14"/>
    <w:link w:val="6"/>
    <w:semiHidden/>
    <w:uiPriority w:val="99"/>
    <w:rPr>
      <w:sz w:val="18"/>
      <w:szCs w:val="18"/>
    </w:rPr>
  </w:style>
  <w:style w:type="character" w:customStyle="1" w:styleId="18">
    <w:name w:val="文档结构图 字符"/>
    <w:basedOn w:val="14"/>
    <w:link w:val="4"/>
    <w:semiHidden/>
    <w:qFormat/>
    <w:uiPriority w:val="99"/>
    <w:rPr>
      <w:rFonts w:ascii="宋体" w:eastAsia="宋体"/>
      <w:sz w:val="18"/>
      <w:szCs w:val="18"/>
    </w:r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99"/>
    <w:rPr>
      <w:sz w:val="18"/>
      <w:szCs w:val="18"/>
    </w:rPr>
  </w:style>
  <w:style w:type="character" w:customStyle="1" w:styleId="21">
    <w:name w:val="题注 Char1"/>
    <w:qFormat/>
    <w:uiPriority w:val="0"/>
    <w:rPr>
      <w:rFonts w:ascii="Cambria" w:hAnsi="Cambria" w:eastAsia="黑体"/>
      <w:kern w:val="2"/>
    </w:rPr>
  </w:style>
  <w:style w:type="paragraph" w:customStyle="1" w:styleId="22">
    <w:name w:val="Body"/>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eastAsia="Calibri" w:cs="Calibri"/>
      <w:color w:val="000000"/>
      <w:kern w:val="0"/>
      <w:sz w:val="24"/>
      <w:szCs w:val="24"/>
      <w:u w:color="000000"/>
      <w:lang w:val="zh-CN" w:eastAsia="zh-CN" w:bidi="ar-SA"/>
    </w:rPr>
  </w:style>
  <w:style w:type="character" w:customStyle="1" w:styleId="23">
    <w:name w:val="标题 1 字符"/>
    <w:basedOn w:val="14"/>
    <w:link w:val="2"/>
    <w:uiPriority w:val="9"/>
    <w:rPr>
      <w:b/>
      <w:bCs/>
      <w:kern w:val="44"/>
      <w:sz w:val="44"/>
      <w:szCs w:val="44"/>
    </w:rPr>
  </w:style>
  <w:style w:type="paragraph" w:customStyle="1" w:styleId="2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delete val="1"/>
          </c:dLbls>
          <c:cat>
            <c:numRef>
              <c:f>Sheet1!$A$2:$A$8</c:f>
              <c:numCache>
                <c:formatCode>General</c:formatCode>
                <c:ptCount val="7"/>
                <c:pt idx="0">
                  <c:v>2016</c:v>
                </c:pt>
                <c:pt idx="1">
                  <c:v>2017</c:v>
                </c:pt>
                <c:pt idx="2">
                  <c:v>2018</c:v>
                </c:pt>
                <c:pt idx="3">
                  <c:v>2019</c:v>
                </c:pt>
                <c:pt idx="4">
                  <c:v>2020</c:v>
                </c:pt>
                <c:pt idx="5">
                  <c:v>2021</c:v>
                </c:pt>
                <c:pt idx="6">
                  <c:v>2022</c:v>
                </c:pt>
              </c:numCache>
            </c:numRef>
          </c:cat>
          <c:val>
            <c:numRef>
              <c:f>Sheet1!$B$2:$B$8</c:f>
              <c:numCache>
                <c:formatCode>General</c:formatCode>
                <c:ptCount val="7"/>
                <c:pt idx="0">
                  <c:v>80</c:v>
                </c:pt>
                <c:pt idx="1">
                  <c:v>90</c:v>
                </c:pt>
                <c:pt idx="2">
                  <c:v>98</c:v>
                </c:pt>
                <c:pt idx="3">
                  <c:v>125</c:v>
                </c:pt>
                <c:pt idx="4">
                  <c:v>175</c:v>
                </c:pt>
                <c:pt idx="5">
                  <c:v>280</c:v>
                </c:pt>
                <c:pt idx="6">
                  <c:v>380</c:v>
                </c:pt>
              </c:numCache>
            </c:numRef>
          </c:val>
        </c:ser>
        <c:dLbls>
          <c:showLegendKey val="0"/>
          <c:showVal val="0"/>
          <c:showCatName val="0"/>
          <c:showSerName val="0"/>
          <c:showPercent val="0"/>
          <c:showBubbleSize val="0"/>
        </c:dLbls>
        <c:gapWidth val="150"/>
        <c:axId val="117623424"/>
        <c:axId val="75153792"/>
      </c:barChart>
      <c:catAx>
        <c:axId val="1176234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153792"/>
        <c:crosses val="autoZero"/>
        <c:auto val="1"/>
        <c:lblAlgn val="ctr"/>
        <c:lblOffset val="100"/>
        <c:noMultiLvlLbl val="0"/>
      </c:catAx>
      <c:valAx>
        <c:axId val="7515379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62342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8C0BD-069C-4EE5-A9E0-D9ECACBEA186}">
  <ds:schemaRefs/>
</ds:datastoreItem>
</file>

<file path=docProps/app.xml><?xml version="1.0" encoding="utf-8"?>
<Properties xmlns="http://schemas.openxmlformats.org/officeDocument/2006/extended-properties" xmlns:vt="http://schemas.openxmlformats.org/officeDocument/2006/docPropsVTypes">
  <Template>Normal</Template>
  <Pages>18</Pages>
  <Words>1633</Words>
  <Characters>9311</Characters>
  <Lines>77</Lines>
  <Paragraphs>21</Paragraphs>
  <TotalTime>363</TotalTime>
  <ScaleCrop>false</ScaleCrop>
  <LinksUpToDate>false</LinksUpToDate>
  <CharactersWithSpaces>10923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2023-02-14T06:15:00Z</dcterms:created>
  <dc:creator>刘艺</dc:creator>
  <cp:lastModifiedBy>苦逼在外笨小鸡</cp:lastModifiedBy>
  <dcterms:modified xsi:type="dcterms:W3CDTF">2023-09-11T07:59:59Z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2BD6CE6C6B59464AB541B29A1BB99D94_12</vt:lpwstr>
  </property>
</Properties>
</file>