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34" w:type="dxa"/>
        <w:tblInd w:w="0" w:type="dxa"/>
        <w:tblLayout w:type="autofit"/>
        <w:tblCellMar>
          <w:top w:w="0" w:type="dxa"/>
          <w:left w:w="108" w:type="dxa"/>
          <w:bottom w:w="0" w:type="dxa"/>
          <w:right w:w="108" w:type="dxa"/>
        </w:tblCellMar>
      </w:tblPr>
      <w:tblGrid>
        <w:gridCol w:w="88"/>
        <w:gridCol w:w="783"/>
        <w:gridCol w:w="230"/>
        <w:gridCol w:w="459"/>
        <w:gridCol w:w="450"/>
        <w:gridCol w:w="278"/>
        <w:gridCol w:w="518"/>
        <w:gridCol w:w="77"/>
        <w:gridCol w:w="539"/>
        <w:gridCol w:w="426"/>
        <w:gridCol w:w="154"/>
        <w:gridCol w:w="4381"/>
        <w:gridCol w:w="154"/>
        <w:gridCol w:w="512"/>
        <w:gridCol w:w="122"/>
        <w:gridCol w:w="489"/>
        <w:gridCol w:w="3754"/>
        <w:gridCol w:w="706"/>
        <w:gridCol w:w="50"/>
        <w:gridCol w:w="68"/>
        <w:gridCol w:w="256"/>
        <w:gridCol w:w="587"/>
        <w:gridCol w:w="24"/>
        <w:gridCol w:w="29"/>
      </w:tblGrid>
      <w:tr>
        <w:tblPrEx>
          <w:tblCellMar>
            <w:top w:w="0" w:type="dxa"/>
            <w:left w:w="108" w:type="dxa"/>
            <w:bottom w:w="0" w:type="dxa"/>
            <w:right w:w="108" w:type="dxa"/>
          </w:tblCellMar>
        </w:tblPrEx>
        <w:trPr>
          <w:gridBefore w:val="1"/>
          <w:wBefore w:w="88" w:type="dxa"/>
          <w:trHeight w:val="840" w:hRule="atLeast"/>
        </w:trPr>
        <w:tc>
          <w:tcPr>
            <w:tcW w:w="15046" w:type="dxa"/>
            <w:gridSpan w:val="23"/>
            <w:tcBorders>
              <w:top w:val="nil"/>
              <w:left w:val="nil"/>
              <w:bottom w:val="nil"/>
              <w:right w:val="nil"/>
            </w:tcBorders>
            <w:shd w:val="clear" w:color="auto" w:fill="auto"/>
            <w:noWrap/>
            <w:vAlign w:val="center"/>
          </w:tcPr>
          <w:p>
            <w:pPr>
              <w:widowControl/>
              <w:rPr>
                <w:rFonts w:cs="宋体" w:asciiTheme="minorEastAsia" w:hAnsiTheme="minorEastAsia"/>
                <w:bCs/>
                <w:color w:val="000000"/>
                <w:kern w:val="0"/>
                <w:sz w:val="32"/>
                <w:szCs w:val="32"/>
              </w:rPr>
            </w:pPr>
            <w:r>
              <w:rPr>
                <w:rFonts w:hint="eastAsia" w:cs="宋体" w:asciiTheme="minorEastAsia" w:hAnsiTheme="minorEastAsia"/>
                <w:bCs/>
                <w:color w:val="000000"/>
                <w:kern w:val="0"/>
                <w:sz w:val="32"/>
                <w:szCs w:val="32"/>
              </w:rPr>
              <w:t>附表</w:t>
            </w:r>
            <w:r>
              <w:rPr>
                <w:rFonts w:hint="eastAsia" w:cs="宋体" w:asciiTheme="minorEastAsia" w:hAnsiTheme="minorEastAsia"/>
                <w:bCs/>
                <w:color w:val="000000"/>
                <w:kern w:val="0"/>
                <w:sz w:val="32"/>
                <w:szCs w:val="32"/>
                <w:lang w:val="en-US" w:eastAsia="zh-CN"/>
              </w:rPr>
              <w:t>20</w:t>
            </w:r>
            <w:r>
              <w:rPr>
                <w:rFonts w:hint="eastAsia" w:cs="宋体" w:asciiTheme="minorEastAsia" w:hAnsiTheme="minorEastAsia"/>
                <w:bCs/>
                <w:color w:val="000000"/>
                <w:kern w:val="0"/>
                <w:sz w:val="32"/>
                <w:szCs w:val="32"/>
              </w:rPr>
              <w:t xml:space="preserve">                    </w:t>
            </w:r>
            <w:r>
              <w:rPr>
                <w:rFonts w:hint="eastAsia" w:ascii="方正小标宋简体" w:eastAsia="方正小标宋简体" w:cs="宋体" w:hAnsiTheme="minorEastAsia"/>
                <w:bCs/>
                <w:color w:val="000000"/>
                <w:kern w:val="0"/>
                <w:sz w:val="32"/>
                <w:szCs w:val="32"/>
              </w:rPr>
              <w:t>高桥镇工程项目考核评价表（施工单位）</w:t>
            </w:r>
          </w:p>
        </w:tc>
      </w:tr>
      <w:tr>
        <w:tblPrEx>
          <w:tblCellMar>
            <w:top w:w="0" w:type="dxa"/>
            <w:left w:w="108" w:type="dxa"/>
            <w:bottom w:w="0" w:type="dxa"/>
            <w:right w:w="108" w:type="dxa"/>
          </w:tblCellMar>
        </w:tblPrEx>
        <w:trPr>
          <w:gridBefore w:val="1"/>
          <w:wBefore w:w="88" w:type="dxa"/>
          <w:trHeight w:val="825" w:hRule="atLeast"/>
        </w:trPr>
        <w:tc>
          <w:tcPr>
            <w:tcW w:w="1013"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782"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w:t>
            </w:r>
          </w:p>
        </w:tc>
        <w:tc>
          <w:tcPr>
            <w:tcW w:w="965"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分值</w:t>
            </w:r>
          </w:p>
        </w:tc>
        <w:tc>
          <w:tcPr>
            <w:tcW w:w="5323"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工作要求</w:t>
            </w:r>
          </w:p>
        </w:tc>
        <w:tc>
          <w:tcPr>
            <w:tcW w:w="5067" w:type="dxa"/>
            <w:gridSpan w:val="5"/>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考评办法</w:t>
            </w:r>
          </w:p>
        </w:tc>
        <w:tc>
          <w:tcPr>
            <w:tcW w:w="896" w:type="dxa"/>
            <w:gridSpan w:val="4"/>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得分</w:t>
            </w:r>
          </w:p>
        </w:tc>
      </w:tr>
      <w:tr>
        <w:tblPrEx>
          <w:tblCellMar>
            <w:top w:w="0" w:type="dxa"/>
            <w:left w:w="108" w:type="dxa"/>
            <w:bottom w:w="0" w:type="dxa"/>
            <w:right w:w="108" w:type="dxa"/>
          </w:tblCellMar>
        </w:tblPrEx>
        <w:trPr>
          <w:gridBefore w:val="1"/>
          <w:wBefore w:w="88" w:type="dxa"/>
          <w:trHeight w:val="1006" w:hRule="atLeast"/>
        </w:trPr>
        <w:tc>
          <w:tcPr>
            <w:tcW w:w="1013" w:type="dxa"/>
            <w:gridSpan w:val="2"/>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82" w:type="dxa"/>
            <w:gridSpan w:val="5"/>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项目机构和人员管理</w:t>
            </w:r>
          </w:p>
        </w:tc>
        <w:tc>
          <w:tcPr>
            <w:tcW w:w="965" w:type="dxa"/>
            <w:gridSpan w:val="2"/>
            <w:vMerge w:val="restart"/>
            <w:tcBorders>
              <w:top w:val="nil"/>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323"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施工单位应制定工程项目机构的管理办法，针对项目应有主要工作作业指导文件，定期进行检查考核（含自律行为）。</w:t>
            </w:r>
          </w:p>
        </w:tc>
        <w:tc>
          <w:tcPr>
            <w:tcW w:w="506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查阅施工单位所编制的作业指导文件，以及工程项目机构管理办法、检查考核记录等有关资料。不符合要求的一次性扣5分。</w:t>
            </w: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824" w:hRule="atLeast"/>
        </w:trPr>
        <w:tc>
          <w:tcPr>
            <w:tcW w:w="1013"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7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65" w:type="dxa"/>
            <w:gridSpan w:val="2"/>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p>
        </w:tc>
        <w:tc>
          <w:tcPr>
            <w:tcW w:w="5323"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项目经理、技术负责人、专职质量、安全管理人员应积极参加建设行政部门及房管部门培训并获得相应的执业资格。</w:t>
            </w:r>
          </w:p>
        </w:tc>
        <w:tc>
          <w:tcPr>
            <w:tcW w:w="506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查阅相关证书，现场管理人员无房屋修缮岗位水平证书，有一起扣1分，扣完为止。</w:t>
            </w: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1945" w:hRule="atLeast"/>
        </w:trPr>
        <w:tc>
          <w:tcPr>
            <w:tcW w:w="1013"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78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65" w:type="dxa"/>
            <w:gridSpan w:val="2"/>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5323"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施工单位应制定对项目经理工作行为规范的管理办法，并定期（一年不少于一次）进行考核检查；每季度（不少于一次）召开项目经理会议，进行培训或业务交流讲评；项目经理应按合同约定的时间现场办公。</w:t>
            </w:r>
          </w:p>
        </w:tc>
        <w:tc>
          <w:tcPr>
            <w:tcW w:w="506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有关管理办法、考核检查资料和施工会议记录（次数、出席率、内容等），无考核检查记录的一次性扣5分；或现场项目经理与合同不相符的一次性扣5分；或不按合同约定时间办公的一次扣2分，扣完为止；或无相关企业会议记录的一次扣2分，扣完为止。</w:t>
            </w: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875" w:hRule="atLeast"/>
        </w:trPr>
        <w:tc>
          <w:tcPr>
            <w:tcW w:w="1013" w:type="dxa"/>
            <w:gridSpan w:val="2"/>
            <w:vMerge w:val="restart"/>
            <w:tcBorders>
              <w:top w:val="nil"/>
              <w:left w:val="single" w:color="auto" w:sz="8" w:space="0"/>
              <w:bottom w:val="single" w:color="000000"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82" w:type="dxa"/>
            <w:gridSpan w:val="5"/>
            <w:vMerge w:val="restart"/>
            <w:tcBorders>
              <w:top w:val="nil"/>
              <w:left w:val="single" w:color="auto" w:sz="4" w:space="0"/>
              <w:bottom w:val="single" w:color="000000"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安全、质量控制</w:t>
            </w:r>
          </w:p>
        </w:tc>
        <w:tc>
          <w:tcPr>
            <w:tcW w:w="965" w:type="dxa"/>
            <w:gridSpan w:val="2"/>
            <w:vMerge w:val="restart"/>
            <w:tcBorders>
              <w:top w:val="nil"/>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5323"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施工单位应按施工组织设计的要求进行施工，对监理工程师发出通知单、暂停令应及时对现场安全、质量隐患、违规行为进行整改、回复。</w:t>
            </w:r>
          </w:p>
        </w:tc>
        <w:tc>
          <w:tcPr>
            <w:tcW w:w="506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查阅监理通知单、暂停令及施工单位回复单，无回复无整改的一次性扣5分；或有整改无回复的1次扣2分，扣完为止。</w:t>
            </w: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766" w:hRule="atLeast"/>
        </w:trPr>
        <w:tc>
          <w:tcPr>
            <w:tcW w:w="1013"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782" w:type="dxa"/>
            <w:gridSpan w:val="5"/>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965" w:type="dxa"/>
            <w:gridSpan w:val="2"/>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p>
        </w:tc>
        <w:tc>
          <w:tcPr>
            <w:tcW w:w="5323"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施工现场应有文明施工、消防安全的措施和专项方案以及有关的应急预案。</w:t>
            </w:r>
          </w:p>
        </w:tc>
        <w:tc>
          <w:tcPr>
            <w:tcW w:w="506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查阅现场文明施工、消防安全的措施和专项方案的资料，不符要求的一次性扣5分。</w:t>
            </w: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967" w:hRule="atLeast"/>
        </w:trPr>
        <w:tc>
          <w:tcPr>
            <w:tcW w:w="1013"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782" w:type="dxa"/>
            <w:gridSpan w:val="5"/>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965" w:type="dxa"/>
            <w:gridSpan w:val="2"/>
            <w:vMerge w:val="continue"/>
            <w:tcBorders>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5323"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严格按规定进行工序报验、隐蔽验收及材料报验等工作。根据有关规定、合同和施工要求对关键工序、重要部位进行旁站监理。</w:t>
            </w:r>
          </w:p>
        </w:tc>
        <w:tc>
          <w:tcPr>
            <w:tcW w:w="5067"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阅检验批、分项、分部、单位工程报验资料及隐蔽工程验收及材料资料。检查旁站记录是否符合规定和合同要求。发现不符合要求的一次扣1分，扣完为止。</w:t>
            </w:r>
          </w:p>
        </w:tc>
        <w:tc>
          <w:tcPr>
            <w:tcW w:w="896" w:type="dxa"/>
            <w:gridSpan w:val="4"/>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60" w:hRule="atLeast"/>
        </w:trPr>
        <w:tc>
          <w:tcPr>
            <w:tcW w:w="15046" w:type="dxa"/>
            <w:gridSpan w:val="23"/>
            <w:tcBorders>
              <w:top w:val="nil"/>
              <w:left w:val="nil"/>
              <w:bottom w:val="nil"/>
              <w:right w:val="nil"/>
            </w:tcBorders>
            <w:shd w:val="clear" w:color="auto" w:fill="auto"/>
            <w:noWrap/>
            <w:vAlign w:val="center"/>
          </w:tcPr>
          <w:p>
            <w:pPr>
              <w:widowControl/>
              <w:rPr>
                <w:rFonts w:ascii="宋体" w:hAnsi="宋体" w:eastAsia="宋体" w:cs="宋体"/>
                <w:b/>
                <w:bCs/>
                <w:color w:val="000000"/>
                <w:kern w:val="0"/>
                <w:sz w:val="36"/>
                <w:szCs w:val="36"/>
              </w:rPr>
            </w:pPr>
          </w:p>
        </w:tc>
      </w:tr>
      <w:tr>
        <w:tblPrEx>
          <w:tblCellMar>
            <w:top w:w="0" w:type="dxa"/>
            <w:left w:w="108" w:type="dxa"/>
            <w:bottom w:w="0" w:type="dxa"/>
            <w:right w:w="108" w:type="dxa"/>
          </w:tblCellMar>
        </w:tblPrEx>
        <w:trPr>
          <w:gridBefore w:val="1"/>
          <w:wBefore w:w="88" w:type="dxa"/>
          <w:trHeight w:val="705" w:hRule="atLeast"/>
        </w:trPr>
        <w:tc>
          <w:tcPr>
            <w:tcW w:w="1013"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782" w:type="dxa"/>
            <w:gridSpan w:val="5"/>
            <w:tcBorders>
              <w:top w:val="single" w:color="auto" w:sz="8"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w:t>
            </w:r>
          </w:p>
        </w:tc>
        <w:tc>
          <w:tcPr>
            <w:tcW w:w="1119" w:type="dxa"/>
            <w:gridSpan w:val="3"/>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分值</w:t>
            </w:r>
          </w:p>
        </w:tc>
        <w:tc>
          <w:tcPr>
            <w:tcW w:w="4535"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工作要求</w:t>
            </w:r>
          </w:p>
        </w:tc>
        <w:tc>
          <w:tcPr>
            <w:tcW w:w="5701" w:type="dxa"/>
            <w:gridSpan w:val="7"/>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考评办法</w:t>
            </w:r>
          </w:p>
        </w:tc>
        <w:tc>
          <w:tcPr>
            <w:tcW w:w="896" w:type="dxa"/>
            <w:gridSpan w:val="4"/>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得分</w:t>
            </w:r>
          </w:p>
        </w:tc>
      </w:tr>
      <w:tr>
        <w:tblPrEx>
          <w:tblCellMar>
            <w:top w:w="0" w:type="dxa"/>
            <w:left w:w="108" w:type="dxa"/>
            <w:bottom w:w="0" w:type="dxa"/>
            <w:right w:w="108" w:type="dxa"/>
          </w:tblCellMar>
        </w:tblPrEx>
        <w:trPr>
          <w:gridBefore w:val="1"/>
          <w:wBefore w:w="88" w:type="dxa"/>
          <w:trHeight w:val="1033" w:hRule="atLeast"/>
        </w:trPr>
        <w:tc>
          <w:tcPr>
            <w:tcW w:w="1013" w:type="dxa"/>
            <w:gridSpan w:val="2"/>
            <w:vMerge w:val="restart"/>
            <w:tcBorders>
              <w:top w:val="nil"/>
              <w:left w:val="single" w:color="auto" w:sz="8"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造价控制</w:t>
            </w:r>
          </w:p>
        </w:tc>
        <w:tc>
          <w:tcPr>
            <w:tcW w:w="132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工作量控制</w:t>
            </w:r>
          </w:p>
        </w:tc>
        <w:tc>
          <w:tcPr>
            <w:tcW w:w="11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5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按照修缮科目、工作量清单组织施工；不超原核定的工作量。</w:t>
            </w:r>
          </w:p>
        </w:tc>
        <w:tc>
          <w:tcPr>
            <w:tcW w:w="5701"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查阅复核修缮科目、工作量清单与实际组织施工资料不符的1次扣1分，扣完为止；或超原核定的工作量10%的一次性扣5分。</w:t>
            </w: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936" w:hRule="atLeast"/>
        </w:trPr>
        <w:tc>
          <w:tcPr>
            <w:tcW w:w="1013" w:type="dxa"/>
            <w:gridSpan w:val="2"/>
            <w:vMerge w:val="continue"/>
            <w:tcBorders>
              <w:top w:val="nil"/>
              <w:left w:val="single" w:color="auto" w:sz="8" w:space="0"/>
              <w:bottom w:val="nil"/>
              <w:right w:val="single" w:color="auto" w:sz="4" w:space="0"/>
            </w:tcBorders>
            <w:vAlign w:val="center"/>
          </w:tcPr>
          <w:p>
            <w:pPr>
              <w:widowControl/>
              <w:jc w:val="left"/>
              <w:rPr>
                <w:rFonts w:ascii="宋体" w:hAnsi="宋体" w:eastAsia="宋体" w:cs="宋体"/>
                <w:color w:val="000000"/>
                <w:kern w:val="0"/>
                <w:sz w:val="24"/>
                <w:szCs w:val="24"/>
              </w:rPr>
            </w:pPr>
          </w:p>
        </w:tc>
        <w:tc>
          <w:tcPr>
            <w:tcW w:w="4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32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签证控制</w:t>
            </w:r>
          </w:p>
        </w:tc>
        <w:tc>
          <w:tcPr>
            <w:tcW w:w="11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5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对现场施工测量结果进行复核，对工程量及时签证（周内办理，按月汇总）。</w:t>
            </w:r>
          </w:p>
        </w:tc>
        <w:tc>
          <w:tcPr>
            <w:tcW w:w="5701"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查阅审价单位工程量签证抽查复核情况。未做到及时签证的1次扣1分，或签证准确率不符合要求的，一次扣2分，扣完为止。</w:t>
            </w: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412" w:hRule="atLeast"/>
        </w:trPr>
        <w:tc>
          <w:tcPr>
            <w:tcW w:w="1013" w:type="dxa"/>
            <w:gridSpan w:val="2"/>
            <w:vMerge w:val="restart"/>
            <w:tcBorders>
              <w:top w:val="single" w:color="auto" w:sz="4" w:space="0"/>
              <w:left w:val="single" w:color="auto" w:sz="8"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59"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群众服务评价</w:t>
            </w:r>
          </w:p>
        </w:tc>
        <w:tc>
          <w:tcPr>
            <w:tcW w:w="132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居民意见</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反馈</w:t>
            </w:r>
          </w:p>
        </w:tc>
        <w:tc>
          <w:tcPr>
            <w:tcW w:w="1119" w:type="dxa"/>
            <w:gridSpan w:val="3"/>
            <w:vMerge w:val="restart"/>
            <w:tcBorders>
              <w:top w:val="nil"/>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4535" w:type="dxa"/>
            <w:gridSpan w:val="2"/>
            <w:vMerge w:val="restart"/>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群众对施工单位在施工过程中服务态度、安全质量、文明施工、廉政纪律以及后续保修等到位情况的反馈。</w:t>
            </w:r>
          </w:p>
        </w:tc>
        <w:tc>
          <w:tcPr>
            <w:tcW w:w="5701" w:type="dxa"/>
            <w:gridSpan w:val="7"/>
            <w:vMerge w:val="restart"/>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向居民及市民监督员、业委会、居委会以发放意见征询表的形式进行综合打分。</w:t>
            </w: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611" w:hRule="atLeast"/>
        </w:trPr>
        <w:tc>
          <w:tcPr>
            <w:tcW w:w="1013" w:type="dxa"/>
            <w:gridSpan w:val="2"/>
            <w:vMerge w:val="continue"/>
            <w:tcBorders>
              <w:left w:val="single" w:color="auto" w:sz="8"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p>
        </w:tc>
        <w:tc>
          <w:tcPr>
            <w:tcW w:w="459"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32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市民监督员意见反馈</w:t>
            </w:r>
          </w:p>
        </w:tc>
        <w:tc>
          <w:tcPr>
            <w:tcW w:w="1119" w:type="dxa"/>
            <w:gridSpan w:val="3"/>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p>
        </w:tc>
        <w:tc>
          <w:tcPr>
            <w:tcW w:w="4535" w:type="dxa"/>
            <w:gridSpan w:val="2"/>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5701" w:type="dxa"/>
            <w:gridSpan w:val="7"/>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535" w:hRule="atLeast"/>
        </w:trPr>
        <w:tc>
          <w:tcPr>
            <w:tcW w:w="1013" w:type="dxa"/>
            <w:gridSpan w:val="2"/>
            <w:vMerge w:val="continue"/>
            <w:tcBorders>
              <w:left w:val="single" w:color="auto" w:sz="8"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p>
        </w:tc>
        <w:tc>
          <w:tcPr>
            <w:tcW w:w="459"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32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业委会意见反馈</w:t>
            </w:r>
          </w:p>
        </w:tc>
        <w:tc>
          <w:tcPr>
            <w:tcW w:w="1119" w:type="dxa"/>
            <w:gridSpan w:val="3"/>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p>
        </w:tc>
        <w:tc>
          <w:tcPr>
            <w:tcW w:w="4535" w:type="dxa"/>
            <w:gridSpan w:val="2"/>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5701" w:type="dxa"/>
            <w:gridSpan w:val="7"/>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896"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614" w:hRule="atLeast"/>
        </w:trPr>
        <w:tc>
          <w:tcPr>
            <w:tcW w:w="1013" w:type="dxa"/>
            <w:gridSpan w:val="2"/>
            <w:vMerge w:val="continue"/>
            <w:tcBorders>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459"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323" w:type="dxa"/>
            <w:gridSpan w:val="4"/>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居委会意见反馈</w:t>
            </w:r>
          </w:p>
        </w:tc>
        <w:tc>
          <w:tcPr>
            <w:tcW w:w="1119" w:type="dxa"/>
            <w:gridSpan w:val="3"/>
            <w:vMerge w:val="continue"/>
            <w:tcBorders>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4535" w:type="dxa"/>
            <w:gridSpan w:val="2"/>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5701" w:type="dxa"/>
            <w:gridSpan w:val="7"/>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896" w:type="dxa"/>
            <w:gridSpan w:val="4"/>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88" w:type="dxa"/>
          <w:trHeight w:val="708" w:hRule="atLeast"/>
        </w:trPr>
        <w:tc>
          <w:tcPr>
            <w:tcW w:w="1013" w:type="dxa"/>
            <w:gridSpan w:val="2"/>
            <w:tcBorders>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82" w:type="dxa"/>
            <w:gridSpan w:val="5"/>
            <w:tcBorders>
              <w:top w:val="nil"/>
              <w:left w:val="single" w:color="auto" w:sz="4" w:space="0"/>
              <w:bottom w:val="single" w:color="000000" w:sz="8"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信访稳定</w:t>
            </w:r>
          </w:p>
        </w:tc>
        <w:tc>
          <w:tcPr>
            <w:tcW w:w="1119" w:type="dxa"/>
            <w:gridSpan w:val="3"/>
            <w:tcBorders>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535" w:type="dxa"/>
            <w:gridSpan w:val="2"/>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按时发放工资，不拖欠农民工工资</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无群访现象</w:t>
            </w:r>
          </w:p>
        </w:tc>
        <w:tc>
          <w:tcPr>
            <w:tcW w:w="5701" w:type="dxa"/>
            <w:gridSpan w:val="7"/>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发现有拖欠农民工工资现象一次扣5分，扣完为止。</w:t>
            </w:r>
          </w:p>
        </w:tc>
        <w:tc>
          <w:tcPr>
            <w:tcW w:w="896" w:type="dxa"/>
            <w:gridSpan w:val="4"/>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1"/>
          <w:wBefore w:w="88" w:type="dxa"/>
          <w:trHeight w:val="708" w:hRule="atLeast"/>
        </w:trPr>
        <w:tc>
          <w:tcPr>
            <w:tcW w:w="1013" w:type="dxa"/>
            <w:gridSpan w:val="2"/>
            <w:tcBorders>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82" w:type="dxa"/>
            <w:gridSpan w:val="5"/>
            <w:tcBorders>
              <w:top w:val="nil"/>
              <w:left w:val="single" w:color="auto" w:sz="4" w:space="0"/>
              <w:bottom w:val="single" w:color="000000" w:sz="8"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文明工地创建</w:t>
            </w:r>
          </w:p>
        </w:tc>
        <w:tc>
          <w:tcPr>
            <w:tcW w:w="1119" w:type="dxa"/>
            <w:gridSpan w:val="3"/>
            <w:tcBorders>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535" w:type="dxa"/>
            <w:gridSpan w:val="2"/>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创建文明工地、争创区、市优秀工程</w:t>
            </w:r>
          </w:p>
        </w:tc>
        <w:tc>
          <w:tcPr>
            <w:tcW w:w="5701" w:type="dxa"/>
            <w:gridSpan w:val="7"/>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获得文明工地、区、市优秀工程称号加10分</w:t>
            </w:r>
          </w:p>
        </w:tc>
        <w:tc>
          <w:tcPr>
            <w:tcW w:w="896" w:type="dxa"/>
            <w:gridSpan w:val="4"/>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1"/>
          <w:gridAfter w:val="3"/>
          <w:wBefore w:w="88" w:type="dxa"/>
          <w:wAfter w:w="640" w:type="dxa"/>
          <w:trHeight w:val="600" w:hRule="atLeast"/>
        </w:trPr>
        <w:tc>
          <w:tcPr>
            <w:tcW w:w="1013" w:type="dxa"/>
            <w:gridSpan w:val="2"/>
            <w:tcBorders>
              <w:top w:val="nil"/>
              <w:left w:val="nil"/>
              <w:bottom w:val="nil"/>
              <w:right w:val="nil"/>
            </w:tcBorders>
            <w:shd w:val="clear" w:color="auto" w:fill="auto"/>
            <w:noWrap/>
            <w:vAlign w:val="center"/>
          </w:tcPr>
          <w:p>
            <w:pPr>
              <w:widowControl/>
              <w:rPr>
                <w:rFonts w:ascii="宋体" w:hAnsi="宋体" w:eastAsia="宋体" w:cs="宋体"/>
                <w:b/>
                <w:color w:val="000000"/>
                <w:kern w:val="0"/>
                <w:sz w:val="24"/>
                <w:szCs w:val="24"/>
              </w:rPr>
            </w:pPr>
            <w:r>
              <w:rPr>
                <w:rFonts w:hint="eastAsia" w:ascii="宋体" w:hAnsi="宋体" w:eastAsia="宋体" w:cs="宋体"/>
                <w:color w:val="000000"/>
                <w:kern w:val="0"/>
                <w:sz w:val="24"/>
                <w:szCs w:val="24"/>
              </w:rPr>
              <w:t>项目编码：</w:t>
            </w:r>
          </w:p>
        </w:tc>
        <w:tc>
          <w:tcPr>
            <w:tcW w:w="1782" w:type="dxa"/>
            <w:gridSpan w:val="5"/>
            <w:tcBorders>
              <w:top w:val="nil"/>
              <w:left w:val="nil"/>
              <w:bottom w:val="nil"/>
              <w:right w:val="nil"/>
            </w:tcBorders>
            <w:shd w:val="clear" w:color="auto" w:fill="auto"/>
            <w:noWrap/>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w:t>
            </w:r>
          </w:p>
        </w:tc>
        <w:tc>
          <w:tcPr>
            <w:tcW w:w="965" w:type="dxa"/>
            <w:gridSpan w:val="2"/>
            <w:tcBorders>
              <w:top w:val="nil"/>
              <w:left w:val="nil"/>
              <w:bottom w:val="nil"/>
              <w:right w:val="nil"/>
            </w:tcBorders>
            <w:shd w:val="clear" w:color="auto" w:fill="auto"/>
            <w:noWrap/>
            <w:vAlign w:val="center"/>
          </w:tcPr>
          <w:p>
            <w:pPr>
              <w:widowControl/>
              <w:rPr>
                <w:rFonts w:ascii="宋体" w:hAnsi="宋体" w:eastAsia="宋体" w:cs="宋体"/>
                <w:b/>
                <w:color w:val="000000"/>
                <w:kern w:val="0"/>
                <w:sz w:val="24"/>
                <w:szCs w:val="24"/>
              </w:rPr>
            </w:pPr>
          </w:p>
        </w:tc>
        <w:tc>
          <w:tcPr>
            <w:tcW w:w="4535" w:type="dxa"/>
            <w:gridSpan w:val="2"/>
            <w:tcBorders>
              <w:top w:val="nil"/>
              <w:left w:val="nil"/>
              <w:bottom w:val="nil"/>
              <w:right w:val="nil"/>
            </w:tcBorders>
            <w:shd w:val="clear" w:color="auto" w:fill="auto"/>
            <w:vAlign w:val="center"/>
          </w:tcPr>
          <w:p>
            <w:pPr>
              <w:widowControl/>
              <w:jc w:val="left"/>
              <w:rPr>
                <w:rFonts w:ascii="宋体" w:hAnsi="宋体" w:eastAsia="宋体" w:cs="宋体"/>
                <w:b/>
                <w:color w:val="000000"/>
                <w:kern w:val="0"/>
                <w:sz w:val="24"/>
                <w:szCs w:val="24"/>
              </w:rPr>
            </w:pPr>
            <w:r>
              <w:rPr>
                <w:rFonts w:hint="eastAsia" w:ascii="宋体" w:hAnsi="宋体" w:eastAsia="宋体" w:cs="宋体"/>
                <w:color w:val="000000"/>
                <w:kern w:val="0"/>
                <w:sz w:val="24"/>
                <w:szCs w:val="24"/>
              </w:rPr>
              <w:t>得分70分以下取消其今后参建项目工程的资格。</w:t>
            </w:r>
          </w:p>
        </w:tc>
        <w:tc>
          <w:tcPr>
            <w:tcW w:w="5031" w:type="dxa"/>
            <w:gridSpan w:val="5"/>
            <w:tcBorders>
              <w:top w:val="nil"/>
              <w:left w:val="nil"/>
              <w:bottom w:val="nil"/>
              <w:right w:val="nil"/>
            </w:tcBorders>
            <w:shd w:val="clear" w:color="auto" w:fill="auto"/>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得分：</w:t>
            </w:r>
          </w:p>
        </w:tc>
        <w:tc>
          <w:tcPr>
            <w:tcW w:w="1080"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color w:val="000000"/>
                <w:kern w:val="0"/>
                <w:sz w:val="24"/>
                <w:szCs w:val="24"/>
              </w:rPr>
            </w:pPr>
          </w:p>
        </w:tc>
      </w:tr>
      <w:tr>
        <w:tblPrEx>
          <w:tblCellMar>
            <w:top w:w="0" w:type="dxa"/>
            <w:left w:w="108" w:type="dxa"/>
            <w:bottom w:w="0" w:type="dxa"/>
            <w:right w:w="108" w:type="dxa"/>
          </w:tblCellMar>
        </w:tblPrEx>
        <w:trPr>
          <w:gridBefore w:val="1"/>
          <w:gridAfter w:val="3"/>
          <w:wBefore w:w="88" w:type="dxa"/>
          <w:wAfter w:w="640" w:type="dxa"/>
          <w:trHeight w:val="600" w:hRule="atLeast"/>
        </w:trPr>
        <w:tc>
          <w:tcPr>
            <w:tcW w:w="1013"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909"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873" w:type="dxa"/>
            <w:gridSpan w:val="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965"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4535"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4"/>
                <w:szCs w:val="24"/>
              </w:rPr>
            </w:pPr>
          </w:p>
        </w:tc>
        <w:tc>
          <w:tcPr>
            <w:tcW w:w="5031" w:type="dxa"/>
            <w:gridSpan w:val="5"/>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填表人（签章）：</w:t>
            </w:r>
          </w:p>
        </w:tc>
        <w:tc>
          <w:tcPr>
            <w:tcW w:w="1080" w:type="dxa"/>
            <w:gridSpan w:val="4"/>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29" w:type="dxa"/>
          <w:trHeight w:val="945" w:hRule="atLeast"/>
          <w:jc w:val="center"/>
        </w:trPr>
        <w:tc>
          <w:tcPr>
            <w:tcW w:w="15105" w:type="dxa"/>
            <w:gridSpan w:val="23"/>
            <w:tcBorders>
              <w:top w:val="nil"/>
              <w:left w:val="nil"/>
              <w:bottom w:val="nil"/>
              <w:right w:val="nil"/>
            </w:tcBorders>
            <w:shd w:val="clear" w:color="auto" w:fill="auto"/>
            <w:noWrap/>
            <w:vAlign w:val="center"/>
          </w:tcPr>
          <w:p>
            <w:pPr>
              <w:widowControl/>
              <w:jc w:val="center"/>
              <w:rPr>
                <w:rFonts w:hint="eastAsia"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高桥镇工程项目考核评价表（监理单位）</w:t>
            </w:r>
          </w:p>
        </w:tc>
      </w:tr>
      <w:tr>
        <w:tblPrEx>
          <w:tblCellMar>
            <w:top w:w="0" w:type="dxa"/>
            <w:left w:w="108" w:type="dxa"/>
            <w:bottom w:w="0" w:type="dxa"/>
            <w:right w:w="108" w:type="dxa"/>
          </w:tblCellMar>
        </w:tblPrEx>
        <w:trPr>
          <w:gridAfter w:val="1"/>
          <w:wAfter w:w="29" w:type="dxa"/>
          <w:trHeight w:val="867" w:hRule="atLeast"/>
          <w:jc w:val="center"/>
        </w:trPr>
        <w:tc>
          <w:tcPr>
            <w:tcW w:w="871"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417" w:type="dxa"/>
            <w:gridSpan w:val="4"/>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w:t>
            </w:r>
          </w:p>
        </w:tc>
        <w:tc>
          <w:tcPr>
            <w:tcW w:w="1134" w:type="dxa"/>
            <w:gridSpan w:val="3"/>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分值</w:t>
            </w:r>
          </w:p>
        </w:tc>
        <w:tc>
          <w:tcPr>
            <w:tcW w:w="6238" w:type="dxa"/>
            <w:gridSpan w:val="7"/>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工作要求</w:t>
            </w:r>
          </w:p>
        </w:tc>
        <w:tc>
          <w:tcPr>
            <w:tcW w:w="4510" w:type="dxa"/>
            <w:gridSpan w:val="3"/>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考评办法</w:t>
            </w:r>
          </w:p>
        </w:tc>
        <w:tc>
          <w:tcPr>
            <w:tcW w:w="935" w:type="dxa"/>
            <w:gridSpan w:val="4"/>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得分</w:t>
            </w:r>
          </w:p>
        </w:tc>
      </w:tr>
      <w:tr>
        <w:tblPrEx>
          <w:tblCellMar>
            <w:top w:w="0" w:type="dxa"/>
            <w:left w:w="108" w:type="dxa"/>
            <w:bottom w:w="0" w:type="dxa"/>
            <w:right w:w="108" w:type="dxa"/>
          </w:tblCellMar>
        </w:tblPrEx>
        <w:trPr>
          <w:gridAfter w:val="1"/>
          <w:wAfter w:w="29" w:type="dxa"/>
          <w:trHeight w:val="2170" w:hRule="atLeast"/>
          <w:jc w:val="center"/>
        </w:trPr>
        <w:tc>
          <w:tcPr>
            <w:tcW w:w="871" w:type="dxa"/>
            <w:gridSpan w:val="2"/>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7"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监理单位项目机构和人员管理</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6238"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监理单位应制定工程项目机构的管理办法,针对项目应有监理工作作业指导文件。单位对项目机构定期进行检查考核(含自律行为)。　　　监理单位应制定对项目总监工作行为规范的管理办法，并定期（一年不少于一次）进行考核检查；每季度（不少于一次）召开企业总监会议，进行培训或业务交流讲评，注重提高总监的业务水平、自身素质和自律能力。</w:t>
            </w:r>
          </w:p>
        </w:tc>
        <w:tc>
          <w:tcPr>
            <w:tcW w:w="451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查阅监理单位所编制的作业指导文件，以及工程项目机构管理办法、检查考核记录等有关资料。查有关管理办法；　　　　　考核检查资料和总监会议记录（次数、出席率、内容等）。无考核检查记录的一次性扣５分；无相关企业总监会议记录的一次扣１分，扣完为止。</w:t>
            </w:r>
          </w:p>
        </w:tc>
        <w:tc>
          <w:tcPr>
            <w:tcW w:w="935"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1"/>
          <w:wAfter w:w="29" w:type="dxa"/>
          <w:trHeight w:val="1140" w:hRule="atLeast"/>
          <w:jc w:val="center"/>
        </w:trPr>
        <w:tc>
          <w:tcPr>
            <w:tcW w:w="871"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417"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6238"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监理单位应积极参加建设行政部门及房管部门培训并获得相应的执业资格。</w:t>
            </w:r>
          </w:p>
        </w:tc>
        <w:tc>
          <w:tcPr>
            <w:tcW w:w="451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查阅总监、安全监理员等相关证书，现场管理人员无房屋修缮岗位水平证书，有一起扣１分，扣完为止。</w:t>
            </w:r>
          </w:p>
        </w:tc>
        <w:tc>
          <w:tcPr>
            <w:tcW w:w="935"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1"/>
          <w:wAfter w:w="29" w:type="dxa"/>
          <w:trHeight w:val="1560" w:hRule="atLeast"/>
          <w:jc w:val="center"/>
        </w:trPr>
        <w:tc>
          <w:tcPr>
            <w:tcW w:w="871" w:type="dxa"/>
            <w:gridSpan w:val="2"/>
            <w:vMerge w:val="restart"/>
            <w:tcBorders>
              <w:top w:val="nil"/>
              <w:left w:val="single" w:color="auto" w:sz="8" w:space="0"/>
              <w:bottom w:val="single" w:color="000000"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17" w:type="dxa"/>
            <w:gridSpan w:val="4"/>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施工安全、质量控制</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6238"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对现场安全、质量隐患、违规行为应及时发出监理工程师通知单、暂停令，并督促相关单位及时整改回复。</w:t>
            </w:r>
          </w:p>
        </w:tc>
        <w:tc>
          <w:tcPr>
            <w:tcW w:w="451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查阅监理通知单、暂停令及相关回复单。有整改无回复的１次扣１分，扣完为止。</w:t>
            </w:r>
          </w:p>
        </w:tc>
        <w:tc>
          <w:tcPr>
            <w:tcW w:w="935" w:type="dxa"/>
            <w:gridSpan w:val="4"/>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1"/>
          <w:wAfter w:w="29" w:type="dxa"/>
          <w:trHeight w:val="1875" w:hRule="atLeast"/>
          <w:jc w:val="center"/>
        </w:trPr>
        <w:tc>
          <w:tcPr>
            <w:tcW w:w="871"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417" w:type="dxa"/>
            <w:gridSpan w:val="4"/>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134" w:type="dxa"/>
            <w:gridSpan w:val="3"/>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6238" w:type="dxa"/>
            <w:gridSpan w:val="7"/>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严格按规定进行隐蔽验收及材料报验等工作。根据有关规定、合同和监理规划要求对关键工序、重要部位进行旁站监理。</w:t>
            </w:r>
          </w:p>
        </w:tc>
        <w:tc>
          <w:tcPr>
            <w:tcW w:w="4510"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阅检验批、分项、分部、单位工程报验资料及隐蔽工程验收资料、检查旁站记录是否符合规定和合同要求。发现不符合要求的一次扣２分，扣完为止。</w:t>
            </w:r>
          </w:p>
        </w:tc>
        <w:tc>
          <w:tcPr>
            <w:tcW w:w="935" w:type="dxa"/>
            <w:gridSpan w:val="4"/>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2"/>
          <w:wAfter w:w="53" w:type="dxa"/>
          <w:trHeight w:val="130" w:hRule="atLeast"/>
          <w:jc w:val="center"/>
        </w:trPr>
        <w:tc>
          <w:tcPr>
            <w:tcW w:w="15081" w:type="dxa"/>
            <w:gridSpan w:val="22"/>
            <w:tcBorders>
              <w:top w:val="nil"/>
              <w:left w:val="nil"/>
              <w:bottom w:val="nil"/>
              <w:right w:val="nil"/>
            </w:tcBorders>
            <w:shd w:val="clear" w:color="auto" w:fill="auto"/>
            <w:noWrap/>
            <w:vAlign w:val="center"/>
          </w:tcPr>
          <w:p>
            <w:pPr>
              <w:widowControl/>
              <w:rPr>
                <w:rFonts w:ascii="宋体" w:hAnsi="宋体" w:eastAsia="宋体" w:cs="宋体"/>
                <w:b/>
                <w:bCs/>
                <w:color w:val="000000"/>
                <w:kern w:val="0"/>
                <w:sz w:val="36"/>
                <w:szCs w:val="36"/>
              </w:rPr>
            </w:pPr>
          </w:p>
        </w:tc>
      </w:tr>
      <w:tr>
        <w:tblPrEx>
          <w:tblCellMar>
            <w:top w:w="0" w:type="dxa"/>
            <w:left w:w="108" w:type="dxa"/>
            <w:bottom w:w="0" w:type="dxa"/>
            <w:right w:w="108" w:type="dxa"/>
          </w:tblCellMar>
        </w:tblPrEx>
        <w:trPr>
          <w:gridAfter w:val="2"/>
          <w:wAfter w:w="53" w:type="dxa"/>
          <w:trHeight w:val="127" w:hRule="atLeast"/>
          <w:jc w:val="center"/>
        </w:trPr>
        <w:tc>
          <w:tcPr>
            <w:tcW w:w="8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93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w:t>
            </w:r>
          </w:p>
        </w:tc>
        <w:tc>
          <w:tcPr>
            <w:tcW w:w="10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分值</w:t>
            </w:r>
          </w:p>
        </w:tc>
        <w:tc>
          <w:tcPr>
            <w:tcW w:w="520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工作要求</w:t>
            </w:r>
          </w:p>
        </w:tc>
        <w:tc>
          <w:tcPr>
            <w:tcW w:w="507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考评办法</w:t>
            </w:r>
          </w:p>
        </w:tc>
        <w:tc>
          <w:tcPr>
            <w:tcW w:w="96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得分</w:t>
            </w:r>
          </w:p>
        </w:tc>
      </w:tr>
      <w:tr>
        <w:tblPrEx>
          <w:tblCellMar>
            <w:top w:w="0" w:type="dxa"/>
            <w:left w:w="108" w:type="dxa"/>
            <w:bottom w:w="0" w:type="dxa"/>
            <w:right w:w="108" w:type="dxa"/>
          </w:tblCellMar>
        </w:tblPrEx>
        <w:trPr>
          <w:gridAfter w:val="2"/>
          <w:wAfter w:w="53" w:type="dxa"/>
          <w:trHeight w:val="370" w:hRule="atLeast"/>
          <w:jc w:val="center"/>
        </w:trPr>
        <w:tc>
          <w:tcPr>
            <w:tcW w:w="87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3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报告制度执行</w:t>
            </w:r>
          </w:p>
        </w:tc>
        <w:tc>
          <w:tcPr>
            <w:tcW w:w="104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20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监理定期报告制度执行情况。按合同及监理规范要求向建设单位提交月报。</w:t>
            </w:r>
          </w:p>
        </w:tc>
        <w:tc>
          <w:tcPr>
            <w:tcW w:w="507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查提交实施及监管部门专报的时间。缺１次扣１分，扣完为止。</w:t>
            </w:r>
          </w:p>
        </w:tc>
        <w:tc>
          <w:tcPr>
            <w:tcW w:w="96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2"/>
          <w:wAfter w:w="53" w:type="dxa"/>
          <w:trHeight w:val="1260" w:hRule="atLeast"/>
          <w:jc w:val="center"/>
        </w:trPr>
        <w:tc>
          <w:tcPr>
            <w:tcW w:w="871" w:type="dxa"/>
            <w:gridSpan w:val="2"/>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3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资料档案</w:t>
            </w:r>
          </w:p>
        </w:tc>
        <w:tc>
          <w:tcPr>
            <w:tcW w:w="104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20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对施工单位仍拒不改正或者不停止施工，可能产生安全质量事故的情况，应立即向有关管理部门上报紧急报告。监理紧急报告要及时（同时必须通过电话等方式再报告）。</w:t>
            </w:r>
          </w:p>
        </w:tc>
        <w:tc>
          <w:tcPr>
            <w:tcW w:w="507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查向本市有关行政管理部门所报专题报告、紧急报告情况。未报告的一次性扣５分。</w:t>
            </w:r>
          </w:p>
        </w:tc>
        <w:tc>
          <w:tcPr>
            <w:tcW w:w="96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2"/>
          <w:wAfter w:w="53" w:type="dxa"/>
          <w:trHeight w:val="474" w:hRule="atLeast"/>
          <w:jc w:val="center"/>
        </w:trPr>
        <w:tc>
          <w:tcPr>
            <w:tcW w:w="871"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3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诚信记录</w:t>
            </w:r>
          </w:p>
        </w:tc>
        <w:tc>
          <w:tcPr>
            <w:tcW w:w="104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20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安全生产动态管理。</w:t>
            </w:r>
          </w:p>
        </w:tc>
        <w:tc>
          <w:tcPr>
            <w:tcW w:w="507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得分＝10-安全生产动态考核已记分数</w:t>
            </w:r>
          </w:p>
        </w:tc>
        <w:tc>
          <w:tcPr>
            <w:tcW w:w="96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2"/>
          <w:wAfter w:w="53" w:type="dxa"/>
          <w:trHeight w:val="1098" w:hRule="atLeast"/>
          <w:jc w:val="center"/>
        </w:trPr>
        <w:tc>
          <w:tcPr>
            <w:tcW w:w="871"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3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造价控制</w:t>
            </w:r>
          </w:p>
        </w:tc>
        <w:tc>
          <w:tcPr>
            <w:tcW w:w="104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20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对现场施工测量结果进行复核，对工程量及时签证（1周内完成）</w:t>
            </w:r>
          </w:p>
        </w:tc>
        <w:tc>
          <w:tcPr>
            <w:tcW w:w="507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查阅对施工单位测量情况的复核资料和工程量签证资料。向审价单位查阅工程 量签证复核情况。未做到及时签证或签证准确率不符合要求的，一次性扣10分。</w:t>
            </w:r>
          </w:p>
        </w:tc>
        <w:tc>
          <w:tcPr>
            <w:tcW w:w="96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2"/>
          <w:wAfter w:w="53" w:type="dxa"/>
          <w:trHeight w:val="688" w:hRule="atLeast"/>
          <w:jc w:val="center"/>
        </w:trPr>
        <w:tc>
          <w:tcPr>
            <w:tcW w:w="8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689"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群众服务评价</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居民意见反馈</w:t>
            </w:r>
          </w:p>
        </w:tc>
        <w:tc>
          <w:tcPr>
            <w:tcW w:w="1042" w:type="dxa"/>
            <w:gridSpan w:val="3"/>
            <w:vMerge w:val="restart"/>
            <w:tcBorders>
              <w:top w:val="nil"/>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5201"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群众对监理单位在施工过程中服务态度、安全质量、文明施工、廉政纪律以及后续保修等到位情况的反馈。</w:t>
            </w:r>
          </w:p>
        </w:tc>
        <w:tc>
          <w:tcPr>
            <w:tcW w:w="5071"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向居民及市民监督员、业委会、居委会以发放意见征询表的形式进行综合打分。</w:t>
            </w:r>
          </w:p>
        </w:tc>
        <w:tc>
          <w:tcPr>
            <w:tcW w:w="96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2"/>
          <w:wAfter w:w="53" w:type="dxa"/>
          <w:trHeight w:val="799" w:hRule="atLeast"/>
          <w:jc w:val="center"/>
        </w:trPr>
        <w:tc>
          <w:tcPr>
            <w:tcW w:w="87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68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市民监督员意见反馈</w:t>
            </w:r>
          </w:p>
        </w:tc>
        <w:tc>
          <w:tcPr>
            <w:tcW w:w="1042" w:type="dxa"/>
            <w:gridSpan w:val="3"/>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p>
        </w:tc>
        <w:tc>
          <w:tcPr>
            <w:tcW w:w="520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07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6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2"/>
          <w:wAfter w:w="53" w:type="dxa"/>
          <w:trHeight w:val="799" w:hRule="atLeast"/>
          <w:jc w:val="center"/>
        </w:trPr>
        <w:tc>
          <w:tcPr>
            <w:tcW w:w="87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68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业委会意见反馈</w:t>
            </w:r>
          </w:p>
        </w:tc>
        <w:tc>
          <w:tcPr>
            <w:tcW w:w="1042" w:type="dxa"/>
            <w:gridSpan w:val="3"/>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4"/>
                <w:szCs w:val="24"/>
              </w:rPr>
            </w:pPr>
          </w:p>
        </w:tc>
        <w:tc>
          <w:tcPr>
            <w:tcW w:w="520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07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6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2"/>
          <w:wAfter w:w="53" w:type="dxa"/>
          <w:trHeight w:val="194" w:hRule="atLeast"/>
          <w:jc w:val="center"/>
        </w:trPr>
        <w:tc>
          <w:tcPr>
            <w:tcW w:w="87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68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居委会意见反馈</w:t>
            </w:r>
          </w:p>
        </w:tc>
        <w:tc>
          <w:tcPr>
            <w:tcW w:w="1042" w:type="dxa"/>
            <w:gridSpan w:val="3"/>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520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07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6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2"/>
          <w:wAfter w:w="53" w:type="dxa"/>
          <w:trHeight w:val="510" w:hRule="atLeast"/>
          <w:jc w:val="center"/>
        </w:trPr>
        <w:tc>
          <w:tcPr>
            <w:tcW w:w="871"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935" w:type="dxa"/>
            <w:gridSpan w:val="5"/>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项目编码：</w:t>
            </w:r>
          </w:p>
        </w:tc>
        <w:tc>
          <w:tcPr>
            <w:tcW w:w="1042" w:type="dxa"/>
            <w:gridSpan w:val="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5201"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4"/>
                <w:szCs w:val="24"/>
              </w:rPr>
            </w:pPr>
          </w:p>
        </w:tc>
        <w:tc>
          <w:tcPr>
            <w:tcW w:w="5071"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c>
          <w:tcPr>
            <w:tcW w:w="961" w:type="dxa"/>
            <w:gridSpan w:val="4"/>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r>
    </w:tbl>
    <w:p>
      <w:r>
        <w:rPr>
          <w:rFonts w:hint="eastAsia" w:ascii="宋体" w:hAnsi="宋体" w:eastAsia="宋体" w:cs="宋体"/>
          <w:color w:val="000000"/>
          <w:kern w:val="0"/>
          <w:sz w:val="24"/>
          <w:szCs w:val="24"/>
        </w:rPr>
        <w:t xml:space="preserve">                                                                             填表人（签章）：</w:t>
      </w:r>
    </w:p>
    <w:p>
      <w:bookmarkStart w:id="0" w:name="_GoBack"/>
      <w:bookmarkEnd w:id="0"/>
    </w:p>
    <w:tbl>
      <w:tblPr>
        <w:tblStyle w:val="4"/>
        <w:tblW w:w="15105" w:type="dxa"/>
        <w:jc w:val="center"/>
        <w:tblLayout w:type="autofit"/>
        <w:tblCellMar>
          <w:top w:w="0" w:type="dxa"/>
          <w:left w:w="108" w:type="dxa"/>
          <w:bottom w:w="0" w:type="dxa"/>
          <w:right w:w="108" w:type="dxa"/>
        </w:tblCellMar>
      </w:tblPr>
      <w:tblGrid>
        <w:gridCol w:w="871"/>
        <w:gridCol w:w="1417"/>
        <w:gridCol w:w="497"/>
        <w:gridCol w:w="319"/>
        <w:gridCol w:w="744"/>
        <w:gridCol w:w="3650"/>
        <w:gridCol w:w="1551"/>
        <w:gridCol w:w="5111"/>
        <w:gridCol w:w="10"/>
        <w:gridCol w:w="812"/>
        <w:gridCol w:w="123"/>
      </w:tblGrid>
      <w:tr>
        <w:tblPrEx>
          <w:tblCellMar>
            <w:top w:w="0" w:type="dxa"/>
            <w:left w:w="108" w:type="dxa"/>
            <w:bottom w:w="0" w:type="dxa"/>
            <w:right w:w="108" w:type="dxa"/>
          </w:tblCellMar>
        </w:tblPrEx>
        <w:trPr>
          <w:trHeight w:val="945" w:hRule="atLeast"/>
          <w:jc w:val="center"/>
        </w:trPr>
        <w:tc>
          <w:tcPr>
            <w:tcW w:w="15105" w:type="dxa"/>
            <w:gridSpan w:val="11"/>
            <w:tcBorders>
              <w:top w:val="nil"/>
              <w:left w:val="nil"/>
              <w:bottom w:val="nil"/>
              <w:right w:val="nil"/>
            </w:tcBorders>
            <w:shd w:val="clear" w:color="auto" w:fill="auto"/>
            <w:noWrap/>
            <w:vAlign w:val="center"/>
          </w:tcPr>
          <w:p>
            <w:pPr>
              <w:widowControl/>
              <w:jc w:val="center"/>
              <w:rPr>
                <w:rFonts w:hint="eastAsia"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高桥镇工程项目考核评价表（设计勘察单位）</w:t>
            </w:r>
          </w:p>
        </w:tc>
      </w:tr>
      <w:tr>
        <w:tblPrEx>
          <w:tblCellMar>
            <w:top w:w="0" w:type="dxa"/>
            <w:left w:w="108" w:type="dxa"/>
            <w:bottom w:w="0" w:type="dxa"/>
            <w:right w:w="108" w:type="dxa"/>
          </w:tblCellMar>
        </w:tblPrEx>
        <w:trPr>
          <w:trHeight w:val="584" w:hRule="atLeast"/>
          <w:jc w:val="center"/>
        </w:trPr>
        <w:tc>
          <w:tcPr>
            <w:tcW w:w="871"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41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w:t>
            </w:r>
          </w:p>
        </w:tc>
        <w:tc>
          <w:tcPr>
            <w:tcW w:w="816"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分值</w:t>
            </w:r>
          </w:p>
        </w:tc>
        <w:tc>
          <w:tcPr>
            <w:tcW w:w="4394"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工作要求</w:t>
            </w:r>
          </w:p>
        </w:tc>
        <w:tc>
          <w:tcPr>
            <w:tcW w:w="6672" w:type="dxa"/>
            <w:gridSpan w:val="3"/>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考评办法</w:t>
            </w:r>
          </w:p>
        </w:tc>
        <w:tc>
          <w:tcPr>
            <w:tcW w:w="935" w:type="dxa"/>
            <w:gridSpan w:val="2"/>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得分</w:t>
            </w:r>
          </w:p>
        </w:tc>
      </w:tr>
      <w:tr>
        <w:tblPrEx>
          <w:tblCellMar>
            <w:top w:w="0" w:type="dxa"/>
            <w:left w:w="108" w:type="dxa"/>
            <w:bottom w:w="0" w:type="dxa"/>
            <w:right w:w="108" w:type="dxa"/>
          </w:tblCellMar>
        </w:tblPrEx>
        <w:trPr>
          <w:trHeight w:val="1696" w:hRule="atLeast"/>
          <w:jc w:val="center"/>
        </w:trPr>
        <w:tc>
          <w:tcPr>
            <w:tcW w:w="871"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设计勘察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单位要求</w:t>
            </w:r>
          </w:p>
        </w:tc>
        <w:tc>
          <w:tcPr>
            <w:tcW w:w="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color w:val="333333"/>
                <w:sz w:val="18"/>
                <w:szCs w:val="18"/>
              </w:rPr>
            </w:pPr>
            <w:r>
              <w:rPr>
                <w:rFonts w:ascii="宋体" w:hAnsi="宋体" w:eastAsia="宋体" w:cs="宋体"/>
                <w:color w:val="000000"/>
                <w:kern w:val="0"/>
                <w:sz w:val="24"/>
                <w:szCs w:val="24"/>
              </w:rPr>
              <w:t>设计</w:t>
            </w:r>
            <w:r>
              <w:rPr>
                <w:rFonts w:hint="eastAsia" w:ascii="宋体" w:hAnsi="宋体" w:eastAsia="宋体" w:cs="宋体"/>
                <w:color w:val="000000"/>
                <w:kern w:val="0"/>
                <w:sz w:val="24"/>
                <w:szCs w:val="24"/>
              </w:rPr>
              <w:t>勘察</w:t>
            </w:r>
            <w:r>
              <w:rPr>
                <w:rFonts w:ascii="宋体" w:hAnsi="宋体" w:eastAsia="宋体" w:cs="宋体"/>
                <w:color w:val="000000"/>
                <w:kern w:val="0"/>
                <w:sz w:val="24"/>
                <w:szCs w:val="24"/>
              </w:rPr>
              <w:t>文件</w:t>
            </w:r>
            <w:r>
              <w:rPr>
                <w:rFonts w:hint="eastAsia" w:ascii="宋体" w:hAnsi="宋体" w:eastAsia="宋体" w:cs="宋体"/>
                <w:color w:val="000000"/>
                <w:kern w:val="0"/>
                <w:sz w:val="24"/>
                <w:szCs w:val="24"/>
              </w:rPr>
              <w:t>应按时提供，现场人员满足设计招标文件要求</w:t>
            </w:r>
          </w:p>
        </w:tc>
        <w:tc>
          <w:tcPr>
            <w:tcW w:w="6672" w:type="dxa"/>
            <w:gridSpan w:val="3"/>
            <w:tcBorders>
              <w:top w:val="nil"/>
              <w:left w:val="nil"/>
              <w:bottom w:val="single" w:color="auto" w:sz="4" w:space="0"/>
              <w:right w:val="single" w:color="auto" w:sz="4" w:space="0"/>
            </w:tcBorders>
            <w:shd w:val="clear" w:color="auto" w:fill="auto"/>
            <w:vAlign w:val="center"/>
          </w:tcPr>
          <w:p>
            <w:pPr>
              <w:jc w:val="left"/>
              <w:rPr>
                <w:rFonts w:ascii="Courier New" w:hAnsi="Courier New" w:eastAsia="宋体" w:cs="Courier New"/>
                <w:color w:val="333333"/>
                <w:sz w:val="18"/>
                <w:szCs w:val="18"/>
              </w:rPr>
            </w:pPr>
            <w:r>
              <w:rPr>
                <w:rFonts w:ascii="宋体" w:hAnsi="宋体" w:eastAsia="宋体" w:cs="宋体"/>
                <w:color w:val="000000"/>
                <w:kern w:val="0"/>
                <w:sz w:val="24"/>
                <w:szCs w:val="24"/>
              </w:rPr>
              <w:t>未按合同约定，向建设单位提供</w:t>
            </w:r>
            <w:r>
              <w:rPr>
                <w:rFonts w:hint="eastAsia" w:ascii="宋体" w:hAnsi="宋体" w:eastAsia="宋体" w:cs="宋体"/>
                <w:color w:val="000000"/>
                <w:kern w:val="0"/>
                <w:sz w:val="24"/>
                <w:szCs w:val="24"/>
              </w:rPr>
              <w:t>完整的勘察、</w:t>
            </w:r>
            <w:r>
              <w:rPr>
                <w:rFonts w:ascii="宋体" w:hAnsi="宋体" w:eastAsia="宋体" w:cs="宋体"/>
                <w:color w:val="000000"/>
                <w:kern w:val="0"/>
                <w:sz w:val="24"/>
                <w:szCs w:val="24"/>
              </w:rPr>
              <w:t>设计图纸或影响工程进度的，每超出1天扣1分（分专业、批次统计）</w:t>
            </w:r>
            <w:r>
              <w:rPr>
                <w:rFonts w:hint="eastAsia" w:ascii="宋体" w:hAnsi="宋体" w:eastAsia="宋体" w:cs="宋体"/>
                <w:color w:val="000000"/>
                <w:kern w:val="0"/>
                <w:sz w:val="24"/>
                <w:szCs w:val="24"/>
              </w:rPr>
              <w:t>；未设立现场配合机构，现场配合机构人员不符合规定，扣1分，以上扣完为止。</w:t>
            </w:r>
          </w:p>
        </w:tc>
        <w:tc>
          <w:tcPr>
            <w:tcW w:w="93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140" w:hRule="atLeast"/>
          <w:jc w:val="center"/>
        </w:trPr>
        <w:tc>
          <w:tcPr>
            <w:tcW w:w="87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3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设计单位不允许暗示指定分包商</w:t>
            </w:r>
          </w:p>
        </w:tc>
        <w:tc>
          <w:tcPr>
            <w:tcW w:w="667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指定或变相指定设备生产商，每起扣5分，上不封顶。</w:t>
            </w:r>
          </w:p>
          <w:p>
            <w:pPr>
              <w:widowControl/>
              <w:jc w:val="left"/>
              <w:rPr>
                <w:rFonts w:ascii="宋体" w:hAnsi="宋体" w:eastAsia="宋体" w:cs="宋体"/>
                <w:color w:val="000000"/>
                <w:kern w:val="0"/>
                <w:sz w:val="24"/>
                <w:szCs w:val="24"/>
              </w:rPr>
            </w:pPr>
          </w:p>
        </w:tc>
        <w:tc>
          <w:tcPr>
            <w:tcW w:w="93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560" w:hRule="atLeast"/>
          <w:jc w:val="center"/>
        </w:trPr>
        <w:tc>
          <w:tcPr>
            <w:tcW w:w="871" w:type="dxa"/>
            <w:vMerge w:val="restart"/>
            <w:tcBorders>
              <w:top w:val="nil"/>
              <w:left w:val="single" w:color="auto" w:sz="8" w:space="0"/>
              <w:bottom w:val="single" w:color="000000"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17"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图纸审核</w:t>
            </w:r>
          </w:p>
        </w:tc>
        <w:tc>
          <w:tcPr>
            <w:tcW w:w="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3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工程设计满足当地实际要求</w:t>
            </w:r>
          </w:p>
        </w:tc>
        <w:tc>
          <w:tcPr>
            <w:tcW w:w="667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源工程、机械设备安装、管道工程、储配水构筑物等工程勘察设计不符合当地地质、水质条件；生活污水、生产废水不符合当地排放标准或违反环境评价结论；地基基础和主体结构体系不合理；每处扣2分，以上扣完为止。</w:t>
            </w:r>
          </w:p>
        </w:tc>
        <w:tc>
          <w:tcPr>
            <w:tcW w:w="93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875" w:hRule="atLeast"/>
          <w:jc w:val="center"/>
        </w:trPr>
        <w:tc>
          <w:tcPr>
            <w:tcW w:w="871"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417"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81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4394"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设计勘察文件要详实准确，深度要满足规范要求</w:t>
            </w:r>
          </w:p>
        </w:tc>
        <w:tc>
          <w:tcPr>
            <w:tcW w:w="6672"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专业接口存在矛盾或不一致，标准图选用错误；违反初步设计批复意见或工程建设强制性标准，文件组成内容、深度不符合设计文件编制规定；设计用勘察资料与实际勘察资料不符的或勘察结果与实际地质不符的，每处扣2分，以上扣完为止。</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tc>
        <w:tc>
          <w:tcPr>
            <w:tcW w:w="93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1"/>
          <w:wAfter w:w="123" w:type="dxa"/>
          <w:trHeight w:val="130" w:hRule="atLeast"/>
          <w:jc w:val="center"/>
        </w:trPr>
        <w:tc>
          <w:tcPr>
            <w:tcW w:w="14982" w:type="dxa"/>
            <w:gridSpan w:val="10"/>
            <w:tcBorders>
              <w:top w:val="nil"/>
              <w:left w:val="nil"/>
              <w:bottom w:val="nil"/>
              <w:right w:val="nil"/>
            </w:tcBorders>
            <w:shd w:val="clear" w:color="auto" w:fill="auto"/>
            <w:noWrap/>
            <w:vAlign w:val="center"/>
          </w:tcPr>
          <w:p>
            <w:pPr>
              <w:widowControl/>
              <w:rPr>
                <w:rFonts w:ascii="宋体" w:hAnsi="宋体" w:eastAsia="宋体" w:cs="宋体"/>
                <w:b/>
                <w:bCs/>
                <w:color w:val="000000"/>
                <w:kern w:val="0"/>
                <w:sz w:val="36"/>
                <w:szCs w:val="36"/>
              </w:rPr>
            </w:pPr>
          </w:p>
        </w:tc>
      </w:tr>
      <w:tr>
        <w:tblPrEx>
          <w:tblCellMar>
            <w:top w:w="0" w:type="dxa"/>
            <w:left w:w="108" w:type="dxa"/>
            <w:bottom w:w="0" w:type="dxa"/>
            <w:right w:w="108" w:type="dxa"/>
          </w:tblCellMar>
        </w:tblPrEx>
        <w:trPr>
          <w:gridAfter w:val="1"/>
          <w:wAfter w:w="123" w:type="dxa"/>
          <w:trHeight w:val="272"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91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w:t>
            </w:r>
          </w:p>
        </w:tc>
        <w:tc>
          <w:tcPr>
            <w:tcW w:w="106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分值</w:t>
            </w:r>
          </w:p>
        </w:tc>
        <w:tc>
          <w:tcPr>
            <w:tcW w:w="52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工作要求</w:t>
            </w:r>
          </w:p>
        </w:tc>
        <w:tc>
          <w:tcPr>
            <w:tcW w:w="5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考评办法</w:t>
            </w:r>
          </w:p>
        </w:tc>
        <w:tc>
          <w:tcPr>
            <w:tcW w:w="8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得分</w:t>
            </w:r>
          </w:p>
        </w:tc>
      </w:tr>
      <w:tr>
        <w:tblPrEx>
          <w:tblCellMar>
            <w:top w:w="0" w:type="dxa"/>
            <w:left w:w="108" w:type="dxa"/>
            <w:bottom w:w="0" w:type="dxa"/>
            <w:right w:w="108" w:type="dxa"/>
          </w:tblCellMar>
        </w:tblPrEx>
        <w:trPr>
          <w:gridAfter w:val="1"/>
          <w:wAfter w:w="123" w:type="dxa"/>
          <w:trHeight w:val="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1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图纸工程量</w:t>
            </w:r>
          </w:p>
        </w:tc>
        <w:tc>
          <w:tcPr>
            <w:tcW w:w="10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2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图纸应包含详实准确工程量</w:t>
            </w:r>
          </w:p>
        </w:tc>
        <w:tc>
          <w:tcPr>
            <w:tcW w:w="5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未编制或提供不准确材料、设备清单，每起扣1分，扣完为止。</w:t>
            </w:r>
          </w:p>
        </w:tc>
        <w:tc>
          <w:tcPr>
            <w:tcW w:w="8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1"/>
          <w:wAfter w:w="123" w:type="dxa"/>
          <w:trHeight w:val="126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1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现场服务</w:t>
            </w:r>
          </w:p>
        </w:tc>
        <w:tc>
          <w:tcPr>
            <w:tcW w:w="10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2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及时配合施工实际需求</w:t>
            </w:r>
          </w:p>
        </w:tc>
        <w:tc>
          <w:tcPr>
            <w:tcW w:w="5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处理现场问题不及时，影响施工的，每起扣1分；未及时进行技术交底、现场交桩，每次扣2分；未参加地基验槽、地基与基础分部工程验收或主体结构分部工程验收的，每次扣2分。</w:t>
            </w:r>
          </w:p>
        </w:tc>
        <w:tc>
          <w:tcPr>
            <w:tcW w:w="8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1"/>
          <w:wAfter w:w="123" w:type="dxa"/>
          <w:trHeight w:val="377"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1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配套设计</w:t>
            </w:r>
          </w:p>
        </w:tc>
        <w:tc>
          <w:tcPr>
            <w:tcW w:w="10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2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各配套设计要求</w:t>
            </w:r>
          </w:p>
        </w:tc>
        <w:tc>
          <w:tcPr>
            <w:tcW w:w="5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提供非本单位的内部通用图；水源设计、用水量与管网设计不匹配；给排水系统布置不合理；不符合消防、节能、环保、抗震、卫生、人防、安全等有关要求，以上每起每处扣2分，以上扣完为止。</w:t>
            </w:r>
          </w:p>
        </w:tc>
        <w:tc>
          <w:tcPr>
            <w:tcW w:w="8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1"/>
          <w:wAfter w:w="123" w:type="dxa"/>
          <w:trHeight w:val="1024"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1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造价控制</w:t>
            </w:r>
          </w:p>
        </w:tc>
        <w:tc>
          <w:tcPr>
            <w:tcW w:w="10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52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对投资及影响投资控制设计要详实</w:t>
            </w:r>
          </w:p>
        </w:tc>
        <w:tc>
          <w:tcPr>
            <w:tcW w:w="5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设计单位原因，实际拆改数量超出初步设计所列数量每增加1%，扣2分；因设计漏项、错误或违反变更设计划分原则，发生变更设计，每起扣2分；因设计单位原因，增加投资比初步设计对应部分静态投资的每增加0.2%，扣3分，以上扣完为止。</w:t>
            </w:r>
          </w:p>
        </w:tc>
        <w:tc>
          <w:tcPr>
            <w:tcW w:w="8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1"/>
          <w:wAfter w:w="123" w:type="dxa"/>
          <w:trHeight w:val="1451"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工程质量</w:t>
            </w:r>
          </w:p>
        </w:tc>
        <w:tc>
          <w:tcPr>
            <w:tcW w:w="10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2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设计质量要满足规范要求</w:t>
            </w:r>
          </w:p>
        </w:tc>
        <w:tc>
          <w:tcPr>
            <w:tcW w:w="51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对工程质量重大事故负有全部、主要、重要、次要责任的，每起扣10分，上不封顶。</w:t>
            </w:r>
          </w:p>
        </w:tc>
        <w:tc>
          <w:tcPr>
            <w:tcW w:w="8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1"/>
          <w:wAfter w:w="123" w:type="dxa"/>
          <w:trHeight w:val="510" w:hRule="atLeast"/>
          <w:jc w:val="center"/>
        </w:trPr>
        <w:tc>
          <w:tcPr>
            <w:tcW w:w="871"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914" w:type="dxa"/>
            <w:gridSpan w:val="2"/>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项目编码：</w:t>
            </w:r>
          </w:p>
        </w:tc>
        <w:tc>
          <w:tcPr>
            <w:tcW w:w="1063" w:type="dxa"/>
            <w:gridSpan w:val="2"/>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5201" w:type="dxa"/>
            <w:gridSpan w:val="2"/>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4"/>
                <w:szCs w:val="24"/>
              </w:rPr>
            </w:pPr>
          </w:p>
        </w:tc>
        <w:tc>
          <w:tcPr>
            <w:tcW w:w="5111"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c>
          <w:tcPr>
            <w:tcW w:w="822" w:type="dxa"/>
            <w:gridSpan w:val="2"/>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r>
    </w:tbl>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填表人（签章）：</w:t>
      </w:r>
    </w:p>
    <w:tbl>
      <w:tblPr>
        <w:tblStyle w:val="4"/>
        <w:tblW w:w="15105" w:type="dxa"/>
        <w:jc w:val="center"/>
        <w:tblLayout w:type="autofit"/>
        <w:tblCellMar>
          <w:top w:w="0" w:type="dxa"/>
          <w:left w:w="108" w:type="dxa"/>
          <w:bottom w:w="0" w:type="dxa"/>
          <w:right w:w="108" w:type="dxa"/>
        </w:tblCellMar>
      </w:tblPr>
      <w:tblGrid>
        <w:gridCol w:w="871"/>
        <w:gridCol w:w="1417"/>
        <w:gridCol w:w="518"/>
        <w:gridCol w:w="616"/>
        <w:gridCol w:w="426"/>
        <w:gridCol w:w="3083"/>
        <w:gridCol w:w="142"/>
        <w:gridCol w:w="7087"/>
        <w:gridCol w:w="10"/>
        <w:gridCol w:w="812"/>
        <w:gridCol w:w="123"/>
      </w:tblGrid>
      <w:tr>
        <w:tblPrEx>
          <w:tblCellMar>
            <w:top w:w="0" w:type="dxa"/>
            <w:left w:w="108" w:type="dxa"/>
            <w:bottom w:w="0" w:type="dxa"/>
            <w:right w:w="108" w:type="dxa"/>
          </w:tblCellMar>
        </w:tblPrEx>
        <w:trPr>
          <w:trHeight w:val="945" w:hRule="atLeast"/>
          <w:jc w:val="center"/>
        </w:trPr>
        <w:tc>
          <w:tcPr>
            <w:tcW w:w="15105" w:type="dxa"/>
            <w:gridSpan w:val="11"/>
            <w:tcBorders>
              <w:top w:val="nil"/>
              <w:left w:val="nil"/>
              <w:bottom w:val="nil"/>
              <w:right w:val="nil"/>
            </w:tcBorders>
            <w:shd w:val="clear" w:color="auto" w:fill="auto"/>
            <w:noWrap/>
            <w:vAlign w:val="center"/>
          </w:tcPr>
          <w:p>
            <w:pPr>
              <w:widowControl/>
              <w:jc w:val="center"/>
              <w:rPr>
                <w:rFonts w:hint="eastAsia"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高桥镇工程项目考核评价表（投控单位）</w:t>
            </w:r>
          </w:p>
        </w:tc>
      </w:tr>
      <w:tr>
        <w:tblPrEx>
          <w:tblCellMar>
            <w:top w:w="0" w:type="dxa"/>
            <w:left w:w="108" w:type="dxa"/>
            <w:bottom w:w="0" w:type="dxa"/>
            <w:right w:w="108" w:type="dxa"/>
          </w:tblCellMar>
        </w:tblPrEx>
        <w:trPr>
          <w:trHeight w:val="867" w:hRule="atLeast"/>
          <w:jc w:val="center"/>
        </w:trPr>
        <w:tc>
          <w:tcPr>
            <w:tcW w:w="871"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41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w:t>
            </w:r>
          </w:p>
        </w:tc>
        <w:tc>
          <w:tcPr>
            <w:tcW w:w="1134"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分值</w:t>
            </w:r>
          </w:p>
        </w:tc>
        <w:tc>
          <w:tcPr>
            <w:tcW w:w="3509"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工作要求</w:t>
            </w:r>
          </w:p>
        </w:tc>
        <w:tc>
          <w:tcPr>
            <w:tcW w:w="7239" w:type="dxa"/>
            <w:gridSpan w:val="3"/>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考评办法</w:t>
            </w:r>
          </w:p>
        </w:tc>
        <w:tc>
          <w:tcPr>
            <w:tcW w:w="935" w:type="dxa"/>
            <w:gridSpan w:val="2"/>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得分</w:t>
            </w:r>
          </w:p>
        </w:tc>
      </w:tr>
      <w:tr>
        <w:tblPrEx>
          <w:tblCellMar>
            <w:top w:w="0" w:type="dxa"/>
            <w:left w:w="108" w:type="dxa"/>
            <w:bottom w:w="0" w:type="dxa"/>
            <w:right w:w="108" w:type="dxa"/>
          </w:tblCellMar>
        </w:tblPrEx>
        <w:trPr>
          <w:trHeight w:val="1413" w:hRule="atLeast"/>
          <w:jc w:val="center"/>
        </w:trPr>
        <w:tc>
          <w:tcPr>
            <w:tcW w:w="871"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编制时间</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509" w:type="dxa"/>
            <w:gridSpan w:val="2"/>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color w:val="333333"/>
                <w:sz w:val="18"/>
                <w:szCs w:val="18"/>
              </w:rPr>
            </w:pPr>
            <w:r>
              <w:rPr>
                <w:rFonts w:ascii="宋体" w:hAnsi="宋体" w:eastAsia="宋体" w:cs="宋体"/>
                <w:color w:val="000000"/>
                <w:kern w:val="0"/>
                <w:sz w:val="24"/>
                <w:szCs w:val="24"/>
              </w:rPr>
              <w:t>纸质文件</w:t>
            </w:r>
            <w:r>
              <w:rPr>
                <w:rFonts w:hint="eastAsia" w:ascii="宋体" w:hAnsi="宋体" w:eastAsia="宋体" w:cs="宋体"/>
                <w:color w:val="000000"/>
                <w:kern w:val="0"/>
                <w:sz w:val="24"/>
                <w:szCs w:val="24"/>
              </w:rPr>
              <w:t>及时提交</w:t>
            </w:r>
          </w:p>
        </w:tc>
        <w:tc>
          <w:tcPr>
            <w:tcW w:w="723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未按照委托时间完成工程造价咨询业务，向建设单位提供造价咨询文本，影响工程进度的，每影响一天扣2分；以上扣完为止。</w:t>
            </w:r>
          </w:p>
        </w:tc>
        <w:tc>
          <w:tcPr>
            <w:tcW w:w="93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140" w:hRule="atLeast"/>
          <w:jc w:val="center"/>
        </w:trPr>
        <w:tc>
          <w:tcPr>
            <w:tcW w:w="87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5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复杂工程变更审计等应及时完成审核</w:t>
            </w:r>
          </w:p>
        </w:tc>
        <w:tc>
          <w:tcPr>
            <w:tcW w:w="723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工期较长、设计变更较多、较复杂，针对此实际情况，造价咨询单位应为本工程配备满足工程需要且稳定的专业技术人员，保证本工程的设计变更、费用索赔第三方审核工作尽快完成，相关计量支付工作正常进行；以上扣完为止</w:t>
            </w:r>
          </w:p>
        </w:tc>
        <w:tc>
          <w:tcPr>
            <w:tcW w:w="93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560" w:hRule="atLeast"/>
          <w:jc w:val="center"/>
        </w:trPr>
        <w:tc>
          <w:tcPr>
            <w:tcW w:w="871" w:type="dxa"/>
            <w:vMerge w:val="restart"/>
            <w:tcBorders>
              <w:top w:val="nil"/>
              <w:left w:val="single" w:color="auto" w:sz="8" w:space="0"/>
              <w:bottom w:val="single" w:color="000000"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17"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编制单位</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要求</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35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对已完成造价工程审计项目抽检应满足要求</w:t>
            </w:r>
          </w:p>
        </w:tc>
        <w:tc>
          <w:tcPr>
            <w:tcW w:w="723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计或财务部门对造价中介咨询的项目进行抽检时，发现造价中因自身原因造成咨询结果与复查后所确定的数额相差在±3%-±5%以内，扣10分；相差超过±5%的，按咨询服务质量低劣处理，扣减全部咨询服务费，扣除20分。</w:t>
            </w:r>
          </w:p>
        </w:tc>
        <w:tc>
          <w:tcPr>
            <w:tcW w:w="93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875" w:hRule="atLeast"/>
          <w:jc w:val="center"/>
        </w:trPr>
        <w:tc>
          <w:tcPr>
            <w:tcW w:w="871"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417"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4"/>
                <w:szCs w:val="24"/>
              </w:rPr>
            </w:pPr>
          </w:p>
        </w:tc>
        <w:tc>
          <w:tcPr>
            <w:tcW w:w="1134"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50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年度考核要求</w:t>
            </w:r>
          </w:p>
        </w:tc>
        <w:tc>
          <w:tcPr>
            <w:tcW w:w="7239"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对于年度考核进行排名，排名靠前的造价咨询单位多委托造价咨询业务，排名靠后的少委托。</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tc>
        <w:tc>
          <w:tcPr>
            <w:tcW w:w="93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After w:val="1"/>
          <w:wAfter w:w="123" w:type="dxa"/>
          <w:trHeight w:val="130" w:hRule="atLeast"/>
          <w:jc w:val="center"/>
        </w:trPr>
        <w:tc>
          <w:tcPr>
            <w:tcW w:w="14982" w:type="dxa"/>
            <w:gridSpan w:val="10"/>
            <w:tcBorders>
              <w:top w:val="nil"/>
              <w:left w:val="nil"/>
              <w:bottom w:val="nil"/>
              <w:right w:val="nil"/>
            </w:tcBorders>
            <w:shd w:val="clear" w:color="auto" w:fill="auto"/>
            <w:noWrap/>
            <w:vAlign w:val="center"/>
          </w:tcPr>
          <w:p>
            <w:pPr>
              <w:widowControl/>
              <w:rPr>
                <w:rFonts w:ascii="宋体" w:hAnsi="宋体" w:eastAsia="宋体" w:cs="宋体"/>
                <w:b/>
                <w:bCs/>
                <w:color w:val="000000"/>
                <w:kern w:val="0"/>
                <w:sz w:val="36"/>
                <w:szCs w:val="36"/>
              </w:rPr>
            </w:pPr>
          </w:p>
        </w:tc>
      </w:tr>
      <w:tr>
        <w:tblPrEx>
          <w:tblCellMar>
            <w:top w:w="0" w:type="dxa"/>
            <w:left w:w="108" w:type="dxa"/>
            <w:bottom w:w="0" w:type="dxa"/>
            <w:right w:w="108" w:type="dxa"/>
          </w:tblCellMar>
        </w:tblPrEx>
        <w:trPr>
          <w:gridAfter w:val="1"/>
          <w:wAfter w:w="123" w:type="dxa"/>
          <w:trHeight w:val="645"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9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w:t>
            </w:r>
          </w:p>
        </w:tc>
        <w:tc>
          <w:tcPr>
            <w:tcW w:w="10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分值</w:t>
            </w:r>
          </w:p>
        </w:tc>
        <w:tc>
          <w:tcPr>
            <w:tcW w:w="32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工作要求</w:t>
            </w:r>
          </w:p>
        </w:tc>
        <w:tc>
          <w:tcPr>
            <w:tcW w:w="70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考评办法</w:t>
            </w:r>
          </w:p>
        </w:tc>
        <w:tc>
          <w:tcPr>
            <w:tcW w:w="8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得分</w:t>
            </w:r>
          </w:p>
        </w:tc>
      </w:tr>
      <w:tr>
        <w:tblPrEx>
          <w:tblCellMar>
            <w:top w:w="0" w:type="dxa"/>
            <w:left w:w="108" w:type="dxa"/>
            <w:bottom w:w="0" w:type="dxa"/>
            <w:right w:w="108" w:type="dxa"/>
          </w:tblCellMar>
        </w:tblPrEx>
        <w:trPr>
          <w:gridAfter w:val="1"/>
          <w:wAfter w:w="123" w:type="dxa"/>
          <w:trHeight w:val="1260" w:hRule="atLeast"/>
          <w:jc w:val="center"/>
        </w:trPr>
        <w:tc>
          <w:tcPr>
            <w:tcW w:w="871"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签证审核</w:t>
            </w:r>
          </w:p>
        </w:tc>
        <w:tc>
          <w:tcPr>
            <w:tcW w:w="10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2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签证工程量准确</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签证与目录表不符，签证金额书写或统计错误，签证依据不充分，每错一处，扣2分，以上扣完为止；</w:t>
            </w:r>
          </w:p>
        </w:tc>
        <w:tc>
          <w:tcPr>
            <w:tcW w:w="8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1"/>
          <w:wAfter w:w="123" w:type="dxa"/>
          <w:trHeight w:val="2037" w:hRule="atLeast"/>
          <w:jc w:val="center"/>
        </w:trPr>
        <w:tc>
          <w:tcPr>
            <w:tcW w:w="87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材差平均明细</w:t>
            </w:r>
          </w:p>
        </w:tc>
        <w:tc>
          <w:tcPr>
            <w:tcW w:w="10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2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结算准确性</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结算材料、设备单价，每错一个子目，扣1分，重复错并进行累加；定额子目正确套取，每套取1000条子目，错套3个，扣1分；设备、材料规格型号未输入，每100条子目，有3条未输入且包括正确性，扣1分；工程量计算错误，每发现一处扣1分；依据合同，对结算定额配套的费率定额与相应规定进行计算，每错一次或一处扣1分；以上扣完为止。</w:t>
            </w:r>
          </w:p>
        </w:tc>
        <w:tc>
          <w:tcPr>
            <w:tcW w:w="8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1"/>
          <w:wAfter w:w="123" w:type="dxa"/>
          <w:trHeight w:val="1415" w:hRule="atLeast"/>
          <w:jc w:val="center"/>
        </w:trPr>
        <w:tc>
          <w:tcPr>
            <w:tcW w:w="87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文件内容</w:t>
            </w:r>
          </w:p>
        </w:tc>
        <w:tc>
          <w:tcPr>
            <w:tcW w:w="10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2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文本应内容详实无错误</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不整洁美观，有错别字，不完整，描述不清楚；项目名称打印错误；内容有描述金额错误； 内容描述关键词句误；内容描述前后矛盾；预算书中已调价材料未体现，指标与格式不完整；每发生一次扣2分，以上扣完为止。</w:t>
            </w:r>
          </w:p>
        </w:tc>
        <w:tc>
          <w:tcPr>
            <w:tcW w:w="8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gridAfter w:val="1"/>
          <w:wAfter w:w="123" w:type="dxa"/>
          <w:trHeight w:val="2411"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3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建设单位要求</w:t>
            </w:r>
          </w:p>
        </w:tc>
        <w:tc>
          <w:tcPr>
            <w:tcW w:w="104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322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配合建设单位工作需要</w:t>
            </w:r>
          </w:p>
        </w:tc>
        <w:tc>
          <w:tcPr>
            <w:tcW w:w="70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甲方审核的意见，未执行一条，一次扣2分；甲方通知的开会迟到一次，一次扣2分；丢失甲方移交的资料一次，一次扣2分；甲方巡视双方核对结算有弄虚作假一次，每发生一次扣2分，以上扣完为止。</w:t>
            </w:r>
          </w:p>
          <w:p>
            <w:pPr>
              <w:widowControl/>
              <w:jc w:val="left"/>
              <w:rPr>
                <w:rFonts w:ascii="宋体" w:hAnsi="宋体" w:eastAsia="宋体" w:cs="宋体"/>
                <w:color w:val="000000"/>
                <w:kern w:val="0"/>
                <w:sz w:val="24"/>
                <w:szCs w:val="24"/>
              </w:rPr>
            </w:pPr>
          </w:p>
        </w:tc>
        <w:tc>
          <w:tcPr>
            <w:tcW w:w="8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1"/>
          <w:wAfter w:w="123" w:type="dxa"/>
          <w:trHeight w:val="510" w:hRule="atLeast"/>
          <w:jc w:val="center"/>
        </w:trPr>
        <w:tc>
          <w:tcPr>
            <w:tcW w:w="871"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935" w:type="dxa"/>
            <w:gridSpan w:val="2"/>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项目编码：</w:t>
            </w:r>
          </w:p>
        </w:tc>
        <w:tc>
          <w:tcPr>
            <w:tcW w:w="1042" w:type="dxa"/>
            <w:gridSpan w:val="2"/>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3225" w:type="dxa"/>
            <w:gridSpan w:val="2"/>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7087" w:type="dxa"/>
            <w:tcBorders>
              <w:top w:val="single" w:color="auto" w:sz="4" w:space="0"/>
              <w:left w:val="nil"/>
              <w:bottom w:val="nil"/>
              <w:right w:val="nil"/>
            </w:tcBorders>
            <w:shd w:val="clear" w:color="auto" w:fill="auto"/>
            <w:vAlign w:val="center"/>
          </w:tcPr>
          <w:p>
            <w:pPr>
              <w:widowControl/>
              <w:ind w:firstLine="1920" w:firstLineChars="8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c>
          <w:tcPr>
            <w:tcW w:w="822" w:type="dxa"/>
            <w:gridSpan w:val="2"/>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r>
    </w:tbl>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填表人（签章）：</w:t>
      </w:r>
    </w:p>
    <w:p/>
    <w:sectPr>
      <w:pgSz w:w="16838" w:h="11906" w:orient="landscape"/>
      <w:pgMar w:top="1418" w:right="851" w:bottom="141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kNmJhYTE2OTljYjcyMDI0MTczZGJmNWRjY2EyZWEifQ=="/>
  </w:docVars>
  <w:rsids>
    <w:rsidRoot w:val="00E05C99"/>
    <w:rsid w:val="00013D8B"/>
    <w:rsid w:val="00022DD2"/>
    <w:rsid w:val="000B58E2"/>
    <w:rsid w:val="00107803"/>
    <w:rsid w:val="001232B3"/>
    <w:rsid w:val="00127FA6"/>
    <w:rsid w:val="00136B72"/>
    <w:rsid w:val="00137224"/>
    <w:rsid w:val="001556F7"/>
    <w:rsid w:val="001A7892"/>
    <w:rsid w:val="001D4138"/>
    <w:rsid w:val="001D589A"/>
    <w:rsid w:val="001D61F6"/>
    <w:rsid w:val="001E23FB"/>
    <w:rsid w:val="00211383"/>
    <w:rsid w:val="002614CE"/>
    <w:rsid w:val="00294724"/>
    <w:rsid w:val="002E0037"/>
    <w:rsid w:val="00300F55"/>
    <w:rsid w:val="0032261F"/>
    <w:rsid w:val="00330988"/>
    <w:rsid w:val="00367D57"/>
    <w:rsid w:val="003C2C23"/>
    <w:rsid w:val="003C5F47"/>
    <w:rsid w:val="003D2AF6"/>
    <w:rsid w:val="00401EF4"/>
    <w:rsid w:val="00402AE3"/>
    <w:rsid w:val="00420293"/>
    <w:rsid w:val="00425509"/>
    <w:rsid w:val="004412C1"/>
    <w:rsid w:val="004537B2"/>
    <w:rsid w:val="0047799D"/>
    <w:rsid w:val="00492CFA"/>
    <w:rsid w:val="004B78C0"/>
    <w:rsid w:val="004C4387"/>
    <w:rsid w:val="004E59D9"/>
    <w:rsid w:val="005031FF"/>
    <w:rsid w:val="00526DF8"/>
    <w:rsid w:val="00536DB1"/>
    <w:rsid w:val="005400A9"/>
    <w:rsid w:val="00546959"/>
    <w:rsid w:val="005D5DDB"/>
    <w:rsid w:val="00601158"/>
    <w:rsid w:val="00603CCD"/>
    <w:rsid w:val="006227AA"/>
    <w:rsid w:val="00665F3F"/>
    <w:rsid w:val="00685043"/>
    <w:rsid w:val="00694354"/>
    <w:rsid w:val="006C12D8"/>
    <w:rsid w:val="006E77F0"/>
    <w:rsid w:val="007034B6"/>
    <w:rsid w:val="00717908"/>
    <w:rsid w:val="00717916"/>
    <w:rsid w:val="00736656"/>
    <w:rsid w:val="007371DF"/>
    <w:rsid w:val="00750D75"/>
    <w:rsid w:val="00757514"/>
    <w:rsid w:val="00803967"/>
    <w:rsid w:val="00827E43"/>
    <w:rsid w:val="008308DD"/>
    <w:rsid w:val="00860ED0"/>
    <w:rsid w:val="00861860"/>
    <w:rsid w:val="00875EBE"/>
    <w:rsid w:val="00882ACE"/>
    <w:rsid w:val="008A7A3C"/>
    <w:rsid w:val="008D0827"/>
    <w:rsid w:val="008E3BD4"/>
    <w:rsid w:val="008E5CA2"/>
    <w:rsid w:val="008F3442"/>
    <w:rsid w:val="00920EFD"/>
    <w:rsid w:val="009241E2"/>
    <w:rsid w:val="00942A74"/>
    <w:rsid w:val="00946E0E"/>
    <w:rsid w:val="00962DA9"/>
    <w:rsid w:val="00964934"/>
    <w:rsid w:val="009A4E87"/>
    <w:rsid w:val="009B270C"/>
    <w:rsid w:val="009C17FF"/>
    <w:rsid w:val="009D7A21"/>
    <w:rsid w:val="00A77F91"/>
    <w:rsid w:val="00A866B4"/>
    <w:rsid w:val="00AA5298"/>
    <w:rsid w:val="00AA7476"/>
    <w:rsid w:val="00B13FE7"/>
    <w:rsid w:val="00B451A8"/>
    <w:rsid w:val="00BB2FC1"/>
    <w:rsid w:val="00BC3F41"/>
    <w:rsid w:val="00BC3F50"/>
    <w:rsid w:val="00BC45D7"/>
    <w:rsid w:val="00BF3E1D"/>
    <w:rsid w:val="00BF593E"/>
    <w:rsid w:val="00C45407"/>
    <w:rsid w:val="00C63C98"/>
    <w:rsid w:val="00C66CAB"/>
    <w:rsid w:val="00C74204"/>
    <w:rsid w:val="00C81399"/>
    <w:rsid w:val="00C87C95"/>
    <w:rsid w:val="00CF4F99"/>
    <w:rsid w:val="00D16D0E"/>
    <w:rsid w:val="00D265D9"/>
    <w:rsid w:val="00D504F4"/>
    <w:rsid w:val="00D81EF2"/>
    <w:rsid w:val="00D85834"/>
    <w:rsid w:val="00DA4063"/>
    <w:rsid w:val="00DB1C0C"/>
    <w:rsid w:val="00DF5A74"/>
    <w:rsid w:val="00E05C99"/>
    <w:rsid w:val="00E0648E"/>
    <w:rsid w:val="00E27A1C"/>
    <w:rsid w:val="00E97ED3"/>
    <w:rsid w:val="00EC7D50"/>
    <w:rsid w:val="00ED2EF1"/>
    <w:rsid w:val="00F12486"/>
    <w:rsid w:val="00F368B3"/>
    <w:rsid w:val="00F47F87"/>
    <w:rsid w:val="00F51BDF"/>
    <w:rsid w:val="00F526A2"/>
    <w:rsid w:val="00F75BD5"/>
    <w:rsid w:val="00F87CFC"/>
    <w:rsid w:val="00F97436"/>
    <w:rsid w:val="514F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11AB-1850-42B3-9C3A-48E0FEBABF8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4102</Words>
  <Characters>4154</Characters>
  <Lines>35</Lines>
  <Paragraphs>9</Paragraphs>
  <TotalTime>190</TotalTime>
  <ScaleCrop>false</ScaleCrop>
  <LinksUpToDate>false</LinksUpToDate>
  <CharactersWithSpaces>4516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2016-10-17T00:31:00Z</dcterms:created>
  <dc:creator>lenovo</dc:creator>
  <cp:lastModifiedBy>xww</cp:lastModifiedBy>
  <dcterms:modified xsi:type="dcterms:W3CDTF">2024-05-17T01:25:55Z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32EC9BA819174BB0B42BE43A6D12FEF5_12</vt:lpwstr>
  </property>
</Properties>
</file>