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9</w:t>
      </w:r>
    </w:p>
    <w:p>
      <w:pPr>
        <w:widowControl w:val="0"/>
        <w:kinsoku/>
        <w:autoSpaceDE/>
        <w:autoSpaceDN/>
        <w:adjustRightInd/>
        <w:snapToGrid/>
        <w:spacing w:line="240" w:lineRule="auto"/>
        <w:jc w:val="center"/>
        <w:textAlignment w:val="auto"/>
        <w:rPr>
          <w:rFonts w:hint="eastAsia" w:ascii="黑体" w:hAnsi="黑体" w:eastAsia="黑体" w:cs="黑体"/>
          <w:snapToGrid/>
          <w:kern w:val="2"/>
          <w:sz w:val="36"/>
          <w:szCs w:val="22"/>
          <w:lang w:val="en-US" w:eastAsia="zh-CN" w:bidi="ar-SA"/>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6"/>
          <w:szCs w:val="22"/>
          <w:lang w:val="en-US" w:eastAsia="zh-CN" w:bidi="ar-SA"/>
        </w:rPr>
      </w:pPr>
      <w:bookmarkStart w:id="0" w:name="_GoBack"/>
      <w:r>
        <w:rPr>
          <w:rFonts w:hint="eastAsia" w:ascii="黑体" w:hAnsi="黑体" w:eastAsia="黑体" w:cs="黑体"/>
          <w:snapToGrid/>
          <w:kern w:val="2"/>
          <w:sz w:val="36"/>
          <w:szCs w:val="22"/>
          <w:lang w:val="en-US" w:eastAsia="zh-CN" w:bidi="ar-SA"/>
        </w:rPr>
        <w:t>关于改变用气场所类燃气严重隐患的分类处置方案</w:t>
      </w:r>
    </w:p>
    <w:bookmarkEnd w:id="0"/>
    <w:p>
      <w:pPr>
        <w:keepNext w:val="0"/>
        <w:keepLines w:val="0"/>
        <w:pageBreakBefore w:val="0"/>
        <w:widowControl w:val="0"/>
        <w:kinsoku w:val="0"/>
        <w:wordWrap/>
        <w:overflowPunct/>
        <w:topLinePunct w:val="0"/>
        <w:autoSpaceDE w:val="0"/>
        <w:autoSpaceDN w:val="0"/>
        <w:bidi w:val="0"/>
        <w:adjustRightInd w:val="0"/>
        <w:snapToGrid w:val="0"/>
        <w:spacing w:line="520" w:lineRule="exact"/>
        <w:textAlignment w:val="baseline"/>
        <w:rPr>
          <w:rFonts w:hint="eastAsia" w:ascii="等线" w:hAnsi="等线" w:eastAsia="等线" w:cs="等线"/>
          <w:color w:val="auto"/>
          <w:sz w:val="21"/>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1" w:firstLine="640"/>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6"/>
          <w:sz w:val="31"/>
          <w:szCs w:val="31"/>
        </w:rPr>
        <w:t>按</w:t>
      </w:r>
      <w:r>
        <w:rPr>
          <w:rFonts w:hint="eastAsia" w:ascii="宋体" w:hAnsi="宋体" w:eastAsia="宋体" w:cs="宋体"/>
          <w:color w:val="auto"/>
          <w:spacing w:val="12"/>
          <w:sz w:val="31"/>
          <w:szCs w:val="31"/>
        </w:rPr>
        <w:t>照</w:t>
      </w:r>
      <w:r>
        <w:rPr>
          <w:rFonts w:hint="eastAsia" w:ascii="宋体" w:hAnsi="宋体" w:eastAsia="宋体" w:cs="宋体"/>
          <w:color w:val="auto"/>
          <w:spacing w:val="8"/>
          <w:sz w:val="31"/>
          <w:szCs w:val="31"/>
        </w:rPr>
        <w:t>《城镇燃气设计规范》《燃气用户设施安全检查技术</w:t>
      </w:r>
      <w:r>
        <w:rPr>
          <w:rFonts w:hint="eastAsia" w:ascii="宋体" w:hAnsi="宋体" w:eastAsia="宋体" w:cs="宋体"/>
          <w:color w:val="auto"/>
          <w:sz w:val="31"/>
          <w:szCs w:val="31"/>
        </w:rPr>
        <w:t xml:space="preserve"> </w:t>
      </w:r>
      <w:r>
        <w:rPr>
          <w:rFonts w:hint="eastAsia" w:ascii="宋体" w:hAnsi="宋体" w:eastAsia="宋体" w:cs="宋体"/>
          <w:color w:val="auto"/>
          <w:spacing w:val="12"/>
          <w:sz w:val="31"/>
          <w:szCs w:val="31"/>
        </w:rPr>
        <w:t>要求》</w:t>
      </w:r>
      <w:r>
        <w:rPr>
          <w:rFonts w:hint="eastAsia" w:ascii="宋体" w:hAnsi="宋体" w:eastAsia="宋体" w:cs="宋体"/>
          <w:color w:val="auto"/>
          <w:spacing w:val="6"/>
          <w:sz w:val="31"/>
          <w:szCs w:val="31"/>
        </w:rPr>
        <w:t>(</w:t>
      </w:r>
      <w:r>
        <w:rPr>
          <w:rFonts w:hint="eastAsia" w:ascii="宋体" w:hAnsi="宋体" w:eastAsia="宋体" w:cs="宋体"/>
          <w:color w:val="auto"/>
          <w:sz w:val="31"/>
          <w:szCs w:val="31"/>
        </w:rPr>
        <w:t>DB</w:t>
      </w:r>
      <w:r>
        <w:rPr>
          <w:rFonts w:hint="eastAsia" w:ascii="宋体" w:hAnsi="宋体" w:eastAsia="宋体" w:cs="宋体"/>
          <w:color w:val="auto"/>
          <w:spacing w:val="6"/>
          <w:sz w:val="31"/>
          <w:szCs w:val="31"/>
        </w:rPr>
        <w:t xml:space="preserve"> 31/</w:t>
      </w:r>
      <w:r>
        <w:rPr>
          <w:rFonts w:hint="eastAsia" w:ascii="宋体" w:hAnsi="宋体" w:eastAsia="宋体" w:cs="宋体"/>
          <w:color w:val="auto"/>
          <w:sz w:val="31"/>
          <w:szCs w:val="31"/>
        </w:rPr>
        <w:t>T</w:t>
      </w:r>
      <w:r>
        <w:rPr>
          <w:rFonts w:hint="eastAsia" w:ascii="宋体" w:hAnsi="宋体" w:eastAsia="宋体" w:cs="宋体"/>
          <w:color w:val="auto"/>
          <w:spacing w:val="6"/>
          <w:sz w:val="31"/>
          <w:szCs w:val="31"/>
        </w:rPr>
        <w:t xml:space="preserve"> 1011-2016)等规范，改变用气场所</w:t>
      </w:r>
      <w:r>
        <w:rPr>
          <w:rFonts w:hint="eastAsia" w:ascii="宋体" w:hAnsi="宋体" w:eastAsia="宋体" w:cs="宋体"/>
          <w:color w:val="auto"/>
          <w:spacing w:val="6"/>
          <w:sz w:val="31"/>
          <w:szCs w:val="31"/>
          <w:lang w:eastAsia="zh-CN"/>
        </w:rPr>
        <w:t>属</w:t>
      </w:r>
      <w:r>
        <w:rPr>
          <w:rFonts w:hint="eastAsia" w:ascii="宋体" w:hAnsi="宋体" w:eastAsia="宋体" w:cs="宋体"/>
          <w:b/>
          <w:bCs/>
          <w:color w:val="auto"/>
          <w:spacing w:val="6"/>
          <w:sz w:val="31"/>
          <w:szCs w:val="31"/>
          <w:lang w:eastAsia="zh-CN"/>
        </w:rPr>
        <w:t>严重隐患。</w:t>
      </w:r>
      <w:r>
        <w:rPr>
          <w:rFonts w:hint="eastAsia" w:ascii="宋体" w:hAnsi="宋体" w:eastAsia="宋体" w:cs="宋体"/>
          <w:color w:val="auto"/>
          <w:spacing w:val="8"/>
          <w:sz w:val="31"/>
          <w:szCs w:val="31"/>
        </w:rPr>
        <w:t>改变用气场所必定存在私自改接燃气管道行为，该类行</w:t>
      </w:r>
      <w:r>
        <w:rPr>
          <w:rFonts w:hint="eastAsia" w:ascii="宋体" w:hAnsi="宋体" w:eastAsia="宋体" w:cs="宋体"/>
          <w:color w:val="auto"/>
          <w:spacing w:val="16"/>
          <w:sz w:val="31"/>
          <w:szCs w:val="31"/>
        </w:rPr>
        <w:t>为破</w:t>
      </w:r>
      <w:r>
        <w:rPr>
          <w:rFonts w:hint="eastAsia" w:ascii="宋体" w:hAnsi="宋体" w:eastAsia="宋体" w:cs="宋体"/>
          <w:color w:val="auto"/>
          <w:spacing w:val="9"/>
          <w:sz w:val="31"/>
          <w:szCs w:val="31"/>
        </w:rPr>
        <w:t>坏</w:t>
      </w:r>
      <w:r>
        <w:rPr>
          <w:rFonts w:hint="eastAsia" w:ascii="宋体" w:hAnsi="宋体" w:eastAsia="宋体" w:cs="宋体"/>
          <w:color w:val="auto"/>
          <w:spacing w:val="8"/>
          <w:sz w:val="31"/>
          <w:szCs w:val="31"/>
        </w:rPr>
        <w:t>了原有管道设施布局的合理性、安全性；私改接管道又</w:t>
      </w:r>
      <w:r>
        <w:rPr>
          <w:rFonts w:hint="eastAsia" w:ascii="宋体" w:hAnsi="宋体" w:eastAsia="宋体" w:cs="宋体"/>
          <w:color w:val="auto"/>
          <w:sz w:val="31"/>
          <w:szCs w:val="31"/>
          <w:lang w:eastAsia="zh-CN"/>
        </w:rPr>
        <w:t>会</w:t>
      </w:r>
      <w:r>
        <w:rPr>
          <w:rFonts w:hint="eastAsia" w:ascii="宋体" w:hAnsi="宋体" w:eastAsia="宋体" w:cs="宋体"/>
          <w:color w:val="auto"/>
          <w:spacing w:val="4"/>
          <w:sz w:val="31"/>
          <w:szCs w:val="31"/>
        </w:rPr>
        <w:t>因挤压、占压、管</w:t>
      </w:r>
      <w:r>
        <w:rPr>
          <w:rFonts w:hint="eastAsia" w:ascii="宋体" w:hAnsi="宋体" w:eastAsia="宋体" w:cs="宋体"/>
          <w:color w:val="auto"/>
          <w:spacing w:val="3"/>
          <w:sz w:val="31"/>
          <w:szCs w:val="31"/>
        </w:rPr>
        <w:t>道</w:t>
      </w:r>
      <w:r>
        <w:rPr>
          <w:rFonts w:hint="eastAsia" w:ascii="宋体" w:hAnsi="宋体" w:eastAsia="宋体" w:cs="宋体"/>
          <w:color w:val="auto"/>
          <w:spacing w:val="2"/>
          <w:sz w:val="31"/>
          <w:szCs w:val="31"/>
        </w:rPr>
        <w:t>质量等问题极易发生燃气泄漏和闪爆，私</w:t>
      </w:r>
      <w:r>
        <w:rPr>
          <w:rFonts w:hint="eastAsia" w:ascii="宋体" w:hAnsi="宋体" w:eastAsia="宋体" w:cs="宋体"/>
          <w:color w:val="auto"/>
          <w:spacing w:val="21"/>
          <w:sz w:val="31"/>
          <w:szCs w:val="31"/>
        </w:rPr>
        <w:t>自改建的用气空间也极易因不充分燃烧造成中毒死亡等恶</w:t>
      </w:r>
      <w:r>
        <w:rPr>
          <w:rFonts w:hint="eastAsia" w:ascii="宋体" w:hAnsi="宋体" w:eastAsia="宋体" w:cs="宋体"/>
          <w:color w:val="auto"/>
          <w:spacing w:val="18"/>
          <w:sz w:val="31"/>
          <w:szCs w:val="31"/>
        </w:rPr>
        <w:t>性</w:t>
      </w:r>
      <w:r>
        <w:rPr>
          <w:rFonts w:hint="eastAsia" w:ascii="宋体" w:hAnsi="宋体" w:eastAsia="宋体" w:cs="宋体"/>
          <w:color w:val="auto"/>
          <w:spacing w:val="14"/>
          <w:sz w:val="31"/>
          <w:szCs w:val="31"/>
        </w:rPr>
        <w:t>事故</w:t>
      </w:r>
      <w:r>
        <w:rPr>
          <w:rFonts w:hint="eastAsia" w:ascii="宋体" w:hAnsi="宋体" w:eastAsia="宋体" w:cs="宋体"/>
          <w:color w:val="auto"/>
          <w:spacing w:val="9"/>
          <w:sz w:val="31"/>
          <w:szCs w:val="31"/>
        </w:rPr>
        <w:t>，</w:t>
      </w:r>
      <w:r>
        <w:rPr>
          <w:rFonts w:hint="eastAsia" w:ascii="宋体" w:hAnsi="宋体" w:eastAsia="宋体" w:cs="宋体"/>
          <w:color w:val="auto"/>
          <w:spacing w:val="7"/>
          <w:sz w:val="31"/>
          <w:szCs w:val="31"/>
        </w:rPr>
        <w:t>对用户本体和公共安全领域都造成了极大的安全隐患。</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3" w:firstLine="696"/>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0"/>
          <w:sz w:val="31"/>
          <w:szCs w:val="31"/>
        </w:rPr>
        <w:t>目</w:t>
      </w:r>
      <w:r>
        <w:rPr>
          <w:rFonts w:hint="eastAsia" w:ascii="宋体" w:hAnsi="宋体" w:eastAsia="宋体" w:cs="宋体"/>
          <w:color w:val="auto"/>
          <w:spacing w:val="6"/>
          <w:sz w:val="31"/>
          <w:szCs w:val="31"/>
        </w:rPr>
        <w:t>前新区范围内属改变用气场所的严重隐患存量较大，其</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中</w:t>
      </w:r>
      <w:r>
        <w:rPr>
          <w:rFonts w:hint="eastAsia" w:ascii="宋体" w:hAnsi="宋体" w:eastAsia="宋体" w:cs="宋体"/>
          <w:color w:val="auto"/>
          <w:spacing w:val="14"/>
          <w:sz w:val="31"/>
          <w:szCs w:val="31"/>
        </w:rPr>
        <w:t>又</w:t>
      </w:r>
      <w:r>
        <w:rPr>
          <w:rFonts w:hint="eastAsia" w:ascii="宋体" w:hAnsi="宋体" w:eastAsia="宋体" w:cs="宋体"/>
          <w:color w:val="auto"/>
          <w:spacing w:val="8"/>
          <w:sz w:val="31"/>
          <w:szCs w:val="31"/>
        </w:rPr>
        <w:t>以老旧小区集中街镇发生概率较高。经对陆家嘴、潍坊、</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上</w:t>
      </w:r>
      <w:r>
        <w:rPr>
          <w:rFonts w:hint="eastAsia" w:ascii="宋体" w:hAnsi="宋体" w:eastAsia="宋体" w:cs="宋体"/>
          <w:color w:val="auto"/>
          <w:spacing w:val="12"/>
          <w:sz w:val="31"/>
          <w:szCs w:val="31"/>
        </w:rPr>
        <w:t>钢</w:t>
      </w:r>
      <w:r>
        <w:rPr>
          <w:rFonts w:hint="eastAsia" w:ascii="宋体" w:hAnsi="宋体" w:eastAsia="宋体" w:cs="宋体"/>
          <w:color w:val="auto"/>
          <w:spacing w:val="8"/>
          <w:sz w:val="31"/>
          <w:szCs w:val="31"/>
        </w:rPr>
        <w:t>、三林等街镇实地调研踏勘，</w:t>
      </w:r>
      <w:r>
        <w:rPr>
          <w:rFonts w:hint="eastAsia" w:ascii="宋体" w:hAnsi="宋体" w:eastAsia="宋体" w:cs="宋体"/>
          <w:color w:val="auto"/>
          <w:spacing w:val="8"/>
          <w:sz w:val="31"/>
          <w:szCs w:val="31"/>
          <w:lang w:eastAsia="zh-CN"/>
        </w:rPr>
        <w:t>区燃联办制订了具体</w:t>
      </w:r>
      <w:r>
        <w:rPr>
          <w:rFonts w:hint="eastAsia" w:ascii="宋体" w:hAnsi="宋体" w:eastAsia="宋体" w:cs="宋体"/>
          <w:color w:val="auto"/>
          <w:spacing w:val="9"/>
          <w:sz w:val="31"/>
          <w:szCs w:val="31"/>
        </w:rPr>
        <w:t>处置方案</w:t>
      </w:r>
      <w:r>
        <w:rPr>
          <w:rFonts w:hint="eastAsia" w:ascii="宋体" w:hAnsi="宋体" w:eastAsia="宋体" w:cs="宋体"/>
          <w:color w:val="auto"/>
          <w:spacing w:val="9"/>
          <w:sz w:val="31"/>
          <w:szCs w:val="31"/>
          <w:lang w:eastAsia="zh-CN"/>
        </w:rPr>
        <w:t>如下</w:t>
      </w:r>
      <w:r>
        <w:rPr>
          <w:rFonts w:hint="eastAsia" w:ascii="宋体" w:hAnsi="宋体" w:eastAsia="宋体" w:cs="宋体"/>
          <w:color w:val="auto"/>
          <w:spacing w:val="5"/>
          <w:sz w:val="31"/>
          <w:szCs w:val="31"/>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44"/>
        <w:jc w:val="both"/>
        <w:textAlignment w:val="baseline"/>
        <w:rPr>
          <w:rFonts w:hint="eastAsia" w:ascii="黑体" w:hAnsi="黑体" w:eastAsia="黑体" w:cs="黑体"/>
          <w:b/>
          <w:bCs/>
          <w:color w:val="auto"/>
          <w:sz w:val="31"/>
          <w:szCs w:val="31"/>
        </w:rPr>
      </w:pPr>
      <w:r>
        <w:rPr>
          <w:rFonts w:hint="eastAsia" w:ascii="黑体" w:hAnsi="黑体" w:eastAsia="黑体" w:cs="黑体"/>
          <w:b/>
          <w:bCs/>
          <w:color w:val="auto"/>
          <w:spacing w:val="7"/>
          <w:position w:val="4"/>
          <w:sz w:val="31"/>
          <w:szCs w:val="31"/>
        </w:rPr>
        <w:t>一、类型分析</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52"/>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8"/>
          <w:sz w:val="31"/>
          <w:szCs w:val="31"/>
          <w:lang w:eastAsia="zh-CN"/>
        </w:rPr>
        <w:t>（一）</w:t>
      </w:r>
      <w:r>
        <w:rPr>
          <w:rFonts w:hint="eastAsia" w:ascii="宋体" w:hAnsi="宋体" w:eastAsia="宋体" w:cs="宋体"/>
          <w:color w:val="auto"/>
          <w:spacing w:val="8"/>
          <w:sz w:val="31"/>
          <w:szCs w:val="31"/>
        </w:rPr>
        <w:t>因客观居住困难造成的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29"/>
        <w:jc w:val="both"/>
        <w:textAlignment w:val="baseline"/>
        <w:rPr>
          <w:rFonts w:hint="eastAsia" w:ascii="宋体" w:hAnsi="宋体" w:eastAsia="宋体" w:cs="宋体"/>
          <w:color w:val="auto"/>
          <w:sz w:val="31"/>
          <w:szCs w:val="31"/>
        </w:rPr>
      </w:pPr>
      <w:r>
        <w:rPr>
          <w:rFonts w:hint="eastAsia" w:ascii="宋体" w:hAnsi="宋体" w:eastAsia="宋体" w:cs="宋体"/>
          <w:color w:val="auto"/>
          <w:sz w:val="31"/>
          <w:szCs w:val="31"/>
        </w:rPr>
        <w:t>A</w:t>
      </w:r>
      <w:r>
        <w:rPr>
          <w:rFonts w:hint="eastAsia" w:ascii="宋体" w:hAnsi="宋体" w:eastAsia="宋体" w:cs="宋体"/>
          <w:color w:val="auto"/>
          <w:spacing w:val="30"/>
          <w:sz w:val="31"/>
          <w:szCs w:val="31"/>
        </w:rPr>
        <w:t>、</w:t>
      </w:r>
      <w:r>
        <w:rPr>
          <w:rFonts w:hint="eastAsia" w:ascii="宋体" w:hAnsi="宋体" w:eastAsia="宋体" w:cs="宋体"/>
          <w:color w:val="auto"/>
          <w:spacing w:val="17"/>
          <w:sz w:val="31"/>
          <w:szCs w:val="31"/>
        </w:rPr>
        <w:t>不</w:t>
      </w:r>
      <w:r>
        <w:rPr>
          <w:rFonts w:hint="eastAsia" w:ascii="宋体" w:hAnsi="宋体" w:eastAsia="宋体" w:cs="宋体"/>
          <w:color w:val="auto"/>
          <w:spacing w:val="15"/>
          <w:sz w:val="31"/>
          <w:szCs w:val="31"/>
        </w:rPr>
        <w:t>成套公房占用非厨空间。上世纪计划经济时期由政</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府或</w:t>
      </w:r>
      <w:r>
        <w:rPr>
          <w:rFonts w:hint="eastAsia" w:ascii="宋体" w:hAnsi="宋体" w:eastAsia="宋体" w:cs="宋体"/>
          <w:color w:val="auto"/>
          <w:spacing w:val="10"/>
          <w:sz w:val="31"/>
          <w:szCs w:val="31"/>
        </w:rPr>
        <w:t>企</w:t>
      </w:r>
      <w:r>
        <w:rPr>
          <w:rFonts w:hint="eastAsia" w:ascii="宋体" w:hAnsi="宋体" w:eastAsia="宋体" w:cs="宋体"/>
          <w:color w:val="auto"/>
          <w:spacing w:val="8"/>
          <w:sz w:val="31"/>
          <w:szCs w:val="31"/>
        </w:rPr>
        <w:t>事业单位建设的套内不具备独立厨房、卫生间功能的公</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用住</w:t>
      </w:r>
      <w:r>
        <w:rPr>
          <w:rFonts w:hint="eastAsia" w:ascii="宋体" w:hAnsi="宋体" w:eastAsia="宋体" w:cs="宋体"/>
          <w:color w:val="auto"/>
          <w:spacing w:val="8"/>
          <w:sz w:val="31"/>
          <w:szCs w:val="31"/>
        </w:rPr>
        <w:t>房，后通过住房制度改革逐步私有化。入住居民通过占用</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公共</w:t>
      </w:r>
      <w:r>
        <w:rPr>
          <w:rFonts w:hint="eastAsia" w:ascii="宋体" w:hAnsi="宋体" w:eastAsia="宋体" w:cs="宋体"/>
          <w:color w:val="auto"/>
          <w:spacing w:val="10"/>
          <w:sz w:val="31"/>
          <w:szCs w:val="31"/>
        </w:rPr>
        <w:t>过</w:t>
      </w:r>
      <w:r>
        <w:rPr>
          <w:rFonts w:hint="eastAsia" w:ascii="宋体" w:hAnsi="宋体" w:eastAsia="宋体" w:cs="宋体"/>
          <w:color w:val="auto"/>
          <w:spacing w:val="8"/>
          <w:sz w:val="31"/>
          <w:szCs w:val="31"/>
        </w:rPr>
        <w:t>道和协商分割等方式重新进行空间布局，形成相对独立</w:t>
      </w:r>
      <w:r>
        <w:rPr>
          <w:rFonts w:hint="eastAsia" w:ascii="宋体" w:hAnsi="宋体" w:eastAsia="宋体" w:cs="宋体"/>
          <w:color w:val="auto"/>
          <w:sz w:val="31"/>
          <w:szCs w:val="31"/>
        </w:rPr>
        <w:t xml:space="preserve"> </w:t>
      </w:r>
      <w:r>
        <w:rPr>
          <w:rFonts w:hint="eastAsia" w:ascii="宋体" w:hAnsi="宋体" w:eastAsia="宋体" w:cs="宋体"/>
          <w:color w:val="auto"/>
          <w:spacing w:val="6"/>
          <w:sz w:val="31"/>
          <w:szCs w:val="31"/>
        </w:rPr>
        <w:t>的厨卫空间。</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20" w:firstLineChars="200"/>
        <w:jc w:val="both"/>
        <w:textAlignment w:val="baseline"/>
        <w:rPr>
          <w:rFonts w:hint="eastAsia" w:ascii="宋体" w:hAnsi="宋体" w:eastAsia="宋体" w:cs="宋体"/>
          <w:color w:val="auto"/>
          <w:spacing w:val="8"/>
          <w:sz w:val="31"/>
          <w:szCs w:val="31"/>
        </w:rPr>
      </w:pPr>
      <w:r>
        <w:rPr>
          <w:rFonts w:hint="eastAsia" w:ascii="宋体" w:hAnsi="宋体" w:eastAsia="宋体" w:cs="宋体"/>
          <w:color w:val="auto"/>
          <w:sz w:val="31"/>
          <w:szCs w:val="31"/>
        </w:rPr>
        <w:t>B</w:t>
      </w:r>
      <w:r>
        <w:rPr>
          <w:rFonts w:hint="eastAsia" w:ascii="宋体" w:hAnsi="宋体" w:eastAsia="宋体" w:cs="宋体"/>
          <w:color w:val="auto"/>
          <w:spacing w:val="29"/>
          <w:sz w:val="31"/>
          <w:szCs w:val="31"/>
        </w:rPr>
        <w:t>、</w:t>
      </w:r>
      <w:r>
        <w:rPr>
          <w:rFonts w:hint="eastAsia" w:ascii="宋体" w:hAnsi="宋体" w:eastAsia="宋体" w:cs="宋体"/>
          <w:color w:val="auto"/>
          <w:spacing w:val="15"/>
          <w:sz w:val="31"/>
          <w:szCs w:val="31"/>
        </w:rPr>
        <w:t>居住困难厨房占用其他空间。</w:t>
      </w:r>
      <w:r>
        <w:rPr>
          <w:rFonts w:hint="eastAsia" w:ascii="宋体" w:hAnsi="宋体" w:eastAsia="宋体" w:cs="宋体"/>
          <w:color w:val="auto"/>
          <w:spacing w:val="8"/>
          <w:sz w:val="31"/>
          <w:szCs w:val="31"/>
        </w:rPr>
        <w:t>房屋建筑面积低于</w:t>
      </w:r>
      <w:r>
        <w:rPr>
          <w:rFonts w:hint="eastAsia" w:ascii="宋体" w:hAnsi="宋体" w:eastAsia="宋体" w:cs="宋体"/>
          <w:color w:val="auto"/>
          <w:spacing w:val="8"/>
          <w:sz w:val="31"/>
          <w:szCs w:val="31"/>
          <w:lang w:eastAsia="zh-CN"/>
        </w:rPr>
        <w:t>等于</w:t>
      </w:r>
      <w:r>
        <w:rPr>
          <w:rFonts w:hint="eastAsia" w:ascii="宋体" w:hAnsi="宋体" w:eastAsia="宋体" w:cs="宋体"/>
          <w:color w:val="auto"/>
          <w:spacing w:val="8"/>
          <w:sz w:val="31"/>
          <w:szCs w:val="31"/>
        </w:rPr>
        <w:t>人均</w:t>
      </w:r>
      <w:r>
        <w:rPr>
          <w:rFonts w:hint="eastAsia" w:ascii="宋体" w:hAnsi="宋体" w:eastAsia="宋体" w:cs="宋体"/>
          <w:color w:val="auto"/>
          <w:spacing w:val="8"/>
          <w:sz w:val="31"/>
          <w:szCs w:val="31"/>
          <w:lang w:val="en-US" w:eastAsia="zh-CN"/>
        </w:rPr>
        <w:t>7</w:t>
      </w:r>
      <w:r>
        <w:rPr>
          <w:rFonts w:hint="eastAsia" w:ascii="宋体" w:hAnsi="宋体" w:eastAsia="宋体" w:cs="宋体"/>
          <w:color w:val="auto"/>
          <w:spacing w:val="8"/>
          <w:sz w:val="31"/>
          <w:szCs w:val="31"/>
        </w:rPr>
        <w:t>平方米 (按</w:t>
      </w:r>
      <w:r>
        <w:rPr>
          <w:rFonts w:hint="eastAsia" w:ascii="宋体" w:hAnsi="宋体" w:eastAsia="宋体" w:cs="宋体"/>
          <w:color w:val="auto"/>
          <w:spacing w:val="8"/>
          <w:sz w:val="31"/>
          <w:szCs w:val="31"/>
          <w:lang w:val="en-US" w:eastAsia="zh-CN"/>
        </w:rPr>
        <w:t>2022年上海市廉租</w:t>
      </w:r>
      <w:r>
        <w:rPr>
          <w:rFonts w:hint="eastAsia" w:ascii="宋体" w:hAnsi="宋体" w:eastAsia="宋体" w:cs="宋体"/>
          <w:color w:val="auto"/>
          <w:spacing w:val="8"/>
          <w:sz w:val="31"/>
          <w:szCs w:val="31"/>
        </w:rPr>
        <w:t>房申请门槛条件)，入住居民为尽可</w:t>
      </w:r>
      <w:r>
        <w:rPr>
          <w:rFonts w:hint="eastAsia" w:ascii="宋体" w:hAnsi="宋体" w:eastAsia="宋体" w:cs="宋体"/>
          <w:color w:val="auto"/>
          <w:spacing w:val="8"/>
          <w:sz w:val="31"/>
          <w:szCs w:val="31"/>
          <w:lang w:eastAsia="zh-CN"/>
        </w:rPr>
        <w:t>能</w:t>
      </w:r>
      <w:r>
        <w:rPr>
          <w:rFonts w:hint="eastAsia" w:ascii="宋体" w:hAnsi="宋体" w:eastAsia="宋体" w:cs="宋体"/>
          <w:color w:val="auto"/>
          <w:spacing w:val="8"/>
          <w:sz w:val="31"/>
          <w:szCs w:val="31"/>
        </w:rPr>
        <w:t>大的拓展居住空间，将公共通道、天井等私有区域改建为厨房。</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732" w:firstLineChars="200"/>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8"/>
          <w:sz w:val="31"/>
          <w:szCs w:val="31"/>
        </w:rPr>
        <w:t>(</w:t>
      </w:r>
      <w:r>
        <w:rPr>
          <w:rFonts w:hint="eastAsia" w:ascii="宋体" w:hAnsi="宋体" w:eastAsia="宋体" w:cs="宋体"/>
          <w:color w:val="auto"/>
          <w:spacing w:val="19"/>
          <w:sz w:val="31"/>
          <w:szCs w:val="31"/>
        </w:rPr>
        <w:t>二) 因主观私权滥用造成的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20" w:firstLineChars="200"/>
        <w:jc w:val="both"/>
        <w:textAlignment w:val="baseline"/>
        <w:rPr>
          <w:rFonts w:hint="eastAsia" w:ascii="宋体" w:hAnsi="宋体" w:eastAsia="宋体" w:cs="宋体"/>
          <w:color w:val="auto"/>
          <w:spacing w:val="8"/>
          <w:sz w:val="31"/>
          <w:szCs w:val="31"/>
        </w:rPr>
      </w:pPr>
      <w:r>
        <w:rPr>
          <w:rFonts w:hint="eastAsia" w:ascii="宋体" w:hAnsi="宋体" w:eastAsia="宋体" w:cs="宋体"/>
          <w:color w:val="auto"/>
          <w:sz w:val="31"/>
          <w:szCs w:val="31"/>
        </w:rPr>
        <w:t>C</w:t>
      </w:r>
      <w:r>
        <w:rPr>
          <w:rFonts w:hint="eastAsia" w:ascii="宋体" w:hAnsi="宋体" w:eastAsia="宋体" w:cs="宋体"/>
          <w:color w:val="auto"/>
          <w:spacing w:val="20"/>
          <w:sz w:val="31"/>
          <w:szCs w:val="31"/>
        </w:rPr>
        <w:t>、</w:t>
      </w:r>
      <w:r>
        <w:rPr>
          <w:rFonts w:hint="eastAsia" w:ascii="宋体" w:hAnsi="宋体" w:eastAsia="宋体" w:cs="宋体"/>
          <w:color w:val="auto"/>
          <w:spacing w:val="14"/>
          <w:sz w:val="31"/>
          <w:szCs w:val="31"/>
        </w:rPr>
        <w:t>群</w:t>
      </w:r>
      <w:r>
        <w:rPr>
          <w:rFonts w:hint="eastAsia" w:ascii="宋体" w:hAnsi="宋体" w:eastAsia="宋体" w:cs="宋体"/>
          <w:color w:val="auto"/>
          <w:spacing w:val="10"/>
          <w:sz w:val="31"/>
          <w:szCs w:val="31"/>
        </w:rPr>
        <w:t>租或出租行为改变原用气场所。</w:t>
      </w:r>
      <w:r>
        <w:rPr>
          <w:rFonts w:hint="eastAsia" w:ascii="宋体" w:hAnsi="宋体" w:eastAsia="宋体" w:cs="宋体"/>
          <w:color w:val="auto"/>
          <w:spacing w:val="8"/>
          <w:sz w:val="31"/>
          <w:szCs w:val="31"/>
        </w:rPr>
        <w:t>房屋产权人</w:t>
      </w:r>
      <w:r>
        <w:rPr>
          <w:rFonts w:hint="eastAsia" w:ascii="宋体" w:hAnsi="宋体" w:eastAsia="宋体" w:cs="宋体"/>
          <w:color w:val="auto"/>
          <w:spacing w:val="8"/>
          <w:sz w:val="31"/>
          <w:szCs w:val="31"/>
          <w:lang w:eastAsia="zh-CN"/>
        </w:rPr>
        <w:t>或</w:t>
      </w:r>
      <w:r>
        <w:rPr>
          <w:rFonts w:hint="eastAsia" w:ascii="宋体" w:hAnsi="宋体" w:eastAsia="宋体" w:cs="宋体"/>
          <w:color w:val="auto"/>
          <w:spacing w:val="8"/>
          <w:sz w:val="31"/>
          <w:szCs w:val="31"/>
        </w:rPr>
        <w:t>承租人在出租房屋时，以最大盈利为导向，擅自改变原建筑中厨房空间，存在私接燃气管道的行为。</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20" w:lineRule="exact"/>
        <w:ind w:left="-3" w:leftChars="0" w:right="108" w:firstLine="633" w:firstLineChars="0"/>
        <w:jc w:val="both"/>
        <w:textAlignment w:val="baseline"/>
        <w:rPr>
          <w:rFonts w:hint="eastAsia" w:ascii="宋体" w:hAnsi="宋体" w:eastAsia="宋体" w:cs="宋体"/>
          <w:color w:val="auto"/>
          <w:spacing w:val="9"/>
          <w:sz w:val="31"/>
          <w:szCs w:val="31"/>
        </w:rPr>
      </w:pPr>
      <w:r>
        <w:rPr>
          <w:rFonts w:hint="eastAsia" w:ascii="宋体" w:hAnsi="宋体" w:eastAsia="宋体" w:cs="宋体"/>
          <w:color w:val="auto"/>
          <w:spacing w:val="15"/>
          <w:sz w:val="31"/>
          <w:szCs w:val="31"/>
        </w:rPr>
        <w:t>居改非行为改变原厨房用气场所。房屋产权人或使用</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权人</w:t>
      </w:r>
      <w:r>
        <w:rPr>
          <w:rFonts w:hint="eastAsia" w:ascii="宋体" w:hAnsi="宋体" w:eastAsia="宋体" w:cs="宋体"/>
          <w:color w:val="auto"/>
          <w:spacing w:val="10"/>
          <w:sz w:val="31"/>
          <w:szCs w:val="31"/>
        </w:rPr>
        <w:t>将</w:t>
      </w:r>
      <w:r>
        <w:rPr>
          <w:rFonts w:hint="eastAsia" w:ascii="宋体" w:hAnsi="宋体" w:eastAsia="宋体" w:cs="宋体"/>
          <w:color w:val="auto"/>
          <w:spacing w:val="8"/>
          <w:sz w:val="31"/>
          <w:szCs w:val="31"/>
        </w:rPr>
        <w:t>原住宅性质的房屋改为生产、经营、办公使用，擅自改</w:t>
      </w:r>
      <w:r>
        <w:rPr>
          <w:rFonts w:hint="eastAsia" w:ascii="宋体" w:hAnsi="宋体" w:eastAsia="宋体" w:cs="宋体"/>
          <w:color w:val="auto"/>
          <w:sz w:val="31"/>
          <w:szCs w:val="31"/>
        </w:rPr>
        <w:t xml:space="preserve"> </w:t>
      </w:r>
      <w:r>
        <w:rPr>
          <w:rFonts w:hint="eastAsia" w:ascii="宋体" w:hAnsi="宋体" w:eastAsia="宋体" w:cs="宋体"/>
          <w:color w:val="auto"/>
          <w:spacing w:val="9"/>
          <w:sz w:val="31"/>
          <w:szCs w:val="31"/>
        </w:rPr>
        <w:t>变原建筑中厨房空间，存在私接燃气管道的行为。</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80" w:firstLineChars="200"/>
        <w:jc w:val="both"/>
        <w:textAlignment w:val="baseline"/>
        <w:rPr>
          <w:rFonts w:hint="eastAsia" w:ascii="宋体" w:hAnsi="宋体" w:eastAsia="宋体" w:cs="宋体"/>
          <w:color w:val="auto"/>
          <w:spacing w:val="9"/>
          <w:sz w:val="31"/>
          <w:szCs w:val="31"/>
        </w:rPr>
      </w:pPr>
      <w:r>
        <w:rPr>
          <w:rFonts w:hint="default" w:ascii="宋体" w:hAnsi="宋体" w:eastAsia="宋体" w:cs="宋体"/>
          <w:color w:val="auto"/>
          <w:spacing w:val="15"/>
          <w:sz w:val="31"/>
          <w:szCs w:val="31"/>
          <w:lang w:val="en-US" w:eastAsia="zh-CN"/>
        </w:rPr>
        <w:t>E、</w:t>
      </w:r>
      <w:r>
        <w:rPr>
          <w:rFonts w:hint="eastAsia" w:ascii="宋体" w:hAnsi="宋体" w:eastAsia="宋体" w:cs="宋体"/>
          <w:color w:val="auto"/>
          <w:spacing w:val="15"/>
          <w:sz w:val="31"/>
          <w:szCs w:val="31"/>
          <w:lang w:val="en-US" w:eastAsia="zh-CN"/>
        </w:rPr>
        <w:t>因个人需求改变原用气场所。</w:t>
      </w:r>
      <w:r>
        <w:rPr>
          <w:rFonts w:hint="eastAsia" w:ascii="宋体" w:hAnsi="宋体" w:cs="宋体"/>
          <w:b w:val="0"/>
          <w:bCs w:val="0"/>
          <w:color w:val="auto"/>
          <w:kern w:val="0"/>
          <w:sz w:val="32"/>
          <w:szCs w:val="32"/>
          <w:shd w:val="clear" w:color="auto" w:fill="FFFFFF"/>
          <w:lang w:val="en-US" w:eastAsia="zh-CN" w:bidi="ar"/>
        </w:rPr>
        <w:t>房屋产权人或使用人因个人需求擅自改变原建筑中厨房空间，存在私接燃气管道的行为。</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44"/>
        <w:jc w:val="both"/>
        <w:textAlignment w:val="baseline"/>
        <w:rPr>
          <w:rFonts w:hint="eastAsia" w:ascii="黑体" w:hAnsi="黑体" w:eastAsia="黑体" w:cs="黑体"/>
          <w:b/>
          <w:bCs/>
          <w:color w:val="auto"/>
          <w:spacing w:val="7"/>
          <w:position w:val="4"/>
          <w:sz w:val="31"/>
          <w:szCs w:val="31"/>
        </w:rPr>
      </w:pPr>
      <w:r>
        <w:rPr>
          <w:rFonts w:hint="eastAsia" w:ascii="黑体" w:hAnsi="黑体" w:eastAsia="黑体" w:cs="黑体"/>
          <w:b/>
          <w:bCs/>
          <w:color w:val="auto"/>
          <w:spacing w:val="7"/>
          <w:position w:val="4"/>
          <w:sz w:val="31"/>
          <w:szCs w:val="31"/>
        </w:rPr>
        <w:t>二、处置方案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67"/>
        <w:jc w:val="both"/>
        <w:textAlignment w:val="baseline"/>
        <w:rPr>
          <w:rFonts w:hint="eastAsia" w:ascii="宋体" w:hAnsi="宋体" w:eastAsia="宋体" w:cs="宋体"/>
          <w:b/>
          <w:bCs/>
          <w:color w:val="auto"/>
          <w:sz w:val="31"/>
          <w:szCs w:val="31"/>
        </w:rPr>
      </w:pPr>
      <w:r>
        <w:rPr>
          <w:rFonts w:hint="eastAsia" w:ascii="宋体" w:hAnsi="宋体" w:eastAsia="宋体" w:cs="宋体"/>
          <w:b/>
          <w:bCs/>
          <w:color w:val="auto"/>
          <w:spacing w:val="10"/>
          <w:sz w:val="31"/>
          <w:szCs w:val="31"/>
        </w:rPr>
        <w:t>(</w:t>
      </w:r>
      <w:r>
        <w:rPr>
          <w:rFonts w:hint="eastAsia" w:ascii="宋体" w:hAnsi="宋体" w:eastAsia="宋体" w:cs="宋体"/>
          <w:b/>
          <w:bCs/>
          <w:color w:val="auto"/>
          <w:spacing w:val="5"/>
          <w:sz w:val="31"/>
          <w:szCs w:val="31"/>
        </w:rPr>
        <w:t>一) 处置原则</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20" w:lineRule="exact"/>
        <w:ind w:firstLine="640" w:firstLineChars="200"/>
        <w:jc w:val="both"/>
        <w:textAlignment w:val="baseline"/>
        <w:rPr>
          <w:rFonts w:hint="eastAsia" w:ascii="宋体" w:hAnsi="宋体" w:eastAsia="Arial" w:cs="宋体"/>
          <w:b w:val="0"/>
          <w:bCs w:val="0"/>
          <w:snapToGrid w:val="0"/>
          <w:color w:val="auto"/>
          <w:kern w:val="0"/>
          <w:sz w:val="32"/>
          <w:szCs w:val="32"/>
          <w:shd w:val="clear" w:color="auto" w:fill="FFFFFF"/>
          <w:lang w:eastAsia="zh-CN" w:bidi="ar"/>
        </w:rPr>
      </w:pPr>
      <w:r>
        <w:rPr>
          <w:rFonts w:hint="eastAsia" w:ascii="宋体" w:hAnsi="宋体" w:cs="宋体"/>
          <w:b w:val="0"/>
          <w:bCs w:val="0"/>
          <w:color w:val="auto"/>
          <w:kern w:val="0"/>
          <w:sz w:val="32"/>
          <w:szCs w:val="32"/>
          <w:shd w:val="clear" w:color="auto" w:fill="FFFFFF"/>
          <w:lang w:val="en-US" w:eastAsia="zh-CN" w:bidi="ar"/>
        </w:rPr>
        <w:t>“改变用气场所类”严重隐患存量较多、成因复杂，老旧小区内往往蔚然成风，管理部门对居住确实困难住户较难采用恢复原样的方式进行简单执法，燃气企业对老旧住宅小区又缺乏精准到户停气的技术能力。处置方式总体以严肃执法，恢复原样整改为主；针对部分确因客观居住困难造成的群体，酌情采用过渡性方案，以尽可能降低隐患风险为导向，辅以多项强化的安全措施，逐步完成隐患销项工作。具体方式为</w:t>
      </w:r>
      <w:r>
        <w:rPr>
          <w:rFonts w:hint="eastAsia" w:ascii="宋体" w:hAnsi="宋体" w:eastAsia="Arial" w:cs="宋体"/>
          <w:b w:val="0"/>
          <w:bCs w:val="0"/>
          <w:snapToGrid w:val="0"/>
          <w:color w:val="auto"/>
          <w:kern w:val="0"/>
          <w:sz w:val="32"/>
          <w:szCs w:val="32"/>
          <w:shd w:val="clear" w:color="auto" w:fill="FFFFFF"/>
          <w:lang w:bidi="ar"/>
        </w:rPr>
        <w:t>依托街镇政府，通过不成套改造、劝解、执法</w:t>
      </w:r>
      <w:r>
        <w:rPr>
          <w:rFonts w:hint="eastAsia" w:ascii="宋体" w:hAnsi="宋体" w:eastAsia="Arial" w:cs="宋体"/>
          <w:b w:val="0"/>
          <w:bCs w:val="0"/>
          <w:snapToGrid w:val="0"/>
          <w:color w:val="auto"/>
          <w:kern w:val="0"/>
          <w:sz w:val="32"/>
          <w:szCs w:val="32"/>
          <w:shd w:val="clear" w:color="auto" w:fill="FFFFFF"/>
          <w:lang w:eastAsia="zh-CN" w:bidi="ar"/>
        </w:rPr>
        <w:t>、引入保险机制</w:t>
      </w:r>
      <w:r>
        <w:rPr>
          <w:rFonts w:hint="eastAsia" w:ascii="宋体" w:hAnsi="宋体" w:eastAsia="Arial" w:cs="宋体"/>
          <w:b w:val="0"/>
          <w:bCs w:val="0"/>
          <w:snapToGrid w:val="0"/>
          <w:color w:val="auto"/>
          <w:kern w:val="0"/>
          <w:sz w:val="32"/>
          <w:szCs w:val="32"/>
          <w:shd w:val="clear" w:color="auto" w:fill="FFFFFF"/>
          <w:lang w:bidi="ar"/>
        </w:rPr>
        <w:t>等方式</w:t>
      </w:r>
      <w:r>
        <w:rPr>
          <w:rFonts w:hint="eastAsia" w:ascii="宋体" w:hAnsi="宋体" w:eastAsia="Arial" w:cs="宋体"/>
          <w:b w:val="0"/>
          <w:bCs w:val="0"/>
          <w:snapToGrid w:val="0"/>
          <w:color w:val="auto"/>
          <w:kern w:val="0"/>
          <w:sz w:val="32"/>
          <w:szCs w:val="32"/>
          <w:shd w:val="clear" w:color="auto" w:fill="FFFFFF"/>
          <w:lang w:eastAsia="zh-CN" w:bidi="ar"/>
        </w:rPr>
        <w:t>开展</w:t>
      </w:r>
      <w:r>
        <w:rPr>
          <w:rFonts w:hint="eastAsia" w:ascii="宋体" w:hAnsi="宋体" w:eastAsia="Arial" w:cs="宋体"/>
          <w:b w:val="0"/>
          <w:bCs w:val="0"/>
          <w:snapToGrid w:val="0"/>
          <w:color w:val="auto"/>
          <w:kern w:val="0"/>
          <w:sz w:val="32"/>
          <w:szCs w:val="32"/>
          <w:shd w:val="clear" w:color="auto" w:fill="FFFFFF"/>
          <w:lang w:bidi="ar"/>
        </w:rPr>
        <w:t>隐患</w:t>
      </w:r>
      <w:r>
        <w:rPr>
          <w:rFonts w:hint="eastAsia" w:ascii="宋体" w:hAnsi="宋体" w:eastAsia="Arial" w:cs="宋体"/>
          <w:b w:val="0"/>
          <w:bCs w:val="0"/>
          <w:snapToGrid w:val="0"/>
          <w:color w:val="auto"/>
          <w:kern w:val="0"/>
          <w:sz w:val="32"/>
          <w:szCs w:val="32"/>
          <w:shd w:val="clear" w:color="auto" w:fill="FFFFFF"/>
          <w:lang w:eastAsia="zh-CN" w:bidi="ar"/>
        </w:rPr>
        <w:t>整治</w:t>
      </w:r>
      <w:r>
        <w:rPr>
          <w:rFonts w:hint="eastAsia" w:ascii="宋体" w:hAnsi="宋体" w:eastAsia="Arial" w:cs="宋体"/>
          <w:b w:val="0"/>
          <w:bCs w:val="0"/>
          <w:snapToGrid w:val="0"/>
          <w:color w:val="auto"/>
          <w:kern w:val="0"/>
          <w:sz w:val="32"/>
          <w:szCs w:val="32"/>
          <w:shd w:val="clear" w:color="auto" w:fill="FFFFFF"/>
          <w:lang w:bidi="ar"/>
        </w:rPr>
        <w:t>；燃气企业通过智能表具</w:t>
      </w:r>
      <w:r>
        <w:rPr>
          <w:rFonts w:hint="eastAsia" w:ascii="宋体" w:hAnsi="宋体" w:eastAsia="Arial" w:cs="宋体"/>
          <w:b w:val="0"/>
          <w:bCs w:val="0"/>
          <w:snapToGrid w:val="0"/>
          <w:color w:val="auto"/>
          <w:kern w:val="0"/>
          <w:sz w:val="32"/>
          <w:szCs w:val="32"/>
          <w:shd w:val="clear" w:color="auto" w:fill="FFFFFF"/>
          <w:lang w:eastAsia="zh-CN" w:bidi="ar"/>
        </w:rPr>
        <w:t>安装</w:t>
      </w:r>
      <w:r>
        <w:rPr>
          <w:rFonts w:hint="eastAsia" w:ascii="宋体" w:hAnsi="宋体" w:eastAsia="Arial" w:cs="宋体"/>
          <w:b w:val="0"/>
          <w:bCs w:val="0"/>
          <w:snapToGrid w:val="0"/>
          <w:color w:val="auto"/>
          <w:kern w:val="0"/>
          <w:sz w:val="32"/>
          <w:szCs w:val="32"/>
          <w:shd w:val="clear" w:color="auto" w:fill="FFFFFF"/>
          <w:lang w:bidi="ar"/>
        </w:rPr>
        <w:t>、立管改造</w:t>
      </w:r>
      <w:r>
        <w:rPr>
          <w:rFonts w:hint="eastAsia" w:ascii="宋体" w:hAnsi="宋体" w:eastAsia="Arial" w:cs="宋体"/>
          <w:b w:val="0"/>
          <w:bCs w:val="0"/>
          <w:snapToGrid w:val="0"/>
          <w:color w:val="auto"/>
          <w:kern w:val="0"/>
          <w:sz w:val="32"/>
          <w:szCs w:val="32"/>
          <w:shd w:val="clear" w:color="auto" w:fill="FFFFFF"/>
          <w:lang w:eastAsia="zh-CN" w:bidi="ar"/>
        </w:rPr>
        <w:t>项目、加强安检</w:t>
      </w:r>
      <w:r>
        <w:rPr>
          <w:rFonts w:hint="eastAsia" w:ascii="宋体" w:hAnsi="宋体" w:eastAsia="Arial" w:cs="宋体"/>
          <w:b w:val="0"/>
          <w:bCs w:val="0"/>
          <w:snapToGrid w:val="0"/>
          <w:color w:val="auto"/>
          <w:kern w:val="0"/>
          <w:sz w:val="32"/>
          <w:szCs w:val="32"/>
          <w:shd w:val="clear" w:color="auto" w:fill="FFFFFF"/>
          <w:lang w:bidi="ar"/>
        </w:rPr>
        <w:t>等方式</w:t>
      </w:r>
      <w:r>
        <w:rPr>
          <w:rFonts w:hint="eastAsia" w:ascii="宋体" w:hAnsi="宋体" w:eastAsia="Arial" w:cs="宋体"/>
          <w:b w:val="0"/>
          <w:bCs w:val="0"/>
          <w:snapToGrid w:val="0"/>
          <w:color w:val="auto"/>
          <w:kern w:val="0"/>
          <w:sz w:val="32"/>
          <w:szCs w:val="32"/>
          <w:shd w:val="clear" w:color="auto" w:fill="FFFFFF"/>
          <w:lang w:eastAsia="zh-CN" w:bidi="ar"/>
        </w:rPr>
        <w:t>开展隐患整治。</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54"/>
        <w:jc w:val="both"/>
        <w:textAlignment w:val="baseline"/>
        <w:rPr>
          <w:rFonts w:hint="eastAsia" w:ascii="宋体" w:hAnsi="宋体" w:eastAsia="宋体" w:cs="宋体"/>
          <w:b/>
          <w:bCs/>
          <w:color w:val="auto"/>
          <w:sz w:val="31"/>
          <w:szCs w:val="31"/>
        </w:rPr>
      </w:pPr>
      <w:r>
        <w:rPr>
          <w:rFonts w:hint="eastAsia" w:ascii="宋体" w:hAnsi="宋体" w:eastAsia="宋体" w:cs="宋体"/>
          <w:b/>
          <w:bCs/>
          <w:color w:val="auto"/>
          <w:spacing w:val="26"/>
          <w:sz w:val="31"/>
          <w:szCs w:val="31"/>
        </w:rPr>
        <w:t>(二) 处置方案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31"/>
        <w:jc w:val="both"/>
        <w:textAlignment w:val="baseline"/>
        <w:outlineLvl w:val="0"/>
        <w:rPr>
          <w:rFonts w:hint="eastAsia" w:ascii="宋体" w:hAnsi="宋体" w:eastAsia="宋体" w:cs="宋体"/>
          <w:color w:val="auto"/>
          <w:sz w:val="31"/>
          <w:szCs w:val="31"/>
        </w:rPr>
      </w:pPr>
      <w:r>
        <w:rPr>
          <w:rFonts w:hint="eastAsia" w:ascii="宋体" w:hAnsi="宋体" w:eastAsia="宋体" w:cs="宋体"/>
          <w:b/>
          <w:bCs/>
          <w:color w:val="auto"/>
          <w:sz w:val="31"/>
          <w:szCs w:val="31"/>
        </w:rPr>
        <w:t>A</w:t>
      </w:r>
      <w:r>
        <w:rPr>
          <w:rFonts w:hint="eastAsia" w:ascii="宋体" w:hAnsi="宋体" w:eastAsia="宋体" w:cs="宋体"/>
          <w:b/>
          <w:bCs/>
          <w:color w:val="auto"/>
          <w:spacing w:val="10"/>
          <w:sz w:val="31"/>
          <w:szCs w:val="31"/>
        </w:rPr>
        <w:t xml:space="preserve"> </w:t>
      </w:r>
      <w:r>
        <w:rPr>
          <w:rFonts w:hint="eastAsia" w:ascii="宋体" w:hAnsi="宋体" w:eastAsia="宋体" w:cs="宋体"/>
          <w:b/>
          <w:bCs/>
          <w:color w:val="auto"/>
          <w:spacing w:val="7"/>
          <w:sz w:val="31"/>
          <w:szCs w:val="31"/>
        </w:rPr>
        <w:t>类</w:t>
      </w:r>
      <w:r>
        <w:rPr>
          <w:rFonts w:hint="eastAsia" w:ascii="宋体" w:hAnsi="宋体" w:eastAsia="宋体" w:cs="宋体"/>
          <w:b/>
          <w:bCs/>
          <w:color w:val="auto"/>
          <w:spacing w:val="5"/>
          <w:sz w:val="31"/>
          <w:szCs w:val="31"/>
        </w:rPr>
        <w:t>、不成套公房占用非厨房空间</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1" w:right="2" w:firstLine="638"/>
        <w:jc w:val="both"/>
        <w:textAlignment w:val="baseline"/>
        <w:rPr>
          <w:rFonts w:hint="eastAsia" w:ascii="宋体" w:hAnsi="宋体" w:eastAsia="Arial" w:cs="宋体"/>
          <w:b w:val="0"/>
          <w:bCs w:val="0"/>
          <w:snapToGrid w:val="0"/>
          <w:color w:val="auto"/>
          <w:kern w:val="0"/>
          <w:sz w:val="32"/>
          <w:szCs w:val="32"/>
          <w:shd w:val="clear" w:color="auto" w:fill="FFFFFF"/>
          <w:lang w:val="en-US" w:eastAsia="zh-CN" w:bidi="ar"/>
        </w:rPr>
      </w:pPr>
      <w:r>
        <w:rPr>
          <w:rFonts w:hint="eastAsia" w:ascii="宋体" w:hAnsi="宋体" w:eastAsia="宋体" w:cs="宋体"/>
          <w:b/>
          <w:bCs/>
          <w:color w:val="auto"/>
          <w:spacing w:val="16"/>
          <w:sz w:val="31"/>
          <w:szCs w:val="31"/>
        </w:rPr>
        <w:t>处</w:t>
      </w:r>
      <w:r>
        <w:rPr>
          <w:rFonts w:hint="eastAsia" w:ascii="宋体" w:hAnsi="宋体" w:eastAsia="宋体" w:cs="宋体"/>
          <w:b/>
          <w:bCs/>
          <w:color w:val="auto"/>
          <w:spacing w:val="13"/>
          <w:sz w:val="31"/>
          <w:szCs w:val="31"/>
        </w:rPr>
        <w:t>置</w:t>
      </w:r>
      <w:r>
        <w:rPr>
          <w:rFonts w:hint="eastAsia" w:ascii="宋体" w:hAnsi="宋体" w:eastAsia="宋体" w:cs="宋体"/>
          <w:b/>
          <w:bCs/>
          <w:color w:val="auto"/>
          <w:spacing w:val="8"/>
          <w:sz w:val="31"/>
          <w:szCs w:val="31"/>
        </w:rPr>
        <w:t>方案：</w:t>
      </w:r>
      <w:r>
        <w:rPr>
          <w:rFonts w:hint="eastAsia" w:ascii="宋体" w:hAnsi="宋体" w:eastAsia="Arial" w:cs="宋体"/>
          <w:b w:val="0"/>
          <w:bCs w:val="0"/>
          <w:snapToGrid w:val="0"/>
          <w:color w:val="auto"/>
          <w:kern w:val="0"/>
          <w:sz w:val="32"/>
          <w:szCs w:val="32"/>
          <w:shd w:val="clear" w:color="auto" w:fill="FFFFFF"/>
          <w:lang w:val="en-US" w:eastAsia="zh-CN" w:bidi="ar"/>
        </w:rPr>
        <w:t>由街镇政府牵头督促用户及时整改，恢复原始 燃气管道安全敷设管位。</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1" w:right="2" w:firstLine="638"/>
        <w:jc w:val="both"/>
        <w:textAlignment w:val="baseline"/>
        <w:rPr>
          <w:rFonts w:hint="eastAsia" w:ascii="宋体" w:hAnsi="宋体" w:eastAsia="宋体" w:cs="宋体"/>
          <w:b/>
          <w:bCs/>
          <w:color w:val="auto"/>
          <w:spacing w:val="16"/>
          <w:sz w:val="31"/>
          <w:szCs w:val="31"/>
        </w:rPr>
      </w:pPr>
      <w:r>
        <w:rPr>
          <w:rFonts w:hint="eastAsia" w:ascii="宋体" w:hAnsi="宋体" w:eastAsia="宋体" w:cs="宋体"/>
          <w:b/>
          <w:bCs/>
          <w:color w:val="auto"/>
          <w:spacing w:val="16"/>
          <w:sz w:val="31"/>
          <w:szCs w:val="31"/>
        </w:rPr>
        <w:t>辅助方案：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664"/>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4"/>
          <w:sz w:val="31"/>
          <w:szCs w:val="31"/>
        </w:rPr>
        <w:t>1、街镇政府对该类楼道加装燃气泄漏报警器、一氧化</w:t>
      </w:r>
      <w:r>
        <w:rPr>
          <w:rFonts w:hint="eastAsia" w:ascii="宋体" w:hAnsi="宋体" w:eastAsia="宋体" w:cs="宋体"/>
          <w:color w:val="auto"/>
          <w:spacing w:val="10"/>
          <w:sz w:val="31"/>
          <w:szCs w:val="31"/>
        </w:rPr>
        <w:t>碳</w:t>
      </w:r>
      <w:r>
        <w:rPr>
          <w:rFonts w:hint="eastAsia" w:ascii="宋体" w:hAnsi="宋体" w:eastAsia="宋体" w:cs="宋体"/>
          <w:color w:val="auto"/>
          <w:sz w:val="31"/>
          <w:szCs w:val="31"/>
        </w:rPr>
        <w:t xml:space="preserve"> </w:t>
      </w:r>
      <w:r>
        <w:rPr>
          <w:rFonts w:hint="eastAsia" w:ascii="宋体" w:hAnsi="宋体" w:eastAsia="宋体" w:cs="宋体"/>
          <w:color w:val="auto"/>
          <w:spacing w:val="16"/>
          <w:sz w:val="31"/>
          <w:szCs w:val="31"/>
        </w:rPr>
        <w:t>报</w:t>
      </w:r>
      <w:r>
        <w:rPr>
          <w:rFonts w:hint="eastAsia" w:ascii="宋体" w:hAnsi="宋体" w:eastAsia="宋体" w:cs="宋体"/>
          <w:color w:val="auto"/>
          <w:spacing w:val="12"/>
          <w:sz w:val="31"/>
          <w:szCs w:val="31"/>
        </w:rPr>
        <w:t>警</w:t>
      </w:r>
      <w:r>
        <w:rPr>
          <w:rFonts w:hint="eastAsia" w:ascii="宋体" w:hAnsi="宋体" w:eastAsia="宋体" w:cs="宋体"/>
          <w:color w:val="auto"/>
          <w:spacing w:val="8"/>
          <w:sz w:val="31"/>
          <w:szCs w:val="31"/>
        </w:rPr>
        <w:t>器、灭火器等设备加强技防手段。</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2" w:firstLine="642"/>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8"/>
          <w:sz w:val="31"/>
          <w:szCs w:val="31"/>
        </w:rPr>
        <w:t>2</w:t>
      </w:r>
      <w:r>
        <w:rPr>
          <w:rFonts w:hint="eastAsia" w:ascii="宋体" w:hAnsi="宋体" w:eastAsia="宋体" w:cs="宋体"/>
          <w:color w:val="auto"/>
          <w:spacing w:val="16"/>
          <w:sz w:val="31"/>
          <w:szCs w:val="31"/>
        </w:rPr>
        <w:t>、</w:t>
      </w:r>
      <w:r>
        <w:rPr>
          <w:rFonts w:hint="eastAsia" w:ascii="宋体" w:hAnsi="宋体" w:eastAsia="宋体" w:cs="宋体"/>
          <w:color w:val="auto"/>
          <w:spacing w:val="14"/>
          <w:sz w:val="31"/>
          <w:szCs w:val="31"/>
        </w:rPr>
        <w:t>街镇政府试点引入保险模式，保障用户遇险时的救济</w:t>
      </w:r>
      <w:r>
        <w:rPr>
          <w:rFonts w:hint="eastAsia" w:ascii="宋体" w:hAnsi="宋体" w:eastAsia="宋体" w:cs="宋体"/>
          <w:color w:val="auto"/>
          <w:spacing w:val="2"/>
          <w:sz w:val="31"/>
          <w:szCs w:val="31"/>
        </w:rPr>
        <w:t>途径</w:t>
      </w:r>
      <w:r>
        <w:rPr>
          <w:rFonts w:hint="eastAsia" w:ascii="宋体" w:hAnsi="宋体" w:eastAsia="宋体" w:cs="宋体"/>
          <w:color w:val="auto"/>
          <w:spacing w:val="1"/>
          <w:sz w:val="31"/>
          <w:szCs w:val="31"/>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3" w:right="2" w:firstLine="643"/>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5"/>
          <w:sz w:val="31"/>
          <w:szCs w:val="31"/>
        </w:rPr>
        <w:t>3</w:t>
      </w:r>
      <w:r>
        <w:rPr>
          <w:rFonts w:hint="eastAsia" w:ascii="宋体" w:hAnsi="宋体" w:eastAsia="宋体" w:cs="宋体"/>
          <w:color w:val="auto"/>
          <w:spacing w:val="14"/>
          <w:sz w:val="31"/>
          <w:szCs w:val="31"/>
        </w:rPr>
        <w:t>、燃气企业</w:t>
      </w:r>
      <w:r>
        <w:rPr>
          <w:rFonts w:hint="eastAsia" w:ascii="宋体" w:hAnsi="宋体" w:eastAsia="宋体" w:cs="宋体"/>
          <w:color w:val="auto"/>
          <w:spacing w:val="14"/>
          <w:sz w:val="31"/>
          <w:szCs w:val="31"/>
          <w:lang w:eastAsia="zh-CN"/>
        </w:rPr>
        <w:t>将该类型</w:t>
      </w:r>
      <w:r>
        <w:rPr>
          <w:rFonts w:hint="eastAsia" w:ascii="宋体" w:hAnsi="宋体" w:eastAsia="宋体" w:cs="宋体"/>
          <w:color w:val="auto"/>
          <w:spacing w:val="14"/>
          <w:sz w:val="31"/>
          <w:szCs w:val="31"/>
        </w:rPr>
        <w:t>纳入老旧立管改造实施计划库编制</w:t>
      </w:r>
      <w:r>
        <w:rPr>
          <w:rFonts w:hint="eastAsia" w:ascii="宋体" w:hAnsi="宋体" w:eastAsia="宋体" w:cs="宋体"/>
          <w:color w:val="auto"/>
          <w:spacing w:val="14"/>
          <w:sz w:val="31"/>
          <w:szCs w:val="31"/>
          <w:lang w:eastAsia="zh-CN"/>
        </w:rPr>
        <w:t>优先对象</w:t>
      </w:r>
      <w:r>
        <w:rPr>
          <w:rFonts w:hint="eastAsia" w:ascii="宋体" w:hAnsi="宋体" w:eastAsia="宋体" w:cs="宋体"/>
          <w:color w:val="auto"/>
          <w:spacing w:val="14"/>
          <w:sz w:val="31"/>
          <w:szCs w:val="31"/>
        </w:rPr>
        <w:t>，</w:t>
      </w:r>
      <w:r>
        <w:rPr>
          <w:rFonts w:hint="eastAsia" w:ascii="宋体" w:hAnsi="宋体" w:eastAsia="宋体" w:cs="宋体"/>
          <w:color w:val="auto"/>
          <w:spacing w:val="14"/>
          <w:sz w:val="31"/>
          <w:szCs w:val="31"/>
          <w:lang w:eastAsia="zh-CN"/>
        </w:rPr>
        <w:t>对符合相关技术条件的，</w:t>
      </w:r>
      <w:r>
        <w:rPr>
          <w:rFonts w:hint="eastAsia" w:ascii="宋体" w:hAnsi="宋体" w:eastAsia="宋体" w:cs="宋体"/>
          <w:color w:val="auto"/>
          <w:spacing w:val="14"/>
          <w:sz w:val="31"/>
          <w:szCs w:val="31"/>
        </w:rPr>
        <w:t>尽快启</w:t>
      </w:r>
      <w:r>
        <w:rPr>
          <w:rFonts w:hint="eastAsia" w:ascii="宋体" w:hAnsi="宋体" w:eastAsia="宋体" w:cs="宋体"/>
          <w:color w:val="auto"/>
          <w:spacing w:val="13"/>
          <w:sz w:val="31"/>
          <w:szCs w:val="31"/>
        </w:rPr>
        <w:t>动</w:t>
      </w:r>
      <w:r>
        <w:rPr>
          <w:rFonts w:hint="eastAsia" w:ascii="宋体" w:hAnsi="宋体" w:eastAsia="宋体" w:cs="宋体"/>
          <w:color w:val="auto"/>
          <w:spacing w:val="7"/>
          <w:sz w:val="31"/>
          <w:szCs w:val="31"/>
        </w:rPr>
        <w:t>老旧立管改造工程。</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3" w:right="75" w:firstLine="635"/>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0"/>
          <w:sz w:val="31"/>
          <w:szCs w:val="31"/>
        </w:rPr>
        <w:t>4</w:t>
      </w:r>
      <w:r>
        <w:rPr>
          <w:rFonts w:hint="eastAsia" w:ascii="宋体" w:hAnsi="宋体" w:eastAsia="宋体" w:cs="宋体"/>
          <w:color w:val="auto"/>
          <w:spacing w:val="5"/>
          <w:sz w:val="31"/>
          <w:szCs w:val="31"/>
        </w:rPr>
        <w:t>、燃气企业对该类小区提高安检频次，从每2年一次，</w:t>
      </w:r>
      <w:r>
        <w:rPr>
          <w:rFonts w:hint="eastAsia" w:ascii="宋体" w:hAnsi="宋体" w:eastAsia="宋体" w:cs="宋体"/>
          <w:color w:val="auto"/>
          <w:spacing w:val="9"/>
          <w:sz w:val="31"/>
          <w:szCs w:val="31"/>
        </w:rPr>
        <w:t>提高到每</w:t>
      </w:r>
      <w:r>
        <w:rPr>
          <w:rFonts w:hint="eastAsia" w:ascii="宋体" w:hAnsi="宋体" w:eastAsia="宋体" w:cs="宋体"/>
          <w:color w:val="auto"/>
          <w:spacing w:val="9"/>
          <w:sz w:val="31"/>
          <w:szCs w:val="31"/>
          <w:lang w:eastAsia="zh-CN"/>
        </w:rPr>
        <w:t>半年</w:t>
      </w:r>
      <w:r>
        <w:rPr>
          <w:rFonts w:hint="eastAsia" w:ascii="宋体" w:hAnsi="宋体" w:eastAsia="宋体" w:cs="宋体"/>
          <w:color w:val="auto"/>
          <w:spacing w:val="9"/>
          <w:sz w:val="31"/>
          <w:szCs w:val="31"/>
        </w:rPr>
        <w:t>一次，对燃气泄漏问题进行重点排查</w:t>
      </w:r>
      <w:r>
        <w:rPr>
          <w:rFonts w:hint="eastAsia" w:ascii="宋体" w:hAnsi="宋体" w:eastAsia="宋体" w:cs="宋体"/>
          <w:color w:val="auto"/>
          <w:spacing w:val="7"/>
          <w:sz w:val="31"/>
          <w:szCs w:val="31"/>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8" w:right="2" w:firstLine="638"/>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5"/>
          <w:sz w:val="31"/>
          <w:szCs w:val="31"/>
        </w:rPr>
        <w:t>5</w:t>
      </w:r>
      <w:r>
        <w:rPr>
          <w:rFonts w:hint="eastAsia" w:ascii="宋体" w:hAnsi="宋体" w:eastAsia="宋体" w:cs="宋体"/>
          <w:color w:val="auto"/>
          <w:spacing w:val="14"/>
          <w:sz w:val="31"/>
          <w:szCs w:val="31"/>
        </w:rPr>
        <w:t>、燃气企业优先加快对该类小区启动远程控制智能表具</w:t>
      </w:r>
      <w:r>
        <w:rPr>
          <w:rFonts w:hint="eastAsia" w:ascii="宋体" w:hAnsi="宋体" w:eastAsia="宋体" w:cs="宋体"/>
          <w:color w:val="auto"/>
          <w:sz w:val="31"/>
          <w:szCs w:val="31"/>
        </w:rPr>
        <w:t xml:space="preserve"> </w:t>
      </w:r>
      <w:r>
        <w:rPr>
          <w:rFonts w:hint="eastAsia" w:ascii="宋体" w:hAnsi="宋体" w:eastAsia="宋体" w:cs="宋体"/>
          <w:color w:val="auto"/>
          <w:spacing w:val="12"/>
          <w:sz w:val="31"/>
          <w:szCs w:val="31"/>
        </w:rPr>
        <w:t>安</w:t>
      </w:r>
      <w:r>
        <w:rPr>
          <w:rFonts w:hint="eastAsia" w:ascii="宋体" w:hAnsi="宋体" w:eastAsia="宋体" w:cs="宋体"/>
          <w:color w:val="auto"/>
          <w:spacing w:val="7"/>
          <w:sz w:val="31"/>
          <w:szCs w:val="31"/>
        </w:rPr>
        <w:t>装，保障远程切断功能。</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32" w:firstLine="610"/>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8"/>
          <w:sz w:val="31"/>
          <w:szCs w:val="31"/>
        </w:rPr>
        <w:t>6</w:t>
      </w:r>
      <w:r>
        <w:rPr>
          <w:rFonts w:hint="eastAsia" w:ascii="宋体" w:hAnsi="宋体" w:eastAsia="宋体" w:cs="宋体"/>
          <w:color w:val="auto"/>
          <w:spacing w:val="17"/>
          <w:sz w:val="31"/>
          <w:szCs w:val="31"/>
        </w:rPr>
        <w:t>、</w:t>
      </w:r>
      <w:r>
        <w:rPr>
          <w:rFonts w:hint="eastAsia" w:ascii="宋体" w:hAnsi="宋体" w:eastAsia="宋体" w:cs="宋体"/>
          <w:color w:val="auto"/>
          <w:spacing w:val="14"/>
          <w:sz w:val="31"/>
          <w:szCs w:val="31"/>
        </w:rPr>
        <w:t>纳入新区不成套改造范围，在后续两旧一村改造工作</w:t>
      </w:r>
      <w:r>
        <w:rPr>
          <w:rFonts w:hint="eastAsia" w:ascii="宋体" w:hAnsi="宋体" w:eastAsia="宋体" w:cs="宋体"/>
          <w:color w:val="auto"/>
          <w:sz w:val="31"/>
          <w:szCs w:val="31"/>
        </w:rPr>
        <w:t xml:space="preserve"> </w:t>
      </w:r>
      <w:r>
        <w:rPr>
          <w:rFonts w:hint="eastAsia" w:ascii="宋体" w:hAnsi="宋体" w:eastAsia="宋体" w:cs="宋体"/>
          <w:color w:val="auto"/>
          <w:spacing w:val="5"/>
          <w:sz w:val="31"/>
          <w:szCs w:val="31"/>
        </w:rPr>
        <w:t>中</w:t>
      </w:r>
      <w:r>
        <w:rPr>
          <w:rFonts w:hint="eastAsia" w:ascii="宋体" w:hAnsi="宋体" w:eastAsia="宋体" w:cs="宋体"/>
          <w:color w:val="auto"/>
          <w:spacing w:val="3"/>
          <w:sz w:val="31"/>
          <w:szCs w:val="31"/>
        </w:rPr>
        <w:t>予以彻底解决。</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33"/>
        <w:jc w:val="both"/>
        <w:textAlignment w:val="baseline"/>
        <w:outlineLvl w:val="0"/>
        <w:rPr>
          <w:rFonts w:hint="eastAsia" w:ascii="宋体" w:hAnsi="宋体" w:eastAsia="宋体" w:cs="宋体"/>
          <w:b/>
          <w:bCs/>
          <w:color w:val="auto"/>
          <w:sz w:val="31"/>
          <w:szCs w:val="31"/>
        </w:rPr>
      </w:pPr>
      <w:r>
        <w:rPr>
          <w:rFonts w:hint="eastAsia" w:ascii="宋体" w:hAnsi="宋体" w:eastAsia="宋体" w:cs="宋体"/>
          <w:b/>
          <w:bCs/>
          <w:color w:val="auto"/>
          <w:position w:val="2"/>
          <w:sz w:val="31"/>
          <w:szCs w:val="31"/>
        </w:rPr>
        <w:t>B</w:t>
      </w:r>
      <w:r>
        <w:rPr>
          <w:rFonts w:hint="eastAsia" w:ascii="宋体" w:hAnsi="宋体" w:eastAsia="宋体" w:cs="宋体"/>
          <w:b/>
          <w:bCs/>
          <w:color w:val="auto"/>
          <w:position w:val="2"/>
          <w:sz w:val="31"/>
          <w:szCs w:val="31"/>
          <w:lang w:val="en-US" w:eastAsia="zh-CN"/>
        </w:rPr>
        <w:t xml:space="preserve"> 类</w:t>
      </w:r>
      <w:r>
        <w:rPr>
          <w:rFonts w:hint="eastAsia" w:ascii="宋体" w:hAnsi="宋体" w:eastAsia="宋体" w:cs="宋体"/>
          <w:b/>
          <w:bCs/>
          <w:color w:val="auto"/>
          <w:spacing w:val="13"/>
          <w:position w:val="2"/>
          <w:sz w:val="31"/>
          <w:szCs w:val="31"/>
        </w:rPr>
        <w:t>、</w:t>
      </w:r>
      <w:r>
        <w:rPr>
          <w:rFonts w:hint="eastAsia" w:ascii="宋体" w:hAnsi="宋体" w:eastAsia="宋体" w:cs="宋体"/>
          <w:b/>
          <w:bCs/>
          <w:color w:val="auto"/>
          <w:spacing w:val="11"/>
          <w:position w:val="2"/>
          <w:sz w:val="31"/>
          <w:szCs w:val="31"/>
        </w:rPr>
        <w:t>居住困难厨房占用其他非厨空间</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1" w:right="2" w:firstLine="638"/>
        <w:jc w:val="both"/>
        <w:textAlignment w:val="baseline"/>
        <w:rPr>
          <w:rFonts w:hint="eastAsia" w:ascii="宋体" w:hAnsi="宋体" w:eastAsia="宋体" w:cs="宋体"/>
          <w:color w:val="auto"/>
          <w:sz w:val="31"/>
          <w:szCs w:val="31"/>
        </w:rPr>
      </w:pPr>
      <w:r>
        <w:rPr>
          <w:rFonts w:hint="eastAsia" w:ascii="宋体" w:hAnsi="宋体" w:eastAsia="宋体" w:cs="宋体"/>
          <w:b/>
          <w:bCs/>
          <w:color w:val="auto"/>
          <w:spacing w:val="16"/>
          <w:sz w:val="31"/>
          <w:szCs w:val="31"/>
        </w:rPr>
        <w:t>处</w:t>
      </w:r>
      <w:r>
        <w:rPr>
          <w:rFonts w:hint="eastAsia" w:ascii="宋体" w:hAnsi="宋体" w:eastAsia="宋体" w:cs="宋体"/>
          <w:b/>
          <w:bCs/>
          <w:color w:val="auto"/>
          <w:spacing w:val="13"/>
          <w:sz w:val="31"/>
          <w:szCs w:val="31"/>
        </w:rPr>
        <w:t>置</w:t>
      </w:r>
      <w:r>
        <w:rPr>
          <w:rFonts w:hint="eastAsia" w:ascii="宋体" w:hAnsi="宋体" w:eastAsia="宋体" w:cs="宋体"/>
          <w:b/>
          <w:bCs/>
          <w:color w:val="auto"/>
          <w:spacing w:val="8"/>
          <w:sz w:val="31"/>
          <w:szCs w:val="31"/>
        </w:rPr>
        <w:t>方案：</w:t>
      </w:r>
      <w:r>
        <w:rPr>
          <w:rFonts w:hint="eastAsia" w:ascii="宋体" w:hAnsi="宋体" w:eastAsia="宋体" w:cs="宋体"/>
          <w:color w:val="auto"/>
          <w:spacing w:val="8"/>
          <w:sz w:val="31"/>
          <w:szCs w:val="31"/>
        </w:rPr>
        <w:t>由街镇政府牵头督促用户及时整改，恢复原始</w:t>
      </w:r>
      <w:r>
        <w:rPr>
          <w:rFonts w:hint="eastAsia" w:ascii="宋体" w:hAnsi="宋体" w:eastAsia="宋体" w:cs="宋体"/>
          <w:color w:val="auto"/>
          <w:sz w:val="31"/>
          <w:szCs w:val="31"/>
        </w:rPr>
        <w:t xml:space="preserve"> </w:t>
      </w:r>
      <w:r>
        <w:rPr>
          <w:rFonts w:hint="eastAsia" w:ascii="宋体" w:hAnsi="宋体" w:eastAsia="宋体" w:cs="宋体"/>
          <w:color w:val="auto"/>
          <w:spacing w:val="8"/>
          <w:sz w:val="31"/>
          <w:szCs w:val="31"/>
        </w:rPr>
        <w:t>燃气管道安全敷设管位</w:t>
      </w:r>
      <w:r>
        <w:rPr>
          <w:rFonts w:hint="eastAsia" w:ascii="宋体" w:hAnsi="宋体" w:eastAsia="宋体" w:cs="宋体"/>
          <w:color w:val="auto"/>
          <w:spacing w:val="7"/>
          <w:sz w:val="31"/>
          <w:szCs w:val="31"/>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42"/>
        <w:jc w:val="both"/>
        <w:textAlignment w:val="baseline"/>
        <w:rPr>
          <w:rFonts w:hint="eastAsia" w:ascii="宋体" w:hAnsi="宋体" w:eastAsia="宋体" w:cs="宋体"/>
          <w:b/>
          <w:bCs/>
          <w:color w:val="auto"/>
          <w:sz w:val="31"/>
          <w:szCs w:val="31"/>
        </w:rPr>
      </w:pPr>
      <w:r>
        <w:rPr>
          <w:rFonts w:hint="eastAsia" w:ascii="宋体" w:hAnsi="宋体" w:eastAsia="宋体" w:cs="宋体"/>
          <w:b/>
          <w:bCs/>
          <w:color w:val="auto"/>
          <w:spacing w:val="6"/>
          <w:sz w:val="31"/>
          <w:szCs w:val="31"/>
        </w:rPr>
        <w:t>辅助方案：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right="2" w:firstLine="724" w:firstLineChars="200"/>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6"/>
          <w:sz w:val="31"/>
          <w:szCs w:val="31"/>
        </w:rPr>
        <w:t>1</w:t>
      </w:r>
      <w:r>
        <w:rPr>
          <w:rFonts w:hint="eastAsia" w:ascii="宋体" w:hAnsi="宋体" w:eastAsia="宋体" w:cs="宋体"/>
          <w:color w:val="auto"/>
          <w:spacing w:val="18"/>
          <w:sz w:val="31"/>
          <w:szCs w:val="31"/>
        </w:rPr>
        <w:t>、</w:t>
      </w:r>
      <w:r>
        <w:rPr>
          <w:rFonts w:hint="eastAsia" w:ascii="宋体" w:hAnsi="宋体" w:eastAsia="宋体" w:cs="宋体"/>
          <w:color w:val="auto"/>
          <w:spacing w:val="13"/>
          <w:sz w:val="31"/>
          <w:szCs w:val="31"/>
        </w:rPr>
        <w:t>街镇政府在该类房屋内加装燃气泄漏报警器、一氧化</w:t>
      </w:r>
      <w:r>
        <w:rPr>
          <w:rFonts w:hint="eastAsia" w:ascii="宋体" w:hAnsi="宋体" w:eastAsia="宋体" w:cs="宋体"/>
          <w:color w:val="auto"/>
          <w:spacing w:val="16"/>
          <w:sz w:val="31"/>
          <w:szCs w:val="31"/>
        </w:rPr>
        <w:t>碳</w:t>
      </w:r>
      <w:r>
        <w:rPr>
          <w:rFonts w:hint="eastAsia" w:ascii="宋体" w:hAnsi="宋体" w:eastAsia="宋体" w:cs="宋体"/>
          <w:color w:val="auto"/>
          <w:spacing w:val="11"/>
          <w:sz w:val="31"/>
          <w:szCs w:val="31"/>
        </w:rPr>
        <w:t>报</w:t>
      </w:r>
      <w:r>
        <w:rPr>
          <w:rFonts w:hint="eastAsia" w:ascii="宋体" w:hAnsi="宋体" w:eastAsia="宋体" w:cs="宋体"/>
          <w:color w:val="auto"/>
          <w:spacing w:val="8"/>
          <w:sz w:val="31"/>
          <w:szCs w:val="31"/>
        </w:rPr>
        <w:t>警器、灭火器等设备加强技防手段。</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732" w:firstLineChars="200"/>
        <w:jc w:val="both"/>
        <w:textAlignment w:val="baseline"/>
        <w:rPr>
          <w:rFonts w:hint="eastAsia" w:ascii="宋体" w:hAnsi="宋体" w:eastAsia="宋体" w:cs="宋体"/>
          <w:color w:val="auto"/>
          <w:spacing w:val="2"/>
          <w:sz w:val="31"/>
          <w:szCs w:val="31"/>
          <w:lang w:eastAsia="zh-CN"/>
        </w:rPr>
      </w:pPr>
      <w:r>
        <w:rPr>
          <w:rFonts w:hint="eastAsia" w:ascii="宋体" w:hAnsi="宋体" w:eastAsia="宋体" w:cs="宋体"/>
          <w:color w:val="auto"/>
          <w:spacing w:val="28"/>
          <w:position w:val="1"/>
          <w:sz w:val="31"/>
          <w:szCs w:val="31"/>
        </w:rPr>
        <w:t>2</w:t>
      </w:r>
      <w:r>
        <w:rPr>
          <w:rFonts w:hint="eastAsia" w:ascii="宋体" w:hAnsi="宋体" w:eastAsia="宋体" w:cs="宋体"/>
          <w:color w:val="auto"/>
          <w:spacing w:val="16"/>
          <w:position w:val="1"/>
          <w:sz w:val="31"/>
          <w:szCs w:val="31"/>
        </w:rPr>
        <w:t>、</w:t>
      </w:r>
      <w:r>
        <w:rPr>
          <w:rFonts w:hint="eastAsia" w:ascii="宋体" w:hAnsi="宋体" w:eastAsia="宋体" w:cs="宋体"/>
          <w:color w:val="auto"/>
          <w:spacing w:val="14"/>
          <w:position w:val="1"/>
          <w:sz w:val="31"/>
          <w:szCs w:val="31"/>
        </w:rPr>
        <w:t>街镇政府试点引入保险模式，保障用户遇险时的救济</w:t>
      </w:r>
      <w:r>
        <w:rPr>
          <w:rFonts w:hint="eastAsia" w:ascii="宋体" w:hAnsi="宋体" w:eastAsia="宋体" w:cs="宋体"/>
          <w:color w:val="auto"/>
          <w:spacing w:val="2"/>
          <w:sz w:val="31"/>
          <w:szCs w:val="31"/>
        </w:rPr>
        <w:t>途径</w:t>
      </w:r>
      <w:r>
        <w:rPr>
          <w:rFonts w:hint="eastAsia" w:ascii="宋体" w:hAnsi="宋体" w:eastAsia="宋体" w:cs="宋体"/>
          <w:color w:val="auto"/>
          <w:spacing w:val="2"/>
          <w:sz w:val="31"/>
          <w:szCs w:val="31"/>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720" w:firstLineChars="200"/>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5"/>
          <w:sz w:val="31"/>
          <w:szCs w:val="31"/>
        </w:rPr>
        <w:t>3</w:t>
      </w:r>
      <w:r>
        <w:rPr>
          <w:rFonts w:hint="eastAsia" w:ascii="宋体" w:hAnsi="宋体" w:eastAsia="宋体" w:cs="宋体"/>
          <w:color w:val="auto"/>
          <w:spacing w:val="14"/>
          <w:sz w:val="31"/>
          <w:szCs w:val="31"/>
        </w:rPr>
        <w:t>、燃气企业纳入老旧立管改造实施计划库编制，尽快启</w:t>
      </w:r>
      <w:r>
        <w:rPr>
          <w:rFonts w:hint="eastAsia" w:ascii="宋体" w:hAnsi="宋体" w:eastAsia="宋体" w:cs="宋体"/>
          <w:color w:val="auto"/>
          <w:sz w:val="31"/>
          <w:szCs w:val="31"/>
        </w:rPr>
        <w:t xml:space="preserve"> </w:t>
      </w:r>
      <w:r>
        <w:rPr>
          <w:rFonts w:hint="eastAsia" w:ascii="宋体" w:hAnsi="宋体" w:eastAsia="宋体" w:cs="宋体"/>
          <w:color w:val="auto"/>
          <w:spacing w:val="13"/>
          <w:sz w:val="31"/>
          <w:szCs w:val="31"/>
        </w:rPr>
        <w:t>动</w:t>
      </w:r>
      <w:r>
        <w:rPr>
          <w:rFonts w:hint="eastAsia" w:ascii="宋体" w:hAnsi="宋体" w:eastAsia="宋体" w:cs="宋体"/>
          <w:color w:val="auto"/>
          <w:spacing w:val="7"/>
          <w:sz w:val="31"/>
          <w:szCs w:val="31"/>
        </w:rPr>
        <w:t>老旧立管改造工程。</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right="73" w:firstLine="635"/>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0"/>
          <w:sz w:val="31"/>
          <w:szCs w:val="31"/>
        </w:rPr>
        <w:t>4</w:t>
      </w:r>
      <w:r>
        <w:rPr>
          <w:rFonts w:hint="eastAsia" w:ascii="宋体" w:hAnsi="宋体" w:eastAsia="宋体" w:cs="宋体"/>
          <w:color w:val="auto"/>
          <w:spacing w:val="5"/>
          <w:sz w:val="31"/>
          <w:szCs w:val="31"/>
        </w:rPr>
        <w:t>、燃气企业对该类小区提高安检频次，从每2年一次，</w:t>
      </w:r>
      <w:r>
        <w:rPr>
          <w:rFonts w:hint="eastAsia" w:ascii="宋体" w:hAnsi="宋体" w:eastAsia="宋体" w:cs="宋体"/>
          <w:color w:val="auto"/>
          <w:sz w:val="31"/>
          <w:szCs w:val="31"/>
        </w:rPr>
        <w:t xml:space="preserve"> </w:t>
      </w:r>
      <w:r>
        <w:rPr>
          <w:rFonts w:hint="eastAsia" w:ascii="宋体" w:hAnsi="宋体" w:eastAsia="宋体" w:cs="宋体"/>
          <w:color w:val="auto"/>
          <w:spacing w:val="9"/>
          <w:sz w:val="31"/>
          <w:szCs w:val="31"/>
        </w:rPr>
        <w:t>提高到每</w:t>
      </w:r>
      <w:r>
        <w:rPr>
          <w:rFonts w:hint="eastAsia" w:ascii="宋体" w:hAnsi="宋体" w:eastAsia="宋体" w:cs="宋体"/>
          <w:color w:val="auto"/>
          <w:spacing w:val="9"/>
          <w:sz w:val="31"/>
          <w:szCs w:val="31"/>
          <w:lang w:eastAsia="zh-CN"/>
        </w:rPr>
        <w:t>半年</w:t>
      </w:r>
      <w:r>
        <w:rPr>
          <w:rFonts w:hint="eastAsia" w:ascii="宋体" w:hAnsi="宋体" w:eastAsia="宋体" w:cs="宋体"/>
          <w:color w:val="auto"/>
          <w:spacing w:val="9"/>
          <w:sz w:val="31"/>
          <w:szCs w:val="31"/>
        </w:rPr>
        <w:t>一次，对燃气泄漏问题进行重点排查</w:t>
      </w:r>
      <w:r>
        <w:rPr>
          <w:rFonts w:hint="eastAsia" w:ascii="宋体" w:hAnsi="宋体" w:eastAsia="宋体" w:cs="宋体"/>
          <w:color w:val="auto"/>
          <w:spacing w:val="7"/>
          <w:sz w:val="31"/>
          <w:szCs w:val="31"/>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5" w:firstLine="638"/>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25"/>
          <w:sz w:val="31"/>
          <w:szCs w:val="31"/>
        </w:rPr>
        <w:t>5</w:t>
      </w:r>
      <w:r>
        <w:rPr>
          <w:rFonts w:hint="eastAsia" w:ascii="宋体" w:hAnsi="宋体" w:eastAsia="宋体" w:cs="宋体"/>
          <w:color w:val="auto"/>
          <w:spacing w:val="14"/>
          <w:sz w:val="31"/>
          <w:szCs w:val="31"/>
        </w:rPr>
        <w:t>、燃气企业优先加快对该类小区启动远程控制智能表具</w:t>
      </w:r>
      <w:r>
        <w:rPr>
          <w:rFonts w:hint="eastAsia" w:ascii="宋体" w:hAnsi="宋体" w:eastAsia="宋体" w:cs="宋体"/>
          <w:color w:val="auto"/>
          <w:sz w:val="31"/>
          <w:szCs w:val="31"/>
        </w:rPr>
        <w:t xml:space="preserve"> </w:t>
      </w:r>
      <w:r>
        <w:rPr>
          <w:rFonts w:hint="eastAsia" w:ascii="宋体" w:hAnsi="宋体" w:eastAsia="宋体" w:cs="宋体"/>
          <w:color w:val="auto"/>
          <w:spacing w:val="12"/>
          <w:sz w:val="31"/>
          <w:szCs w:val="31"/>
        </w:rPr>
        <w:t>安</w:t>
      </w:r>
      <w:r>
        <w:rPr>
          <w:rFonts w:hint="eastAsia" w:ascii="宋体" w:hAnsi="宋体" w:eastAsia="宋体" w:cs="宋体"/>
          <w:color w:val="auto"/>
          <w:spacing w:val="7"/>
          <w:sz w:val="31"/>
          <w:szCs w:val="31"/>
        </w:rPr>
        <w:t>装，保障远程切断功能。</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34"/>
        <w:jc w:val="both"/>
        <w:textAlignment w:val="baseline"/>
        <w:outlineLvl w:val="0"/>
        <w:rPr>
          <w:rFonts w:hint="eastAsia" w:ascii="宋体" w:hAnsi="宋体" w:eastAsia="宋体" w:cs="宋体"/>
          <w:b/>
          <w:bCs/>
          <w:color w:val="auto"/>
          <w:sz w:val="31"/>
          <w:szCs w:val="31"/>
        </w:rPr>
      </w:pPr>
      <w:r>
        <w:rPr>
          <w:rFonts w:hint="eastAsia" w:ascii="宋体" w:hAnsi="宋体" w:eastAsia="宋体" w:cs="宋体"/>
          <w:b/>
          <w:bCs/>
          <w:color w:val="auto"/>
          <w:sz w:val="31"/>
          <w:szCs w:val="31"/>
        </w:rPr>
        <w:t>C</w:t>
      </w:r>
      <w:r>
        <w:rPr>
          <w:rFonts w:hint="eastAsia" w:ascii="宋体" w:hAnsi="宋体" w:eastAsia="宋体" w:cs="宋体"/>
          <w:b/>
          <w:bCs/>
          <w:color w:val="auto"/>
          <w:spacing w:val="12"/>
          <w:sz w:val="31"/>
          <w:szCs w:val="31"/>
        </w:rPr>
        <w:t xml:space="preserve"> </w:t>
      </w:r>
      <w:r>
        <w:rPr>
          <w:rFonts w:hint="eastAsia" w:ascii="宋体" w:hAnsi="宋体" w:eastAsia="宋体" w:cs="宋体"/>
          <w:b/>
          <w:bCs/>
          <w:color w:val="auto"/>
          <w:spacing w:val="7"/>
          <w:sz w:val="31"/>
          <w:szCs w:val="31"/>
        </w:rPr>
        <w:t>类</w:t>
      </w:r>
      <w:r>
        <w:rPr>
          <w:rFonts w:hint="eastAsia" w:ascii="宋体" w:hAnsi="宋体" w:eastAsia="宋体" w:cs="宋体"/>
          <w:b/>
          <w:bCs/>
          <w:color w:val="auto"/>
          <w:spacing w:val="6"/>
          <w:sz w:val="31"/>
          <w:szCs w:val="31"/>
        </w:rPr>
        <w:t>、群租或出租行为改变原厨房用气场所</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8" w:firstLine="628"/>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6"/>
          <w:sz w:val="31"/>
          <w:szCs w:val="31"/>
        </w:rPr>
        <w:t>街</w:t>
      </w:r>
      <w:r>
        <w:rPr>
          <w:rFonts w:hint="eastAsia" w:ascii="宋体" w:hAnsi="宋体" w:eastAsia="宋体" w:cs="宋体"/>
          <w:color w:val="auto"/>
          <w:spacing w:val="12"/>
          <w:sz w:val="31"/>
          <w:szCs w:val="31"/>
        </w:rPr>
        <w:t>镇</w:t>
      </w:r>
      <w:r>
        <w:rPr>
          <w:rFonts w:hint="eastAsia" w:ascii="宋体" w:hAnsi="宋体" w:eastAsia="宋体" w:cs="宋体"/>
          <w:color w:val="auto"/>
          <w:spacing w:val="8"/>
          <w:sz w:val="31"/>
          <w:szCs w:val="31"/>
        </w:rPr>
        <w:t>政府采用执法手段坚决落实整改，恢复房屋原有建筑</w:t>
      </w:r>
      <w:r>
        <w:rPr>
          <w:rFonts w:hint="eastAsia" w:ascii="宋体" w:hAnsi="宋体" w:eastAsia="宋体" w:cs="宋体"/>
          <w:color w:val="auto"/>
          <w:sz w:val="31"/>
          <w:szCs w:val="31"/>
        </w:rPr>
        <w:t xml:space="preserve"> </w:t>
      </w:r>
      <w:r>
        <w:rPr>
          <w:rFonts w:hint="eastAsia" w:ascii="宋体" w:hAnsi="宋体" w:eastAsia="宋体" w:cs="宋体"/>
          <w:color w:val="auto"/>
          <w:spacing w:val="14"/>
          <w:sz w:val="31"/>
          <w:szCs w:val="31"/>
        </w:rPr>
        <w:t>空</w:t>
      </w:r>
      <w:r>
        <w:rPr>
          <w:rFonts w:hint="eastAsia" w:ascii="宋体" w:hAnsi="宋体" w:eastAsia="宋体" w:cs="宋体"/>
          <w:color w:val="auto"/>
          <w:spacing w:val="10"/>
          <w:sz w:val="31"/>
          <w:szCs w:val="31"/>
        </w:rPr>
        <w:t>间</w:t>
      </w:r>
      <w:r>
        <w:rPr>
          <w:rFonts w:hint="eastAsia" w:ascii="宋体" w:hAnsi="宋体" w:eastAsia="宋体" w:cs="宋体"/>
          <w:color w:val="auto"/>
          <w:spacing w:val="7"/>
          <w:sz w:val="31"/>
          <w:szCs w:val="31"/>
        </w:rPr>
        <w:t>功能，恢复原燃气管位敷设。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35"/>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6"/>
          <w:sz w:val="31"/>
          <w:szCs w:val="31"/>
        </w:rPr>
        <w:t>燃</w:t>
      </w:r>
      <w:r>
        <w:rPr>
          <w:rFonts w:hint="eastAsia" w:ascii="宋体" w:hAnsi="宋体" w:eastAsia="宋体" w:cs="宋体"/>
          <w:color w:val="auto"/>
          <w:spacing w:val="11"/>
          <w:sz w:val="31"/>
          <w:szCs w:val="31"/>
        </w:rPr>
        <w:t>气</w:t>
      </w:r>
      <w:r>
        <w:rPr>
          <w:rFonts w:hint="eastAsia" w:ascii="宋体" w:hAnsi="宋体" w:eastAsia="宋体" w:cs="宋体"/>
          <w:color w:val="auto"/>
          <w:spacing w:val="8"/>
          <w:sz w:val="31"/>
          <w:szCs w:val="31"/>
        </w:rPr>
        <w:t>企业配合街镇积极采取停气处理。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19"/>
        <w:jc w:val="both"/>
        <w:textAlignment w:val="baseline"/>
        <w:outlineLvl w:val="0"/>
        <w:rPr>
          <w:rFonts w:hint="eastAsia" w:ascii="宋体" w:hAnsi="宋体" w:eastAsia="宋体" w:cs="宋体"/>
          <w:b/>
          <w:bCs/>
          <w:color w:val="auto"/>
          <w:sz w:val="31"/>
          <w:szCs w:val="31"/>
        </w:rPr>
      </w:pPr>
      <w:r>
        <w:rPr>
          <w:rFonts w:hint="eastAsia" w:ascii="宋体" w:hAnsi="宋体" w:eastAsia="宋体" w:cs="宋体"/>
          <w:b/>
          <w:bCs/>
          <w:color w:val="auto"/>
          <w:sz w:val="31"/>
          <w:szCs w:val="31"/>
        </w:rPr>
        <w:t>D</w:t>
      </w:r>
      <w:r>
        <w:rPr>
          <w:rFonts w:hint="eastAsia" w:ascii="宋体" w:hAnsi="宋体" w:eastAsia="宋体" w:cs="宋体"/>
          <w:b/>
          <w:bCs/>
          <w:color w:val="auto"/>
          <w:spacing w:val="8"/>
          <w:sz w:val="31"/>
          <w:szCs w:val="31"/>
        </w:rPr>
        <w:t xml:space="preserve"> </w:t>
      </w:r>
      <w:r>
        <w:rPr>
          <w:rFonts w:hint="eastAsia" w:ascii="宋体" w:hAnsi="宋体" w:eastAsia="宋体" w:cs="宋体"/>
          <w:b/>
          <w:bCs/>
          <w:color w:val="auto"/>
          <w:spacing w:val="5"/>
          <w:sz w:val="31"/>
          <w:szCs w:val="31"/>
        </w:rPr>
        <w:t>类、居改非改变原厨房用气场所</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8" w:firstLine="628"/>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6"/>
          <w:sz w:val="31"/>
          <w:szCs w:val="31"/>
        </w:rPr>
        <w:t>街</w:t>
      </w:r>
      <w:r>
        <w:rPr>
          <w:rFonts w:hint="eastAsia" w:ascii="宋体" w:hAnsi="宋体" w:eastAsia="宋体" w:cs="宋体"/>
          <w:color w:val="auto"/>
          <w:spacing w:val="12"/>
          <w:sz w:val="31"/>
          <w:szCs w:val="31"/>
        </w:rPr>
        <w:t>镇</w:t>
      </w:r>
      <w:r>
        <w:rPr>
          <w:rFonts w:hint="eastAsia" w:ascii="宋体" w:hAnsi="宋体" w:eastAsia="宋体" w:cs="宋体"/>
          <w:color w:val="auto"/>
          <w:spacing w:val="8"/>
          <w:sz w:val="31"/>
          <w:szCs w:val="31"/>
        </w:rPr>
        <w:t>政府采用执法手段坚决落实整改，恢复房屋原有建筑</w:t>
      </w:r>
      <w:r>
        <w:rPr>
          <w:rFonts w:hint="eastAsia" w:ascii="宋体" w:hAnsi="宋体" w:eastAsia="宋体" w:cs="宋体"/>
          <w:color w:val="auto"/>
          <w:sz w:val="31"/>
          <w:szCs w:val="31"/>
        </w:rPr>
        <w:t xml:space="preserve"> </w:t>
      </w:r>
      <w:r>
        <w:rPr>
          <w:rFonts w:hint="eastAsia" w:ascii="宋体" w:hAnsi="宋体" w:eastAsia="宋体" w:cs="宋体"/>
          <w:color w:val="auto"/>
          <w:spacing w:val="14"/>
          <w:sz w:val="31"/>
          <w:szCs w:val="31"/>
        </w:rPr>
        <w:t>空</w:t>
      </w:r>
      <w:r>
        <w:rPr>
          <w:rFonts w:hint="eastAsia" w:ascii="宋体" w:hAnsi="宋体" w:eastAsia="宋体" w:cs="宋体"/>
          <w:color w:val="auto"/>
          <w:spacing w:val="10"/>
          <w:sz w:val="31"/>
          <w:szCs w:val="31"/>
        </w:rPr>
        <w:t>间</w:t>
      </w:r>
      <w:r>
        <w:rPr>
          <w:rFonts w:hint="eastAsia" w:ascii="宋体" w:hAnsi="宋体" w:eastAsia="宋体" w:cs="宋体"/>
          <w:color w:val="auto"/>
          <w:spacing w:val="7"/>
          <w:sz w:val="31"/>
          <w:szCs w:val="31"/>
        </w:rPr>
        <w:t>功能，恢复原燃气管位敷设。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35"/>
        <w:jc w:val="both"/>
        <w:textAlignment w:val="baseline"/>
        <w:rPr>
          <w:rFonts w:hint="eastAsia" w:ascii="宋体" w:hAnsi="宋体" w:eastAsia="宋体" w:cs="宋体"/>
          <w:color w:val="auto"/>
          <w:sz w:val="31"/>
          <w:szCs w:val="31"/>
        </w:rPr>
      </w:pPr>
      <w:r>
        <w:rPr>
          <w:rFonts w:hint="eastAsia" w:ascii="宋体" w:hAnsi="宋体" w:eastAsia="宋体" w:cs="宋体"/>
          <w:color w:val="auto"/>
          <w:spacing w:val="16"/>
          <w:sz w:val="31"/>
          <w:szCs w:val="31"/>
        </w:rPr>
        <w:t>燃</w:t>
      </w:r>
      <w:r>
        <w:rPr>
          <w:rFonts w:hint="eastAsia" w:ascii="宋体" w:hAnsi="宋体" w:eastAsia="宋体" w:cs="宋体"/>
          <w:color w:val="auto"/>
          <w:spacing w:val="11"/>
          <w:sz w:val="31"/>
          <w:szCs w:val="31"/>
        </w:rPr>
        <w:t>气</w:t>
      </w:r>
      <w:r>
        <w:rPr>
          <w:rFonts w:hint="eastAsia" w:ascii="宋体" w:hAnsi="宋体" w:eastAsia="宋体" w:cs="宋体"/>
          <w:color w:val="auto"/>
          <w:spacing w:val="8"/>
          <w:sz w:val="31"/>
          <w:szCs w:val="31"/>
        </w:rPr>
        <w:t>企业配合街镇积极采取停气处理。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19"/>
        <w:jc w:val="both"/>
        <w:textAlignment w:val="baseline"/>
        <w:outlineLvl w:val="0"/>
        <w:rPr>
          <w:rFonts w:hint="eastAsia" w:ascii="宋体" w:hAnsi="宋体" w:eastAsia="宋体" w:cs="宋体"/>
          <w:b/>
          <w:bCs/>
          <w:color w:val="auto"/>
          <w:spacing w:val="5"/>
          <w:sz w:val="31"/>
          <w:szCs w:val="31"/>
          <w:lang w:val="en-US" w:eastAsia="zh-CN"/>
        </w:rPr>
      </w:pPr>
      <w:r>
        <w:rPr>
          <w:rFonts w:hint="eastAsia" w:ascii="宋体" w:hAnsi="宋体" w:eastAsia="宋体" w:cs="宋体"/>
          <w:b/>
          <w:bCs/>
          <w:color w:val="auto"/>
          <w:spacing w:val="5"/>
          <w:sz w:val="31"/>
          <w:szCs w:val="31"/>
          <w:lang w:val="en-US" w:eastAsia="zh-CN"/>
        </w:rPr>
        <w:t>E 类、因个人需求改变原用气场所</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8" w:firstLine="628"/>
        <w:jc w:val="both"/>
        <w:textAlignment w:val="baseline"/>
        <w:rPr>
          <w:rFonts w:hint="eastAsia" w:ascii="宋体" w:hAnsi="宋体" w:eastAsia="宋体" w:cs="宋体"/>
          <w:color w:val="auto"/>
          <w:spacing w:val="8"/>
          <w:sz w:val="31"/>
          <w:szCs w:val="31"/>
          <w:lang w:eastAsia="zh-CN"/>
        </w:rPr>
      </w:pPr>
      <w:r>
        <w:rPr>
          <w:rFonts w:hint="eastAsia" w:ascii="宋体" w:hAnsi="宋体" w:eastAsia="宋体" w:cs="宋体"/>
          <w:color w:val="auto"/>
          <w:spacing w:val="8"/>
          <w:sz w:val="31"/>
          <w:szCs w:val="31"/>
          <w:lang w:eastAsia="zh-CN"/>
        </w:rPr>
        <w:t>街镇政府采用执法手段坚决落实整改，恢复房屋原有建筑空间功能，恢复原燃气管位敷设。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8" w:firstLine="628"/>
        <w:jc w:val="both"/>
        <w:textAlignment w:val="baseline"/>
        <w:rPr>
          <w:rFonts w:hint="eastAsia" w:ascii="宋体" w:hAnsi="宋体" w:eastAsia="宋体" w:cs="宋体"/>
          <w:color w:val="auto"/>
          <w:spacing w:val="8"/>
          <w:sz w:val="31"/>
          <w:szCs w:val="31"/>
        </w:rPr>
      </w:pPr>
      <w:r>
        <w:rPr>
          <w:rFonts w:hint="eastAsia" w:ascii="宋体" w:hAnsi="宋体" w:eastAsia="宋体" w:cs="宋体"/>
          <w:color w:val="auto"/>
          <w:spacing w:val="8"/>
          <w:sz w:val="31"/>
          <w:szCs w:val="31"/>
          <w:lang w:eastAsia="zh-CN"/>
        </w:rPr>
        <w:t>燃气企业配合街镇积极采取</w:t>
      </w:r>
      <w:r>
        <w:rPr>
          <w:rFonts w:hint="eastAsia" w:ascii="宋体" w:hAnsi="宋体" w:eastAsia="宋体" w:cs="宋体"/>
          <w:color w:val="auto"/>
          <w:spacing w:val="8"/>
          <w:sz w:val="31"/>
          <w:szCs w:val="31"/>
        </w:rPr>
        <w:t>停气处理。</w:t>
      </w:r>
    </w:p>
    <w:p>
      <w:pPr>
        <w:keepNext w:val="0"/>
        <w:keepLines w:val="0"/>
        <w:pageBreakBefore w:val="0"/>
        <w:widowControl w:val="0"/>
        <w:kinsoku/>
        <w:wordWrap/>
        <w:overflowPunct w:val="0"/>
        <w:topLinePunct w:val="0"/>
        <w:autoSpaceDE w:val="0"/>
        <w:autoSpaceDN w:val="0"/>
        <w:bidi w:val="0"/>
        <w:adjustRightInd w:val="0"/>
        <w:snapToGrid w:val="0"/>
        <w:spacing w:line="520" w:lineRule="exact"/>
        <w:jc w:val="both"/>
        <w:textAlignment w:val="baseline"/>
        <w:rPr>
          <w:rFonts w:hint="eastAsia" w:ascii="宋体" w:hAnsi="宋体" w:eastAsia="宋体" w:cs="宋体"/>
          <w:color w:val="auto"/>
          <w:sz w:val="21"/>
        </w:rPr>
      </w:pP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662"/>
        <w:jc w:val="both"/>
        <w:textAlignment w:val="baseline"/>
        <w:rPr>
          <w:rFonts w:hint="eastAsia" w:ascii="宋体" w:hAnsi="宋体" w:eastAsia="宋体" w:cs="宋体"/>
          <w:color w:val="auto"/>
        </w:rPr>
        <w:sectPr>
          <w:pgSz w:w="11906" w:h="16839"/>
          <w:pgMar w:top="1247" w:right="1417" w:bottom="1247" w:left="1417" w:header="0" w:footer="0" w:gutter="0"/>
          <w:cols w:space="720" w:num="1"/>
        </w:sectPr>
      </w:pPr>
      <w:r>
        <w:rPr>
          <w:rFonts w:hint="eastAsia" w:ascii="宋体" w:hAnsi="宋体" w:eastAsia="宋体" w:cs="宋体"/>
          <w:color w:val="auto"/>
          <w:spacing w:val="14"/>
          <w:sz w:val="31"/>
          <w:szCs w:val="31"/>
        </w:rPr>
        <w:t>附</w:t>
      </w:r>
      <w:r>
        <w:rPr>
          <w:rFonts w:hint="eastAsia" w:ascii="宋体" w:hAnsi="宋体" w:eastAsia="宋体" w:cs="宋体"/>
          <w:color w:val="auto"/>
          <w:spacing w:val="9"/>
          <w:sz w:val="31"/>
          <w:szCs w:val="31"/>
        </w:rPr>
        <w:t>表</w:t>
      </w:r>
      <w:r>
        <w:rPr>
          <w:rFonts w:hint="eastAsia" w:ascii="宋体" w:hAnsi="宋体" w:eastAsia="宋体" w:cs="宋体"/>
          <w:color w:val="auto"/>
          <w:spacing w:val="7"/>
          <w:sz w:val="31"/>
          <w:szCs w:val="31"/>
        </w:rPr>
        <w:t>：改变用气场所分类处置措施表</w:t>
      </w:r>
    </w:p>
    <w:p>
      <w:pPr>
        <w:spacing w:line="246" w:lineRule="auto"/>
        <w:rPr>
          <w:rFonts w:ascii="Arial"/>
          <w:color w:val="auto"/>
          <w:sz w:val="21"/>
        </w:rPr>
      </w:pPr>
    </w:p>
    <w:p>
      <w:pPr>
        <w:spacing w:line="246" w:lineRule="auto"/>
        <w:rPr>
          <w:rFonts w:ascii="Arial"/>
          <w:color w:val="auto"/>
          <w:sz w:val="21"/>
        </w:rPr>
      </w:pPr>
    </w:p>
    <w:p>
      <w:pPr>
        <w:spacing w:before="100" w:line="225" w:lineRule="auto"/>
        <w:ind w:left="60"/>
        <w:rPr>
          <w:rFonts w:ascii="宋体" w:hAnsi="宋体" w:eastAsia="宋体" w:cs="宋体"/>
          <w:b/>
          <w:bCs/>
          <w:color w:val="auto"/>
          <w:sz w:val="31"/>
          <w:szCs w:val="31"/>
        </w:rPr>
      </w:pPr>
      <w:r>
        <w:rPr>
          <w:rFonts w:ascii="宋体" w:hAnsi="宋体" w:eastAsia="宋体" w:cs="宋体"/>
          <w:b/>
          <w:bCs/>
          <w:color w:val="auto"/>
          <w:spacing w:val="14"/>
          <w:sz w:val="31"/>
          <w:szCs w:val="31"/>
        </w:rPr>
        <w:t>附</w:t>
      </w:r>
      <w:r>
        <w:rPr>
          <w:rFonts w:ascii="宋体" w:hAnsi="宋体" w:eastAsia="宋体" w:cs="宋体"/>
          <w:b/>
          <w:bCs/>
          <w:color w:val="auto"/>
          <w:spacing w:val="11"/>
          <w:sz w:val="31"/>
          <w:szCs w:val="31"/>
        </w:rPr>
        <w:t>表</w:t>
      </w:r>
      <w:r>
        <w:rPr>
          <w:rFonts w:ascii="宋体" w:hAnsi="宋体" w:eastAsia="宋体" w:cs="宋体"/>
          <w:b/>
          <w:bCs/>
          <w:color w:val="auto"/>
          <w:spacing w:val="7"/>
          <w:sz w:val="31"/>
          <w:szCs w:val="31"/>
        </w:rPr>
        <w:t>：改变用气场所分类处置措施表</w:t>
      </w:r>
    </w:p>
    <w:p>
      <w:pPr>
        <w:spacing w:line="91" w:lineRule="exact"/>
        <w:rPr>
          <w:color w:val="auto"/>
        </w:rPr>
      </w:pPr>
    </w:p>
    <w:tbl>
      <w:tblPr>
        <w:tblStyle w:val="7"/>
        <w:tblW w:w="13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979"/>
        <w:gridCol w:w="1134"/>
        <w:gridCol w:w="1984"/>
        <w:gridCol w:w="1275"/>
        <w:gridCol w:w="7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5" w:type="dxa"/>
            <w:vMerge w:val="restart"/>
            <w:tcBorders>
              <w:bottom w:val="nil"/>
            </w:tcBorders>
            <w:noWrap w:val="0"/>
            <w:vAlign w:val="top"/>
          </w:tcPr>
          <w:p>
            <w:pPr>
              <w:spacing w:line="250" w:lineRule="auto"/>
              <w:rPr>
                <w:rFonts w:ascii="Arial"/>
                <w:color w:val="auto"/>
                <w:sz w:val="21"/>
              </w:rPr>
            </w:pPr>
          </w:p>
          <w:p>
            <w:pPr>
              <w:spacing w:line="250" w:lineRule="auto"/>
              <w:rPr>
                <w:rFonts w:ascii="Arial"/>
                <w:color w:val="auto"/>
                <w:sz w:val="21"/>
              </w:rPr>
            </w:pPr>
          </w:p>
          <w:p>
            <w:pPr>
              <w:spacing w:before="72" w:line="222" w:lineRule="auto"/>
              <w:ind w:left="155"/>
              <w:rPr>
                <w:rFonts w:ascii="宋体" w:hAnsi="宋体" w:eastAsia="宋体" w:cs="宋体"/>
                <w:color w:val="auto"/>
                <w:sz w:val="22"/>
                <w:szCs w:val="22"/>
              </w:rPr>
            </w:pPr>
            <w:r>
              <w:rPr>
                <w:rFonts w:ascii="宋体" w:hAnsi="宋体" w:eastAsia="宋体" w:cs="宋体"/>
                <w:color w:val="auto"/>
                <w:spacing w:val="-3"/>
                <w:sz w:val="22"/>
                <w:szCs w:val="22"/>
              </w:rPr>
              <w:t>序号</w:t>
            </w:r>
          </w:p>
        </w:tc>
        <w:tc>
          <w:tcPr>
            <w:tcW w:w="979" w:type="dxa"/>
            <w:vMerge w:val="restart"/>
            <w:tcBorders>
              <w:bottom w:val="nil"/>
            </w:tcBorders>
            <w:noWrap w:val="0"/>
            <w:vAlign w:val="top"/>
          </w:tcPr>
          <w:p>
            <w:pPr>
              <w:spacing w:line="344" w:lineRule="auto"/>
              <w:rPr>
                <w:rFonts w:ascii="Arial"/>
                <w:color w:val="auto"/>
                <w:sz w:val="21"/>
              </w:rPr>
            </w:pPr>
          </w:p>
          <w:p>
            <w:pPr>
              <w:spacing w:before="71" w:line="277" w:lineRule="auto"/>
              <w:ind w:left="276" w:right="157" w:hanging="113"/>
              <w:rPr>
                <w:rFonts w:ascii="宋体" w:hAnsi="宋体" w:eastAsia="宋体" w:cs="宋体"/>
                <w:color w:val="auto"/>
                <w:sz w:val="22"/>
                <w:szCs w:val="22"/>
              </w:rPr>
            </w:pPr>
            <w:r>
              <w:rPr>
                <w:rFonts w:ascii="宋体" w:hAnsi="宋体" w:eastAsia="宋体" w:cs="宋体"/>
                <w:color w:val="auto"/>
                <w:spacing w:val="-3"/>
                <w:sz w:val="22"/>
                <w:szCs w:val="22"/>
              </w:rPr>
              <w:t>类</w:t>
            </w:r>
            <w:r>
              <w:rPr>
                <w:rFonts w:ascii="宋体" w:hAnsi="宋体" w:eastAsia="宋体" w:cs="宋体"/>
                <w:color w:val="auto"/>
                <w:spacing w:val="-2"/>
                <w:sz w:val="22"/>
                <w:szCs w:val="22"/>
              </w:rPr>
              <w:t>别及</w:t>
            </w:r>
            <w:r>
              <w:rPr>
                <w:rFonts w:ascii="宋体" w:hAnsi="宋体" w:eastAsia="宋体" w:cs="宋体"/>
                <w:color w:val="auto"/>
                <w:sz w:val="22"/>
                <w:szCs w:val="22"/>
              </w:rPr>
              <w:t xml:space="preserve"> </w:t>
            </w:r>
            <w:r>
              <w:rPr>
                <w:rFonts w:ascii="宋体" w:hAnsi="宋体" w:eastAsia="宋体" w:cs="宋体"/>
                <w:color w:val="auto"/>
                <w:spacing w:val="-6"/>
                <w:sz w:val="22"/>
                <w:szCs w:val="22"/>
              </w:rPr>
              <w:t>名</w:t>
            </w:r>
            <w:r>
              <w:rPr>
                <w:rFonts w:ascii="宋体" w:hAnsi="宋体" w:eastAsia="宋体" w:cs="宋体"/>
                <w:color w:val="auto"/>
                <w:spacing w:val="-4"/>
                <w:sz w:val="22"/>
                <w:szCs w:val="22"/>
              </w:rPr>
              <w:t>称</w:t>
            </w:r>
          </w:p>
        </w:tc>
        <w:tc>
          <w:tcPr>
            <w:tcW w:w="3118" w:type="dxa"/>
            <w:gridSpan w:val="2"/>
            <w:noWrap w:val="0"/>
            <w:vAlign w:val="top"/>
          </w:tcPr>
          <w:p>
            <w:pPr>
              <w:spacing w:before="231" w:line="222" w:lineRule="auto"/>
              <w:ind w:left="1128"/>
              <w:rPr>
                <w:rFonts w:ascii="宋体" w:hAnsi="宋体" w:eastAsia="宋体" w:cs="宋体"/>
                <w:color w:val="auto"/>
                <w:sz w:val="22"/>
                <w:szCs w:val="22"/>
              </w:rPr>
            </w:pPr>
            <w:r>
              <w:rPr>
                <w:rFonts w:ascii="宋体" w:hAnsi="宋体" w:eastAsia="宋体" w:cs="宋体"/>
                <w:color w:val="auto"/>
                <w:spacing w:val="-4"/>
                <w:sz w:val="22"/>
                <w:szCs w:val="22"/>
              </w:rPr>
              <w:t>原</w:t>
            </w:r>
            <w:r>
              <w:rPr>
                <w:rFonts w:ascii="宋体" w:hAnsi="宋体" w:eastAsia="宋体" w:cs="宋体"/>
                <w:color w:val="auto"/>
                <w:spacing w:val="-3"/>
                <w:sz w:val="22"/>
                <w:szCs w:val="22"/>
              </w:rPr>
              <w:t>则</w:t>
            </w:r>
            <w:r>
              <w:rPr>
                <w:rFonts w:ascii="宋体" w:hAnsi="宋体" w:eastAsia="宋体" w:cs="宋体"/>
                <w:color w:val="auto"/>
                <w:spacing w:val="-2"/>
                <w:sz w:val="22"/>
                <w:szCs w:val="22"/>
              </w:rPr>
              <w:t>方案</w:t>
            </w:r>
          </w:p>
        </w:tc>
        <w:tc>
          <w:tcPr>
            <w:tcW w:w="9034" w:type="dxa"/>
            <w:gridSpan w:val="2"/>
            <w:noWrap w:val="0"/>
            <w:vAlign w:val="top"/>
          </w:tcPr>
          <w:p>
            <w:pPr>
              <w:spacing w:before="231" w:line="222" w:lineRule="auto"/>
              <w:ind w:left="4081"/>
              <w:rPr>
                <w:rFonts w:ascii="宋体" w:hAnsi="宋体" w:eastAsia="宋体" w:cs="宋体"/>
                <w:color w:val="auto"/>
                <w:sz w:val="22"/>
                <w:szCs w:val="22"/>
              </w:rPr>
            </w:pPr>
            <w:r>
              <w:rPr>
                <w:rFonts w:ascii="宋体" w:hAnsi="宋体" w:eastAsia="宋体" w:cs="宋体"/>
                <w:color w:val="auto"/>
                <w:spacing w:val="-2"/>
                <w:sz w:val="22"/>
                <w:szCs w:val="22"/>
              </w:rPr>
              <w:t>辅助方</w:t>
            </w:r>
            <w:r>
              <w:rPr>
                <w:rFonts w:ascii="宋体" w:hAnsi="宋体" w:eastAsia="宋体" w:cs="宋体"/>
                <w:color w:val="auto"/>
                <w:spacing w:val="-1"/>
                <w:sz w:val="22"/>
                <w:szCs w:val="22"/>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45" w:type="dxa"/>
            <w:vMerge w:val="continue"/>
            <w:tcBorders>
              <w:top w:val="nil"/>
            </w:tcBorders>
            <w:noWrap w:val="0"/>
            <w:vAlign w:val="top"/>
          </w:tcPr>
          <w:p>
            <w:pPr>
              <w:rPr>
                <w:rFonts w:ascii="Arial"/>
                <w:color w:val="auto"/>
                <w:sz w:val="21"/>
              </w:rPr>
            </w:pPr>
          </w:p>
        </w:tc>
        <w:tc>
          <w:tcPr>
            <w:tcW w:w="979" w:type="dxa"/>
            <w:vMerge w:val="continue"/>
            <w:tcBorders>
              <w:top w:val="nil"/>
            </w:tcBorders>
            <w:noWrap w:val="0"/>
            <w:vAlign w:val="top"/>
          </w:tcPr>
          <w:p>
            <w:pPr>
              <w:rPr>
                <w:rFonts w:ascii="Arial"/>
                <w:color w:val="auto"/>
                <w:sz w:val="21"/>
              </w:rPr>
            </w:pPr>
          </w:p>
        </w:tc>
        <w:tc>
          <w:tcPr>
            <w:tcW w:w="1134" w:type="dxa"/>
            <w:noWrap w:val="0"/>
            <w:vAlign w:val="top"/>
          </w:tcPr>
          <w:p>
            <w:pPr>
              <w:spacing w:before="228" w:line="218" w:lineRule="auto"/>
              <w:ind w:left="137"/>
              <w:rPr>
                <w:rFonts w:ascii="宋体" w:hAnsi="宋体" w:eastAsia="宋体" w:cs="宋体"/>
                <w:color w:val="auto"/>
                <w:sz w:val="22"/>
                <w:szCs w:val="22"/>
              </w:rPr>
            </w:pPr>
            <w:r>
              <w:rPr>
                <w:rFonts w:ascii="宋体" w:hAnsi="宋体" w:eastAsia="宋体" w:cs="宋体"/>
                <w:color w:val="auto"/>
                <w:spacing w:val="-4"/>
                <w:sz w:val="22"/>
                <w:szCs w:val="22"/>
              </w:rPr>
              <w:t>责</w:t>
            </w:r>
            <w:r>
              <w:rPr>
                <w:rFonts w:ascii="宋体" w:hAnsi="宋体" w:eastAsia="宋体" w:cs="宋体"/>
                <w:color w:val="auto"/>
                <w:spacing w:val="-3"/>
                <w:sz w:val="22"/>
                <w:szCs w:val="22"/>
              </w:rPr>
              <w:t>任单位</w:t>
            </w:r>
          </w:p>
        </w:tc>
        <w:tc>
          <w:tcPr>
            <w:tcW w:w="1984" w:type="dxa"/>
            <w:noWrap w:val="0"/>
            <w:vAlign w:val="top"/>
          </w:tcPr>
          <w:p>
            <w:pPr>
              <w:spacing w:before="228" w:line="219" w:lineRule="auto"/>
              <w:ind w:left="560"/>
              <w:rPr>
                <w:rFonts w:ascii="宋体" w:hAnsi="宋体" w:eastAsia="宋体" w:cs="宋体"/>
                <w:color w:val="auto"/>
                <w:sz w:val="22"/>
                <w:szCs w:val="22"/>
              </w:rPr>
            </w:pPr>
            <w:r>
              <w:rPr>
                <w:rFonts w:ascii="宋体" w:hAnsi="宋体" w:eastAsia="宋体" w:cs="宋体"/>
                <w:color w:val="auto"/>
                <w:spacing w:val="-4"/>
                <w:sz w:val="22"/>
                <w:szCs w:val="22"/>
              </w:rPr>
              <w:t>具</w:t>
            </w:r>
            <w:r>
              <w:rPr>
                <w:rFonts w:ascii="宋体" w:hAnsi="宋体" w:eastAsia="宋体" w:cs="宋体"/>
                <w:color w:val="auto"/>
                <w:spacing w:val="-2"/>
                <w:sz w:val="22"/>
                <w:szCs w:val="22"/>
              </w:rPr>
              <w:t>体措施</w:t>
            </w:r>
          </w:p>
        </w:tc>
        <w:tc>
          <w:tcPr>
            <w:tcW w:w="1275" w:type="dxa"/>
            <w:noWrap w:val="0"/>
            <w:vAlign w:val="top"/>
          </w:tcPr>
          <w:p>
            <w:pPr>
              <w:spacing w:before="228" w:line="218" w:lineRule="auto"/>
              <w:ind w:left="208"/>
              <w:rPr>
                <w:rFonts w:ascii="宋体" w:hAnsi="宋体" w:eastAsia="宋体" w:cs="宋体"/>
                <w:color w:val="auto"/>
                <w:sz w:val="22"/>
                <w:szCs w:val="22"/>
              </w:rPr>
            </w:pPr>
            <w:r>
              <w:rPr>
                <w:rFonts w:ascii="宋体" w:hAnsi="宋体" w:eastAsia="宋体" w:cs="宋体"/>
                <w:color w:val="auto"/>
                <w:spacing w:val="-4"/>
                <w:sz w:val="22"/>
                <w:szCs w:val="22"/>
              </w:rPr>
              <w:t>责</w:t>
            </w:r>
            <w:r>
              <w:rPr>
                <w:rFonts w:ascii="宋体" w:hAnsi="宋体" w:eastAsia="宋体" w:cs="宋体"/>
                <w:color w:val="auto"/>
                <w:spacing w:val="-3"/>
                <w:sz w:val="22"/>
                <w:szCs w:val="22"/>
              </w:rPr>
              <w:t>任单位</w:t>
            </w:r>
          </w:p>
        </w:tc>
        <w:tc>
          <w:tcPr>
            <w:tcW w:w="7759" w:type="dxa"/>
            <w:noWrap w:val="0"/>
            <w:vAlign w:val="top"/>
          </w:tcPr>
          <w:p>
            <w:pPr>
              <w:spacing w:before="228" w:line="219" w:lineRule="auto"/>
              <w:ind w:left="3447"/>
              <w:rPr>
                <w:rFonts w:ascii="宋体" w:hAnsi="宋体" w:eastAsia="宋体" w:cs="宋体"/>
                <w:color w:val="auto"/>
                <w:sz w:val="22"/>
                <w:szCs w:val="22"/>
              </w:rPr>
            </w:pPr>
            <w:r>
              <w:rPr>
                <w:rFonts w:ascii="宋体" w:hAnsi="宋体" w:eastAsia="宋体" w:cs="宋体"/>
                <w:color w:val="auto"/>
                <w:spacing w:val="-4"/>
                <w:sz w:val="22"/>
                <w:szCs w:val="22"/>
              </w:rPr>
              <w:t>具</w:t>
            </w:r>
            <w:r>
              <w:rPr>
                <w:rFonts w:ascii="宋体" w:hAnsi="宋体" w:eastAsia="宋体" w:cs="宋体"/>
                <w:color w:val="auto"/>
                <w:spacing w:val="-2"/>
                <w:sz w:val="22"/>
                <w:szCs w:val="22"/>
              </w:rPr>
              <w:t>体措施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745" w:type="dxa"/>
            <w:vMerge w:val="restart"/>
            <w:tcBorders>
              <w:bottom w:val="nil"/>
            </w:tcBorders>
            <w:noWrap w:val="0"/>
            <w:vAlign w:val="top"/>
          </w:tcPr>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before="33" w:line="174" w:lineRule="exact"/>
              <w:ind w:left="270"/>
              <w:rPr>
                <w:rFonts w:ascii="宋体" w:hAnsi="宋体" w:eastAsia="宋体" w:cs="宋体"/>
                <w:color w:val="auto"/>
                <w:sz w:val="10"/>
                <w:szCs w:val="10"/>
              </w:rPr>
            </w:pPr>
            <w:r>
              <w:rPr>
                <w:rFonts w:ascii="宋体" w:hAnsi="宋体" w:eastAsia="宋体" w:cs="宋体"/>
                <w:color w:val="auto"/>
                <w:spacing w:val="108"/>
                <w:position w:val="1"/>
                <w:sz w:val="10"/>
                <w:szCs w:val="10"/>
              </w:rPr>
              <w:t>一</w:t>
            </w:r>
          </w:p>
        </w:tc>
        <w:tc>
          <w:tcPr>
            <w:tcW w:w="979" w:type="dxa"/>
            <w:vMerge w:val="restart"/>
            <w:tcBorders>
              <w:bottom w:val="nil"/>
            </w:tcBorders>
            <w:noWrap w:val="0"/>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before="71" w:line="221" w:lineRule="auto"/>
              <w:ind w:left="105"/>
              <w:rPr>
                <w:rFonts w:ascii="宋体" w:hAnsi="宋体" w:eastAsia="宋体" w:cs="宋体"/>
                <w:color w:val="auto"/>
                <w:sz w:val="22"/>
                <w:szCs w:val="22"/>
              </w:rPr>
            </w:pPr>
            <w:r>
              <w:rPr>
                <w:rFonts w:ascii="宋体" w:hAnsi="宋体" w:eastAsia="宋体" w:cs="宋体"/>
                <w:color w:val="auto"/>
                <w:spacing w:val="-21"/>
                <w:sz w:val="22"/>
                <w:szCs w:val="22"/>
              </w:rPr>
              <w:t>A</w:t>
            </w:r>
            <w:r>
              <w:rPr>
                <w:rFonts w:ascii="宋体" w:hAnsi="宋体" w:eastAsia="宋体" w:cs="宋体"/>
                <w:color w:val="auto"/>
                <w:spacing w:val="-24"/>
                <w:sz w:val="22"/>
                <w:szCs w:val="22"/>
              </w:rPr>
              <w:t xml:space="preserve"> </w:t>
            </w:r>
            <w:r>
              <w:rPr>
                <w:rFonts w:ascii="宋体" w:hAnsi="宋体" w:eastAsia="宋体" w:cs="宋体"/>
                <w:color w:val="auto"/>
                <w:spacing w:val="-21"/>
                <w:sz w:val="22"/>
                <w:szCs w:val="22"/>
              </w:rPr>
              <w:t>类：不</w:t>
            </w:r>
          </w:p>
          <w:p>
            <w:pPr>
              <w:spacing w:before="49" w:line="219" w:lineRule="auto"/>
              <w:ind w:left="164"/>
              <w:rPr>
                <w:rFonts w:ascii="宋体" w:hAnsi="宋体" w:eastAsia="宋体" w:cs="宋体"/>
                <w:color w:val="auto"/>
                <w:sz w:val="22"/>
                <w:szCs w:val="22"/>
              </w:rPr>
            </w:pPr>
            <w:r>
              <w:rPr>
                <w:rFonts w:ascii="宋体" w:hAnsi="宋体" w:eastAsia="宋体" w:cs="宋体"/>
                <w:color w:val="auto"/>
                <w:spacing w:val="-3"/>
                <w:sz w:val="22"/>
                <w:szCs w:val="22"/>
              </w:rPr>
              <w:t>成套公</w:t>
            </w:r>
          </w:p>
          <w:p>
            <w:pPr>
              <w:spacing w:before="50" w:line="222" w:lineRule="auto"/>
              <w:ind w:left="163"/>
              <w:rPr>
                <w:rFonts w:ascii="宋体" w:hAnsi="宋体" w:eastAsia="宋体" w:cs="宋体"/>
                <w:color w:val="auto"/>
                <w:sz w:val="22"/>
                <w:szCs w:val="22"/>
              </w:rPr>
            </w:pPr>
            <w:r>
              <w:rPr>
                <w:rFonts w:ascii="宋体" w:hAnsi="宋体" w:eastAsia="宋体" w:cs="宋体"/>
                <w:color w:val="auto"/>
                <w:spacing w:val="-4"/>
                <w:sz w:val="22"/>
                <w:szCs w:val="22"/>
              </w:rPr>
              <w:t>房</w:t>
            </w:r>
            <w:r>
              <w:rPr>
                <w:rFonts w:ascii="宋体" w:hAnsi="宋体" w:eastAsia="宋体" w:cs="宋体"/>
                <w:color w:val="auto"/>
                <w:spacing w:val="-2"/>
                <w:sz w:val="22"/>
                <w:szCs w:val="22"/>
              </w:rPr>
              <w:t>占用</w:t>
            </w:r>
          </w:p>
          <w:p>
            <w:pPr>
              <w:spacing w:before="47" w:line="222" w:lineRule="auto"/>
              <w:ind w:left="166"/>
              <w:rPr>
                <w:rFonts w:ascii="宋体" w:hAnsi="宋体" w:eastAsia="宋体" w:cs="宋体"/>
                <w:color w:val="auto"/>
                <w:sz w:val="22"/>
                <w:szCs w:val="22"/>
              </w:rPr>
            </w:pPr>
            <w:r>
              <w:rPr>
                <w:rFonts w:ascii="宋体" w:hAnsi="宋体" w:eastAsia="宋体" w:cs="宋体"/>
                <w:color w:val="auto"/>
                <w:spacing w:val="-5"/>
                <w:sz w:val="22"/>
                <w:szCs w:val="22"/>
              </w:rPr>
              <w:t>非</w:t>
            </w:r>
            <w:r>
              <w:rPr>
                <w:rFonts w:ascii="宋体" w:hAnsi="宋体" w:eastAsia="宋体" w:cs="宋体"/>
                <w:color w:val="auto"/>
                <w:spacing w:val="-3"/>
                <w:sz w:val="22"/>
                <w:szCs w:val="22"/>
              </w:rPr>
              <w:t>厨房</w:t>
            </w:r>
          </w:p>
          <w:p>
            <w:pPr>
              <w:spacing w:before="47" w:line="224" w:lineRule="auto"/>
              <w:ind w:left="280"/>
              <w:rPr>
                <w:rFonts w:ascii="宋体" w:hAnsi="宋体" w:eastAsia="宋体" w:cs="宋体"/>
                <w:color w:val="auto"/>
                <w:sz w:val="22"/>
                <w:szCs w:val="22"/>
              </w:rPr>
            </w:pPr>
            <w:r>
              <w:rPr>
                <w:rFonts w:ascii="宋体" w:hAnsi="宋体" w:eastAsia="宋体" w:cs="宋体"/>
                <w:color w:val="auto"/>
                <w:spacing w:val="-7"/>
                <w:sz w:val="22"/>
                <w:szCs w:val="22"/>
              </w:rPr>
              <w:t>空间</w:t>
            </w:r>
          </w:p>
        </w:tc>
        <w:tc>
          <w:tcPr>
            <w:tcW w:w="1134" w:type="dxa"/>
            <w:vMerge w:val="restart"/>
            <w:tcBorders>
              <w:bottom w:val="nil"/>
            </w:tcBorders>
            <w:noWrap w:val="0"/>
            <w:vAlign w:val="top"/>
          </w:tcPr>
          <w:p>
            <w:pPr>
              <w:spacing w:line="251" w:lineRule="auto"/>
              <w:rPr>
                <w:rFonts w:ascii="Arial"/>
                <w:color w:val="auto"/>
                <w:sz w:val="21"/>
              </w:rPr>
            </w:pPr>
          </w:p>
          <w:p>
            <w:pPr>
              <w:spacing w:line="251"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before="72" w:line="217" w:lineRule="auto"/>
              <w:ind w:left="350"/>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1984" w:type="dxa"/>
            <w:vMerge w:val="restart"/>
            <w:tcBorders>
              <w:bottom w:val="nil"/>
            </w:tcBorders>
            <w:noWrap w:val="0"/>
            <w:vAlign w:val="top"/>
          </w:tcPr>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71" w:line="271" w:lineRule="auto"/>
              <w:ind w:left="120" w:right="109" w:firstLine="110"/>
              <w:rPr>
                <w:rFonts w:ascii="宋体" w:hAnsi="宋体" w:eastAsia="宋体" w:cs="宋体"/>
                <w:color w:val="auto"/>
                <w:sz w:val="22"/>
                <w:szCs w:val="22"/>
              </w:rPr>
            </w:pPr>
            <w:r>
              <w:rPr>
                <w:rFonts w:ascii="宋体" w:hAnsi="宋体" w:eastAsia="宋体" w:cs="宋体"/>
                <w:color w:val="auto"/>
                <w:spacing w:val="-2"/>
                <w:sz w:val="22"/>
                <w:szCs w:val="22"/>
              </w:rPr>
              <w:t>督促用户及时</w:t>
            </w:r>
            <w:r>
              <w:rPr>
                <w:rFonts w:ascii="宋体" w:hAnsi="宋体" w:eastAsia="宋体" w:cs="宋体"/>
                <w:color w:val="auto"/>
                <w:spacing w:val="-1"/>
                <w:sz w:val="22"/>
                <w:szCs w:val="22"/>
              </w:rPr>
              <w:t>整</w:t>
            </w:r>
            <w:r>
              <w:rPr>
                <w:rFonts w:ascii="宋体" w:hAnsi="宋体" w:eastAsia="宋体" w:cs="宋体"/>
                <w:color w:val="auto"/>
                <w:sz w:val="22"/>
                <w:szCs w:val="22"/>
              </w:rPr>
              <w:t xml:space="preserve"> </w:t>
            </w:r>
            <w:r>
              <w:rPr>
                <w:rFonts w:ascii="宋体" w:hAnsi="宋体" w:eastAsia="宋体" w:cs="宋体"/>
                <w:color w:val="auto"/>
                <w:spacing w:val="-2"/>
                <w:sz w:val="22"/>
                <w:szCs w:val="22"/>
              </w:rPr>
              <w:t>改，恢复</w:t>
            </w:r>
            <w:r>
              <w:rPr>
                <w:rFonts w:ascii="宋体" w:hAnsi="宋体" w:eastAsia="宋体" w:cs="宋体"/>
                <w:color w:val="auto"/>
                <w:spacing w:val="-1"/>
                <w:sz w:val="22"/>
                <w:szCs w:val="22"/>
              </w:rPr>
              <w:t>原始燃气</w:t>
            </w:r>
            <w:r>
              <w:rPr>
                <w:rFonts w:ascii="宋体" w:hAnsi="宋体" w:eastAsia="宋体" w:cs="宋体"/>
                <w:color w:val="auto"/>
                <w:sz w:val="22"/>
                <w:szCs w:val="22"/>
              </w:rPr>
              <w:t xml:space="preserve"> </w:t>
            </w:r>
            <w:r>
              <w:rPr>
                <w:rFonts w:ascii="宋体" w:hAnsi="宋体" w:eastAsia="宋体" w:cs="宋体"/>
                <w:color w:val="auto"/>
                <w:spacing w:val="-2"/>
                <w:sz w:val="22"/>
                <w:szCs w:val="22"/>
              </w:rPr>
              <w:t>管道安全</w:t>
            </w:r>
            <w:r>
              <w:rPr>
                <w:rFonts w:ascii="宋体" w:hAnsi="宋体" w:eastAsia="宋体" w:cs="宋体"/>
                <w:color w:val="auto"/>
                <w:spacing w:val="-1"/>
                <w:sz w:val="22"/>
                <w:szCs w:val="22"/>
              </w:rPr>
              <w:t>敷设管位</w:t>
            </w:r>
          </w:p>
        </w:tc>
        <w:tc>
          <w:tcPr>
            <w:tcW w:w="1275" w:type="dxa"/>
            <w:vMerge w:val="restart"/>
            <w:tcBorders>
              <w:bottom w:val="nil"/>
            </w:tcBorders>
            <w:noWrap w:val="0"/>
            <w:vAlign w:val="top"/>
          </w:tcPr>
          <w:p>
            <w:pPr>
              <w:spacing w:line="279" w:lineRule="auto"/>
              <w:rPr>
                <w:rFonts w:ascii="Arial"/>
                <w:color w:val="auto"/>
                <w:sz w:val="21"/>
              </w:rPr>
            </w:pP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before="72" w:line="217" w:lineRule="auto"/>
              <w:ind w:left="424"/>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7759" w:type="dxa"/>
            <w:noWrap w:val="0"/>
            <w:vAlign w:val="top"/>
          </w:tcPr>
          <w:p>
            <w:pPr>
              <w:spacing w:before="251" w:line="276" w:lineRule="auto"/>
              <w:ind w:left="114" w:right="107" w:firstLine="16"/>
              <w:rPr>
                <w:rFonts w:ascii="宋体" w:hAnsi="宋体" w:eastAsia="宋体" w:cs="宋体"/>
                <w:color w:val="auto"/>
                <w:sz w:val="22"/>
                <w:szCs w:val="22"/>
              </w:rPr>
            </w:pPr>
            <w:r>
              <w:rPr>
                <w:rFonts w:ascii="宋体" w:hAnsi="宋体" w:eastAsia="宋体" w:cs="宋体"/>
                <w:color w:val="auto"/>
                <w:spacing w:val="-4"/>
                <w:sz w:val="22"/>
                <w:szCs w:val="22"/>
              </w:rPr>
              <w:t>1、</w:t>
            </w:r>
            <w:r>
              <w:rPr>
                <w:rFonts w:ascii="宋体" w:hAnsi="宋体" w:eastAsia="宋体" w:cs="宋体"/>
                <w:color w:val="auto"/>
                <w:spacing w:val="-3"/>
                <w:sz w:val="22"/>
                <w:szCs w:val="22"/>
              </w:rPr>
              <w:t>对</w:t>
            </w:r>
            <w:r>
              <w:rPr>
                <w:rFonts w:ascii="宋体" w:hAnsi="宋体" w:eastAsia="宋体" w:cs="宋体"/>
                <w:color w:val="auto"/>
                <w:spacing w:val="-2"/>
                <w:sz w:val="22"/>
                <w:szCs w:val="22"/>
              </w:rPr>
              <w:t>该类楼道加装燃气泄漏报警器、一氧化碳报警器、灭火器等设备加强技防</w:t>
            </w:r>
            <w:r>
              <w:rPr>
                <w:rFonts w:ascii="宋体" w:hAnsi="宋体" w:eastAsia="宋体" w:cs="宋体"/>
                <w:color w:val="auto"/>
                <w:sz w:val="22"/>
                <w:szCs w:val="22"/>
              </w:rPr>
              <w:t xml:space="preserve"> </w:t>
            </w:r>
            <w:r>
              <w:rPr>
                <w:rFonts w:ascii="宋体" w:hAnsi="宋体" w:eastAsia="宋体" w:cs="宋体"/>
                <w:color w:val="auto"/>
                <w:spacing w:val="-3"/>
                <w:sz w:val="22"/>
                <w:szCs w:val="22"/>
              </w:rPr>
              <w:t>手</w:t>
            </w:r>
            <w:r>
              <w:rPr>
                <w:rFonts w:ascii="宋体" w:hAnsi="宋体" w:eastAsia="宋体" w:cs="宋体"/>
                <w:color w:val="auto"/>
                <w:spacing w:val="-2"/>
                <w:sz w:val="22"/>
                <w:szCs w:val="22"/>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continue"/>
            <w:tcBorders>
              <w:top w:val="nil"/>
              <w:bottom w:val="nil"/>
            </w:tcBorders>
            <w:noWrap w:val="0"/>
            <w:vAlign w:val="top"/>
          </w:tcPr>
          <w:p>
            <w:pPr>
              <w:rPr>
                <w:rFonts w:ascii="Arial"/>
                <w:color w:val="auto"/>
                <w:sz w:val="21"/>
              </w:rPr>
            </w:pPr>
          </w:p>
        </w:tc>
        <w:tc>
          <w:tcPr>
            <w:tcW w:w="7759" w:type="dxa"/>
            <w:noWrap w:val="0"/>
            <w:vAlign w:val="top"/>
          </w:tcPr>
          <w:p>
            <w:pPr>
              <w:spacing w:line="296" w:lineRule="auto"/>
              <w:rPr>
                <w:rFonts w:ascii="Arial"/>
                <w:color w:val="auto"/>
                <w:sz w:val="21"/>
              </w:rPr>
            </w:pPr>
          </w:p>
          <w:p>
            <w:pPr>
              <w:spacing w:before="72" w:line="289" w:lineRule="exact"/>
              <w:ind w:left="116"/>
              <w:rPr>
                <w:rFonts w:ascii="宋体" w:hAnsi="宋体" w:eastAsia="宋体" w:cs="宋体"/>
                <w:color w:val="auto"/>
                <w:sz w:val="22"/>
                <w:szCs w:val="22"/>
              </w:rPr>
            </w:pPr>
            <w:r>
              <w:rPr>
                <w:rFonts w:ascii="宋体" w:hAnsi="宋体" w:eastAsia="宋体" w:cs="宋体"/>
                <w:color w:val="auto"/>
                <w:spacing w:val="-1"/>
                <w:position w:val="1"/>
                <w:sz w:val="22"/>
                <w:szCs w:val="22"/>
              </w:rPr>
              <w:t>2、试点引入保险模式</w:t>
            </w:r>
            <w:r>
              <w:rPr>
                <w:rFonts w:ascii="宋体" w:hAnsi="宋体" w:eastAsia="宋体" w:cs="宋体"/>
                <w:color w:val="auto"/>
                <w:position w:val="1"/>
                <w:sz w:val="22"/>
                <w:szCs w:val="22"/>
              </w:rPr>
              <w:t>，保障用户遇险时的救济途径。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continue"/>
            <w:tcBorders>
              <w:top w:val="nil"/>
            </w:tcBorders>
            <w:noWrap w:val="0"/>
            <w:vAlign w:val="top"/>
          </w:tcPr>
          <w:p>
            <w:pPr>
              <w:rPr>
                <w:rFonts w:ascii="Arial"/>
                <w:color w:val="auto"/>
                <w:sz w:val="21"/>
              </w:rPr>
            </w:pPr>
          </w:p>
        </w:tc>
        <w:tc>
          <w:tcPr>
            <w:tcW w:w="7759" w:type="dxa"/>
            <w:noWrap w:val="0"/>
            <w:vAlign w:val="top"/>
          </w:tcPr>
          <w:p>
            <w:pPr>
              <w:spacing w:line="403" w:lineRule="auto"/>
              <w:rPr>
                <w:rFonts w:ascii="Arial"/>
                <w:color w:val="auto"/>
                <w:sz w:val="21"/>
              </w:rPr>
            </w:pPr>
          </w:p>
          <w:p>
            <w:pPr>
              <w:spacing w:before="71" w:line="241" w:lineRule="auto"/>
              <w:ind w:left="118"/>
              <w:rPr>
                <w:rFonts w:ascii="宋体" w:hAnsi="宋体" w:eastAsia="宋体" w:cs="宋体"/>
                <w:color w:val="auto"/>
                <w:sz w:val="22"/>
                <w:szCs w:val="22"/>
              </w:rPr>
            </w:pPr>
            <w:r>
              <w:rPr>
                <w:rFonts w:ascii="宋体" w:hAnsi="宋体" w:eastAsia="宋体" w:cs="宋体"/>
                <w:color w:val="auto"/>
                <w:spacing w:val="-1"/>
                <w:sz w:val="22"/>
                <w:szCs w:val="22"/>
              </w:rPr>
              <w:t>3、纳入新区不成套改造范</w:t>
            </w:r>
            <w:r>
              <w:rPr>
                <w:rFonts w:ascii="宋体" w:hAnsi="宋体" w:eastAsia="宋体" w:cs="宋体"/>
                <w:color w:val="auto"/>
                <w:sz w:val="22"/>
                <w:szCs w:val="22"/>
              </w:rPr>
              <w:t>围，在后续两旧一村改造工作中予以彻底解决。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restart"/>
            <w:tcBorders>
              <w:bottom w:val="nil"/>
            </w:tcBorders>
            <w:noWrap w:val="0"/>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before="71" w:line="219" w:lineRule="auto"/>
              <w:ind w:left="202"/>
              <w:rPr>
                <w:rFonts w:ascii="宋体" w:hAnsi="宋体" w:eastAsia="宋体" w:cs="宋体"/>
                <w:color w:val="auto"/>
                <w:sz w:val="22"/>
                <w:szCs w:val="22"/>
              </w:rPr>
            </w:pPr>
            <w:r>
              <w:rPr>
                <w:rFonts w:ascii="宋体" w:hAnsi="宋体" w:eastAsia="宋体" w:cs="宋体"/>
                <w:color w:val="auto"/>
                <w:spacing w:val="-2"/>
                <w:sz w:val="22"/>
                <w:szCs w:val="22"/>
              </w:rPr>
              <w:t>燃气企</w:t>
            </w:r>
            <w:r>
              <w:rPr>
                <w:rFonts w:ascii="宋体" w:hAnsi="宋体" w:eastAsia="宋体" w:cs="宋体"/>
                <w:color w:val="auto"/>
                <w:spacing w:val="-1"/>
                <w:sz w:val="22"/>
                <w:szCs w:val="22"/>
              </w:rPr>
              <w:t>业</w:t>
            </w:r>
          </w:p>
        </w:tc>
        <w:tc>
          <w:tcPr>
            <w:tcW w:w="7759" w:type="dxa"/>
            <w:noWrap w:val="0"/>
            <w:vAlign w:val="top"/>
          </w:tcPr>
          <w:p>
            <w:pPr>
              <w:spacing w:line="298" w:lineRule="auto"/>
              <w:rPr>
                <w:rFonts w:ascii="Arial"/>
                <w:color w:val="auto"/>
                <w:sz w:val="21"/>
              </w:rPr>
            </w:pPr>
          </w:p>
          <w:p>
            <w:pPr>
              <w:spacing w:before="71" w:line="289" w:lineRule="exact"/>
              <w:ind w:left="130"/>
              <w:rPr>
                <w:rFonts w:ascii="宋体" w:hAnsi="宋体" w:eastAsia="宋体" w:cs="宋体"/>
                <w:color w:val="auto"/>
                <w:sz w:val="22"/>
                <w:szCs w:val="22"/>
              </w:rPr>
            </w:pPr>
            <w:r>
              <w:rPr>
                <w:rFonts w:ascii="宋体" w:hAnsi="宋体" w:eastAsia="宋体" w:cs="宋体"/>
                <w:color w:val="auto"/>
                <w:spacing w:val="-1"/>
                <w:position w:val="1"/>
                <w:sz w:val="22"/>
                <w:szCs w:val="22"/>
              </w:rPr>
              <w:t>1、纳入老旧立管改造实施计划库编制，尽快启动老</w:t>
            </w:r>
            <w:r>
              <w:rPr>
                <w:rFonts w:ascii="宋体" w:hAnsi="宋体" w:eastAsia="宋体" w:cs="宋体"/>
                <w:color w:val="auto"/>
                <w:position w:val="1"/>
                <w:sz w:val="22"/>
                <w:szCs w:val="22"/>
              </w:rPr>
              <w:t>旧立管改造工程。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continue"/>
            <w:tcBorders>
              <w:top w:val="nil"/>
              <w:bottom w:val="nil"/>
            </w:tcBorders>
            <w:noWrap w:val="0"/>
            <w:vAlign w:val="top"/>
          </w:tcPr>
          <w:p>
            <w:pPr>
              <w:rPr>
                <w:rFonts w:ascii="Arial"/>
                <w:color w:val="auto"/>
                <w:sz w:val="21"/>
              </w:rPr>
            </w:pPr>
          </w:p>
        </w:tc>
        <w:tc>
          <w:tcPr>
            <w:tcW w:w="7759" w:type="dxa"/>
            <w:noWrap w:val="0"/>
            <w:vAlign w:val="top"/>
          </w:tcPr>
          <w:p>
            <w:pPr>
              <w:spacing w:before="234" w:line="276" w:lineRule="auto"/>
              <w:ind w:left="138" w:right="105" w:hanging="22"/>
              <w:rPr>
                <w:rFonts w:ascii="宋体" w:hAnsi="宋体" w:eastAsia="宋体" w:cs="宋体"/>
                <w:color w:val="auto"/>
                <w:sz w:val="22"/>
                <w:szCs w:val="22"/>
              </w:rPr>
            </w:pPr>
            <w:r>
              <w:rPr>
                <w:rFonts w:ascii="宋体" w:hAnsi="宋体" w:eastAsia="宋体" w:cs="宋体"/>
                <w:color w:val="auto"/>
                <w:spacing w:val="-8"/>
                <w:sz w:val="22"/>
                <w:szCs w:val="22"/>
              </w:rPr>
              <w:t>2、对该类</w:t>
            </w:r>
            <w:r>
              <w:rPr>
                <w:rFonts w:ascii="宋体" w:hAnsi="宋体" w:eastAsia="宋体" w:cs="宋体"/>
                <w:color w:val="auto"/>
                <w:spacing w:val="-4"/>
                <w:sz w:val="22"/>
                <w:szCs w:val="22"/>
              </w:rPr>
              <w:t>小区提高安检频次，从每2年一次，提高到每</w:t>
            </w:r>
            <w:r>
              <w:rPr>
                <w:rFonts w:hint="eastAsia" w:ascii="宋体" w:hAnsi="宋体" w:eastAsia="宋体" w:cs="宋体"/>
                <w:color w:val="auto"/>
                <w:spacing w:val="-4"/>
                <w:sz w:val="22"/>
                <w:szCs w:val="22"/>
                <w:lang w:eastAsia="zh-CN"/>
              </w:rPr>
              <w:t>半年</w:t>
            </w:r>
            <w:r>
              <w:rPr>
                <w:rFonts w:ascii="宋体" w:hAnsi="宋体" w:eastAsia="宋体" w:cs="宋体"/>
                <w:color w:val="auto"/>
                <w:spacing w:val="-4"/>
                <w:sz w:val="22"/>
                <w:szCs w:val="22"/>
              </w:rPr>
              <w:t>一次，对燃气泄漏</w:t>
            </w:r>
            <w:r>
              <w:rPr>
                <w:rFonts w:ascii="宋体" w:hAnsi="宋体" w:eastAsia="宋体" w:cs="宋体"/>
                <w:color w:val="auto"/>
                <w:sz w:val="22"/>
                <w:szCs w:val="22"/>
              </w:rPr>
              <w:t xml:space="preserve"> </w:t>
            </w:r>
            <w:r>
              <w:rPr>
                <w:rFonts w:ascii="宋体" w:hAnsi="宋体" w:eastAsia="宋体" w:cs="宋体"/>
                <w:color w:val="auto"/>
                <w:spacing w:val="-6"/>
                <w:sz w:val="22"/>
                <w:szCs w:val="22"/>
              </w:rPr>
              <w:t>问</w:t>
            </w:r>
            <w:r>
              <w:rPr>
                <w:rFonts w:ascii="宋体" w:hAnsi="宋体" w:eastAsia="宋体" w:cs="宋体"/>
                <w:color w:val="auto"/>
                <w:spacing w:val="-5"/>
                <w:sz w:val="22"/>
                <w:szCs w:val="22"/>
              </w:rPr>
              <w:t>题</w:t>
            </w:r>
            <w:r>
              <w:rPr>
                <w:rFonts w:ascii="宋体" w:hAnsi="宋体" w:eastAsia="宋体" w:cs="宋体"/>
                <w:color w:val="auto"/>
                <w:spacing w:val="-3"/>
                <w:sz w:val="22"/>
                <w:szCs w:val="22"/>
              </w:rPr>
              <w:t>进行重点排查。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745" w:type="dxa"/>
            <w:vMerge w:val="continue"/>
            <w:tcBorders>
              <w:top w:val="nil"/>
            </w:tcBorders>
            <w:noWrap w:val="0"/>
            <w:vAlign w:val="top"/>
          </w:tcPr>
          <w:p>
            <w:pPr>
              <w:rPr>
                <w:rFonts w:ascii="Arial"/>
                <w:color w:val="auto"/>
                <w:sz w:val="21"/>
              </w:rPr>
            </w:pPr>
          </w:p>
        </w:tc>
        <w:tc>
          <w:tcPr>
            <w:tcW w:w="979" w:type="dxa"/>
            <w:vMerge w:val="continue"/>
            <w:tcBorders>
              <w:top w:val="nil"/>
            </w:tcBorders>
            <w:noWrap w:val="0"/>
            <w:vAlign w:val="top"/>
          </w:tcPr>
          <w:p>
            <w:pPr>
              <w:rPr>
                <w:rFonts w:ascii="Arial"/>
                <w:color w:val="auto"/>
                <w:sz w:val="21"/>
              </w:rPr>
            </w:pPr>
          </w:p>
        </w:tc>
        <w:tc>
          <w:tcPr>
            <w:tcW w:w="1134" w:type="dxa"/>
            <w:vMerge w:val="continue"/>
            <w:tcBorders>
              <w:top w:val="nil"/>
            </w:tcBorders>
            <w:noWrap w:val="0"/>
            <w:vAlign w:val="top"/>
          </w:tcPr>
          <w:p>
            <w:pPr>
              <w:rPr>
                <w:rFonts w:ascii="Arial"/>
                <w:color w:val="auto"/>
                <w:sz w:val="21"/>
              </w:rPr>
            </w:pPr>
          </w:p>
        </w:tc>
        <w:tc>
          <w:tcPr>
            <w:tcW w:w="1984" w:type="dxa"/>
            <w:vMerge w:val="continue"/>
            <w:tcBorders>
              <w:top w:val="nil"/>
            </w:tcBorders>
            <w:noWrap w:val="0"/>
            <w:vAlign w:val="top"/>
          </w:tcPr>
          <w:p>
            <w:pPr>
              <w:rPr>
                <w:rFonts w:ascii="Arial"/>
                <w:color w:val="auto"/>
                <w:sz w:val="21"/>
              </w:rPr>
            </w:pPr>
          </w:p>
        </w:tc>
        <w:tc>
          <w:tcPr>
            <w:tcW w:w="1275" w:type="dxa"/>
            <w:vMerge w:val="continue"/>
            <w:tcBorders>
              <w:top w:val="nil"/>
            </w:tcBorders>
            <w:noWrap w:val="0"/>
            <w:vAlign w:val="top"/>
          </w:tcPr>
          <w:p>
            <w:pPr>
              <w:rPr>
                <w:rFonts w:ascii="Arial"/>
                <w:color w:val="auto"/>
                <w:sz w:val="21"/>
              </w:rPr>
            </w:pPr>
          </w:p>
        </w:tc>
        <w:tc>
          <w:tcPr>
            <w:tcW w:w="7759" w:type="dxa"/>
            <w:noWrap w:val="0"/>
            <w:vAlign w:val="top"/>
          </w:tcPr>
          <w:p>
            <w:pPr>
              <w:spacing w:line="462" w:lineRule="auto"/>
              <w:rPr>
                <w:rFonts w:ascii="Arial"/>
                <w:color w:val="auto"/>
                <w:sz w:val="21"/>
              </w:rPr>
            </w:pPr>
          </w:p>
          <w:p>
            <w:pPr>
              <w:spacing w:before="72" w:line="241" w:lineRule="auto"/>
              <w:ind w:left="118"/>
              <w:rPr>
                <w:rFonts w:ascii="宋体" w:hAnsi="宋体" w:eastAsia="宋体" w:cs="宋体"/>
                <w:color w:val="auto"/>
                <w:sz w:val="22"/>
                <w:szCs w:val="22"/>
              </w:rPr>
            </w:pPr>
            <w:r>
              <w:rPr>
                <w:rFonts w:ascii="宋体" w:hAnsi="宋体" w:eastAsia="宋体" w:cs="宋体"/>
                <w:color w:val="auto"/>
                <w:spacing w:val="-1"/>
                <w:sz w:val="22"/>
                <w:szCs w:val="22"/>
              </w:rPr>
              <w:t>3、加快优先对该类小区启</w:t>
            </w:r>
            <w:r>
              <w:rPr>
                <w:rFonts w:ascii="宋体" w:hAnsi="宋体" w:eastAsia="宋体" w:cs="宋体"/>
                <w:color w:val="auto"/>
                <w:sz w:val="22"/>
                <w:szCs w:val="22"/>
              </w:rPr>
              <w:t>动远程控制智能表具安装，保障远程切断功能。</w:t>
            </w:r>
          </w:p>
        </w:tc>
      </w:tr>
    </w:tbl>
    <w:p>
      <w:pPr>
        <w:rPr>
          <w:rFonts w:ascii="Arial"/>
          <w:color w:val="auto"/>
          <w:sz w:val="21"/>
        </w:rPr>
      </w:pPr>
    </w:p>
    <w:p>
      <w:pPr>
        <w:rPr>
          <w:color w:val="auto"/>
        </w:rPr>
        <w:sectPr>
          <w:footerReference r:id="rId5" w:type="default"/>
          <w:pgSz w:w="16839" w:h="11906"/>
          <w:pgMar w:top="1247" w:right="1417" w:bottom="1247" w:left="1417" w:header="0" w:footer="0" w:gutter="0"/>
          <w:cols w:space="720" w:num="1"/>
        </w:sectPr>
      </w:pPr>
    </w:p>
    <w:p>
      <w:pPr>
        <w:rPr>
          <w:color w:val="auto"/>
        </w:rPr>
      </w:pPr>
    </w:p>
    <w:p>
      <w:pPr>
        <w:rPr>
          <w:color w:val="auto"/>
        </w:rPr>
      </w:pPr>
    </w:p>
    <w:p>
      <w:pPr>
        <w:spacing w:line="206" w:lineRule="exact"/>
        <w:rPr>
          <w:color w:val="auto"/>
        </w:rPr>
      </w:pPr>
    </w:p>
    <w:tbl>
      <w:tblPr>
        <w:tblStyle w:val="7"/>
        <w:tblW w:w="138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979"/>
        <w:gridCol w:w="1134"/>
        <w:gridCol w:w="1984"/>
        <w:gridCol w:w="1275"/>
        <w:gridCol w:w="7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1" w:hRule="atLeast"/>
        </w:trPr>
        <w:tc>
          <w:tcPr>
            <w:tcW w:w="745" w:type="dxa"/>
            <w:vMerge w:val="restart"/>
            <w:tcBorders>
              <w:bottom w:val="nil"/>
            </w:tcBorders>
            <w:noWrap w:val="0"/>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before="71" w:line="184" w:lineRule="auto"/>
              <w:ind w:left="270"/>
              <w:rPr>
                <w:rFonts w:ascii="宋体" w:hAnsi="宋体" w:eastAsia="宋体" w:cs="宋体"/>
                <w:color w:val="auto"/>
                <w:sz w:val="22"/>
                <w:szCs w:val="22"/>
              </w:rPr>
            </w:pPr>
            <w:r>
              <w:rPr>
                <w:rFonts w:ascii="宋体" w:hAnsi="宋体" w:eastAsia="宋体" w:cs="宋体"/>
                <w:color w:val="auto"/>
                <w:sz w:val="22"/>
                <w:szCs w:val="22"/>
              </w:rPr>
              <w:t>二</w:t>
            </w:r>
          </w:p>
        </w:tc>
        <w:tc>
          <w:tcPr>
            <w:tcW w:w="979" w:type="dxa"/>
            <w:vMerge w:val="restart"/>
            <w:tcBorders>
              <w:bottom w:val="nil"/>
            </w:tcBorders>
            <w:noWrap w:val="0"/>
            <w:vAlign w:val="top"/>
          </w:tcPr>
          <w:p>
            <w:pPr>
              <w:spacing w:line="277" w:lineRule="auto"/>
              <w:rPr>
                <w:rFonts w:ascii="Arial"/>
                <w:color w:val="auto"/>
                <w:sz w:val="21"/>
              </w:rPr>
            </w:pPr>
          </w:p>
          <w:p>
            <w:pPr>
              <w:spacing w:line="277" w:lineRule="auto"/>
              <w:rPr>
                <w:rFonts w:ascii="Arial"/>
                <w:color w:val="auto"/>
                <w:sz w:val="21"/>
              </w:rPr>
            </w:pPr>
          </w:p>
          <w:p>
            <w:pPr>
              <w:spacing w:line="277" w:lineRule="auto"/>
              <w:rPr>
                <w:rFonts w:ascii="Arial"/>
                <w:color w:val="auto"/>
                <w:sz w:val="21"/>
              </w:rPr>
            </w:pPr>
          </w:p>
          <w:p>
            <w:pPr>
              <w:spacing w:line="277" w:lineRule="auto"/>
              <w:rPr>
                <w:rFonts w:ascii="Arial"/>
                <w:color w:val="auto"/>
                <w:sz w:val="21"/>
              </w:rPr>
            </w:pPr>
          </w:p>
          <w:p>
            <w:pPr>
              <w:spacing w:line="277" w:lineRule="auto"/>
              <w:rPr>
                <w:rFonts w:ascii="Arial"/>
                <w:color w:val="auto"/>
                <w:sz w:val="21"/>
              </w:rPr>
            </w:pPr>
          </w:p>
          <w:p>
            <w:pPr>
              <w:spacing w:before="71" w:line="221" w:lineRule="auto"/>
              <w:ind w:left="107"/>
              <w:rPr>
                <w:rFonts w:ascii="宋体" w:hAnsi="宋体" w:eastAsia="宋体" w:cs="宋体"/>
                <w:color w:val="auto"/>
                <w:sz w:val="22"/>
                <w:szCs w:val="22"/>
              </w:rPr>
            </w:pPr>
            <w:r>
              <w:rPr>
                <w:rFonts w:ascii="宋体" w:hAnsi="宋体" w:eastAsia="宋体" w:cs="宋体"/>
                <w:color w:val="auto"/>
                <w:spacing w:val="-22"/>
                <w:sz w:val="22"/>
                <w:szCs w:val="22"/>
              </w:rPr>
              <w:t>B</w:t>
            </w:r>
            <w:r>
              <w:rPr>
                <w:rFonts w:ascii="宋体" w:hAnsi="宋体" w:eastAsia="宋体" w:cs="宋体"/>
                <w:color w:val="auto"/>
                <w:spacing w:val="-23"/>
                <w:sz w:val="22"/>
                <w:szCs w:val="22"/>
              </w:rPr>
              <w:t xml:space="preserve"> </w:t>
            </w:r>
            <w:r>
              <w:rPr>
                <w:rFonts w:ascii="宋体" w:hAnsi="宋体" w:eastAsia="宋体" w:cs="宋体"/>
                <w:color w:val="auto"/>
                <w:spacing w:val="-22"/>
                <w:sz w:val="22"/>
                <w:szCs w:val="22"/>
              </w:rPr>
              <w:t>类：居</w:t>
            </w:r>
          </w:p>
          <w:p>
            <w:pPr>
              <w:spacing w:before="49" w:line="222" w:lineRule="auto"/>
              <w:ind w:left="162"/>
              <w:rPr>
                <w:rFonts w:ascii="宋体" w:hAnsi="宋体" w:eastAsia="宋体" w:cs="宋体"/>
                <w:color w:val="auto"/>
                <w:sz w:val="22"/>
                <w:szCs w:val="22"/>
              </w:rPr>
            </w:pPr>
            <w:r>
              <w:rPr>
                <w:rFonts w:ascii="宋体" w:hAnsi="宋体" w:eastAsia="宋体" w:cs="宋体"/>
                <w:color w:val="auto"/>
                <w:spacing w:val="-2"/>
                <w:sz w:val="22"/>
                <w:szCs w:val="22"/>
              </w:rPr>
              <w:t>住困难</w:t>
            </w:r>
          </w:p>
          <w:p>
            <w:pPr>
              <w:spacing w:before="46" w:line="222" w:lineRule="auto"/>
              <w:ind w:left="167"/>
              <w:rPr>
                <w:rFonts w:ascii="宋体" w:hAnsi="宋体" w:eastAsia="宋体" w:cs="宋体"/>
                <w:color w:val="auto"/>
                <w:sz w:val="22"/>
                <w:szCs w:val="22"/>
              </w:rPr>
            </w:pPr>
            <w:r>
              <w:rPr>
                <w:rFonts w:ascii="宋体" w:hAnsi="宋体" w:eastAsia="宋体" w:cs="宋体"/>
                <w:color w:val="auto"/>
                <w:spacing w:val="-6"/>
                <w:sz w:val="22"/>
                <w:szCs w:val="22"/>
              </w:rPr>
              <w:t>厨</w:t>
            </w:r>
            <w:r>
              <w:rPr>
                <w:rFonts w:ascii="宋体" w:hAnsi="宋体" w:eastAsia="宋体" w:cs="宋体"/>
                <w:color w:val="auto"/>
                <w:spacing w:val="-3"/>
                <w:sz w:val="22"/>
                <w:szCs w:val="22"/>
              </w:rPr>
              <w:t>房占</w:t>
            </w:r>
          </w:p>
          <w:p>
            <w:pPr>
              <w:spacing w:before="47" w:line="219" w:lineRule="auto"/>
              <w:ind w:left="164"/>
              <w:rPr>
                <w:rFonts w:ascii="宋体" w:hAnsi="宋体" w:eastAsia="宋体" w:cs="宋体"/>
                <w:color w:val="auto"/>
                <w:sz w:val="22"/>
                <w:szCs w:val="22"/>
              </w:rPr>
            </w:pPr>
            <w:r>
              <w:rPr>
                <w:rFonts w:ascii="宋体" w:hAnsi="宋体" w:eastAsia="宋体" w:cs="宋体"/>
                <w:color w:val="auto"/>
                <w:spacing w:val="-3"/>
                <w:sz w:val="22"/>
                <w:szCs w:val="22"/>
              </w:rPr>
              <w:t>用其他</w:t>
            </w:r>
          </w:p>
          <w:p>
            <w:pPr>
              <w:spacing w:before="50" w:line="222" w:lineRule="auto"/>
              <w:ind w:left="166"/>
              <w:rPr>
                <w:rFonts w:ascii="宋体" w:hAnsi="宋体" w:eastAsia="宋体" w:cs="宋体"/>
                <w:color w:val="auto"/>
                <w:sz w:val="22"/>
                <w:szCs w:val="22"/>
              </w:rPr>
            </w:pPr>
            <w:r>
              <w:rPr>
                <w:rFonts w:ascii="宋体" w:hAnsi="宋体" w:eastAsia="宋体" w:cs="宋体"/>
                <w:color w:val="auto"/>
                <w:spacing w:val="-5"/>
                <w:sz w:val="22"/>
                <w:szCs w:val="22"/>
              </w:rPr>
              <w:t>非</w:t>
            </w:r>
            <w:r>
              <w:rPr>
                <w:rFonts w:ascii="宋体" w:hAnsi="宋体" w:eastAsia="宋体" w:cs="宋体"/>
                <w:color w:val="auto"/>
                <w:spacing w:val="-3"/>
                <w:sz w:val="22"/>
                <w:szCs w:val="22"/>
              </w:rPr>
              <w:t>厨空</w:t>
            </w:r>
          </w:p>
          <w:p>
            <w:pPr>
              <w:spacing w:before="48" w:line="224" w:lineRule="auto"/>
              <w:ind w:left="401"/>
              <w:rPr>
                <w:rFonts w:ascii="宋体" w:hAnsi="宋体" w:eastAsia="宋体" w:cs="宋体"/>
                <w:color w:val="auto"/>
                <w:sz w:val="22"/>
                <w:szCs w:val="22"/>
              </w:rPr>
            </w:pPr>
            <w:r>
              <w:rPr>
                <w:rFonts w:ascii="宋体" w:hAnsi="宋体" w:eastAsia="宋体" w:cs="宋体"/>
                <w:color w:val="auto"/>
                <w:sz w:val="22"/>
                <w:szCs w:val="22"/>
              </w:rPr>
              <w:t>间</w:t>
            </w:r>
          </w:p>
        </w:tc>
        <w:tc>
          <w:tcPr>
            <w:tcW w:w="1134" w:type="dxa"/>
            <w:vMerge w:val="restart"/>
            <w:tcBorders>
              <w:bottom w:val="nil"/>
            </w:tcBorders>
            <w:noWrap w:val="0"/>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before="72" w:line="217" w:lineRule="auto"/>
              <w:ind w:left="350"/>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1984" w:type="dxa"/>
            <w:vMerge w:val="restart"/>
            <w:tcBorders>
              <w:bottom w:val="nil"/>
            </w:tcBorders>
            <w:noWrap w:val="0"/>
            <w:vAlign w:val="top"/>
          </w:tcPr>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5" w:lineRule="auto"/>
              <w:rPr>
                <w:rFonts w:ascii="Arial"/>
                <w:color w:val="auto"/>
                <w:sz w:val="21"/>
              </w:rPr>
            </w:pPr>
          </w:p>
          <w:p>
            <w:pPr>
              <w:spacing w:before="72" w:line="271" w:lineRule="auto"/>
              <w:ind w:left="120" w:right="109" w:firstLine="110"/>
              <w:rPr>
                <w:rFonts w:ascii="宋体" w:hAnsi="宋体" w:eastAsia="宋体" w:cs="宋体"/>
                <w:color w:val="auto"/>
                <w:sz w:val="22"/>
                <w:szCs w:val="22"/>
              </w:rPr>
            </w:pPr>
            <w:r>
              <w:rPr>
                <w:rFonts w:ascii="宋体" w:hAnsi="宋体" w:eastAsia="宋体" w:cs="宋体"/>
                <w:color w:val="auto"/>
                <w:spacing w:val="-2"/>
                <w:sz w:val="22"/>
                <w:szCs w:val="22"/>
              </w:rPr>
              <w:t>督促用户及时</w:t>
            </w:r>
            <w:r>
              <w:rPr>
                <w:rFonts w:ascii="宋体" w:hAnsi="宋体" w:eastAsia="宋体" w:cs="宋体"/>
                <w:color w:val="auto"/>
                <w:spacing w:val="-1"/>
                <w:sz w:val="22"/>
                <w:szCs w:val="22"/>
              </w:rPr>
              <w:t>整</w:t>
            </w:r>
            <w:r>
              <w:rPr>
                <w:rFonts w:ascii="宋体" w:hAnsi="宋体" w:eastAsia="宋体" w:cs="宋体"/>
                <w:color w:val="auto"/>
                <w:sz w:val="22"/>
                <w:szCs w:val="22"/>
              </w:rPr>
              <w:t xml:space="preserve"> </w:t>
            </w:r>
            <w:r>
              <w:rPr>
                <w:rFonts w:ascii="宋体" w:hAnsi="宋体" w:eastAsia="宋体" w:cs="宋体"/>
                <w:color w:val="auto"/>
                <w:spacing w:val="-2"/>
                <w:sz w:val="22"/>
                <w:szCs w:val="22"/>
              </w:rPr>
              <w:t>改，恢复</w:t>
            </w:r>
            <w:r>
              <w:rPr>
                <w:rFonts w:ascii="宋体" w:hAnsi="宋体" w:eastAsia="宋体" w:cs="宋体"/>
                <w:color w:val="auto"/>
                <w:spacing w:val="-1"/>
                <w:sz w:val="22"/>
                <w:szCs w:val="22"/>
              </w:rPr>
              <w:t>原始燃气</w:t>
            </w:r>
            <w:r>
              <w:rPr>
                <w:rFonts w:ascii="宋体" w:hAnsi="宋体" w:eastAsia="宋体" w:cs="宋体"/>
                <w:color w:val="auto"/>
                <w:sz w:val="22"/>
                <w:szCs w:val="22"/>
              </w:rPr>
              <w:t xml:space="preserve"> </w:t>
            </w:r>
            <w:r>
              <w:rPr>
                <w:rFonts w:ascii="宋体" w:hAnsi="宋体" w:eastAsia="宋体" w:cs="宋体"/>
                <w:color w:val="auto"/>
                <w:spacing w:val="-2"/>
                <w:sz w:val="22"/>
                <w:szCs w:val="22"/>
              </w:rPr>
              <w:t>管道安全</w:t>
            </w:r>
            <w:r>
              <w:rPr>
                <w:rFonts w:ascii="宋体" w:hAnsi="宋体" w:eastAsia="宋体" w:cs="宋体"/>
                <w:color w:val="auto"/>
                <w:spacing w:val="-1"/>
                <w:sz w:val="22"/>
                <w:szCs w:val="22"/>
              </w:rPr>
              <w:t>敷设管位</w:t>
            </w:r>
          </w:p>
        </w:tc>
        <w:tc>
          <w:tcPr>
            <w:tcW w:w="1275" w:type="dxa"/>
            <w:vMerge w:val="restart"/>
            <w:tcBorders>
              <w:bottom w:val="nil"/>
            </w:tcBorders>
            <w:noWrap w:val="0"/>
            <w:vAlign w:val="top"/>
          </w:tcPr>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71" w:line="217" w:lineRule="auto"/>
              <w:ind w:left="424"/>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7759" w:type="dxa"/>
            <w:noWrap w:val="0"/>
            <w:vAlign w:val="top"/>
          </w:tcPr>
          <w:p>
            <w:pPr>
              <w:spacing w:before="264" w:line="276" w:lineRule="auto"/>
              <w:ind w:right="107" w:firstLine="212" w:firstLineChars="100"/>
              <w:rPr>
                <w:rFonts w:ascii="宋体" w:hAnsi="宋体" w:eastAsia="宋体" w:cs="宋体"/>
                <w:color w:val="auto"/>
                <w:sz w:val="22"/>
                <w:szCs w:val="22"/>
              </w:rPr>
            </w:pPr>
            <w:r>
              <w:rPr>
                <w:rFonts w:ascii="宋体" w:hAnsi="宋体" w:eastAsia="宋体" w:cs="宋体"/>
                <w:color w:val="auto"/>
                <w:spacing w:val="-4"/>
                <w:sz w:val="22"/>
                <w:szCs w:val="22"/>
              </w:rPr>
              <w:t>1、</w:t>
            </w:r>
            <w:r>
              <w:rPr>
                <w:rFonts w:ascii="宋体" w:hAnsi="宋体" w:eastAsia="宋体" w:cs="宋体"/>
                <w:color w:val="auto"/>
                <w:spacing w:val="-3"/>
                <w:sz w:val="22"/>
                <w:szCs w:val="22"/>
              </w:rPr>
              <w:t>对</w:t>
            </w:r>
            <w:r>
              <w:rPr>
                <w:rFonts w:ascii="宋体" w:hAnsi="宋体" w:eastAsia="宋体" w:cs="宋体"/>
                <w:color w:val="auto"/>
                <w:spacing w:val="-2"/>
                <w:sz w:val="22"/>
                <w:szCs w:val="22"/>
              </w:rPr>
              <w:t>该类房屋加装燃气泄漏报警器、一氧化碳报警器、灭火器等设备加强技防</w:t>
            </w:r>
            <w:r>
              <w:rPr>
                <w:rFonts w:ascii="宋体" w:hAnsi="宋体" w:eastAsia="宋体" w:cs="宋体"/>
                <w:color w:val="auto"/>
                <w:spacing w:val="-3"/>
                <w:sz w:val="22"/>
                <w:szCs w:val="22"/>
              </w:rPr>
              <w:t>手</w:t>
            </w:r>
            <w:r>
              <w:rPr>
                <w:rFonts w:ascii="宋体" w:hAnsi="宋体" w:eastAsia="宋体" w:cs="宋体"/>
                <w:color w:val="auto"/>
                <w:spacing w:val="-2"/>
                <w:sz w:val="22"/>
                <w:szCs w:val="22"/>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continue"/>
            <w:tcBorders>
              <w:top w:val="nil"/>
            </w:tcBorders>
            <w:noWrap w:val="0"/>
            <w:vAlign w:val="top"/>
          </w:tcPr>
          <w:p>
            <w:pPr>
              <w:rPr>
                <w:rFonts w:ascii="Arial"/>
                <w:color w:val="auto"/>
                <w:sz w:val="21"/>
              </w:rPr>
            </w:pPr>
          </w:p>
        </w:tc>
        <w:tc>
          <w:tcPr>
            <w:tcW w:w="7759" w:type="dxa"/>
            <w:noWrap w:val="0"/>
            <w:vAlign w:val="center"/>
          </w:tcPr>
          <w:p>
            <w:pPr>
              <w:spacing w:line="275" w:lineRule="auto"/>
              <w:jc w:val="both"/>
              <w:rPr>
                <w:rFonts w:ascii="Arial"/>
                <w:color w:val="auto"/>
                <w:sz w:val="21"/>
              </w:rPr>
            </w:pPr>
          </w:p>
          <w:p>
            <w:pPr>
              <w:spacing w:before="72" w:line="289" w:lineRule="exact"/>
              <w:ind w:firstLine="218" w:firstLineChars="100"/>
              <w:jc w:val="both"/>
              <w:rPr>
                <w:rFonts w:ascii="宋体" w:hAnsi="宋体" w:eastAsia="宋体" w:cs="宋体"/>
                <w:color w:val="auto"/>
                <w:sz w:val="22"/>
                <w:szCs w:val="22"/>
              </w:rPr>
            </w:pPr>
            <w:r>
              <w:rPr>
                <w:rFonts w:ascii="宋体" w:hAnsi="宋体" w:eastAsia="宋体" w:cs="宋体"/>
                <w:color w:val="auto"/>
                <w:spacing w:val="-1"/>
                <w:position w:val="1"/>
                <w:sz w:val="22"/>
                <w:szCs w:val="22"/>
              </w:rPr>
              <w:t>2、试点引入保险模式，保障用户遇险时的救济途径。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restart"/>
            <w:tcBorders>
              <w:bottom w:val="nil"/>
            </w:tcBorders>
            <w:noWrap w:val="0"/>
            <w:vAlign w:val="top"/>
          </w:tcPr>
          <w:p>
            <w:pPr>
              <w:spacing w:line="292" w:lineRule="auto"/>
              <w:rPr>
                <w:rFonts w:ascii="Arial"/>
                <w:color w:val="auto"/>
                <w:sz w:val="21"/>
              </w:rPr>
            </w:pPr>
          </w:p>
          <w:p>
            <w:pPr>
              <w:spacing w:line="292" w:lineRule="auto"/>
              <w:rPr>
                <w:rFonts w:ascii="Arial"/>
                <w:color w:val="auto"/>
                <w:sz w:val="21"/>
              </w:rPr>
            </w:pPr>
          </w:p>
          <w:p>
            <w:pPr>
              <w:spacing w:before="72" w:line="219" w:lineRule="auto"/>
              <w:ind w:firstLine="216" w:firstLineChars="100"/>
              <w:rPr>
                <w:rFonts w:ascii="宋体" w:hAnsi="宋体" w:eastAsia="宋体" w:cs="宋体"/>
                <w:color w:val="auto"/>
                <w:sz w:val="22"/>
                <w:szCs w:val="22"/>
              </w:rPr>
            </w:pPr>
            <w:r>
              <w:rPr>
                <w:rFonts w:ascii="宋体" w:hAnsi="宋体" w:eastAsia="宋体" w:cs="宋体"/>
                <w:color w:val="auto"/>
                <w:spacing w:val="-2"/>
                <w:sz w:val="22"/>
                <w:szCs w:val="22"/>
              </w:rPr>
              <w:t>燃气企</w:t>
            </w:r>
            <w:r>
              <w:rPr>
                <w:rFonts w:ascii="宋体" w:hAnsi="宋体" w:eastAsia="宋体" w:cs="宋体"/>
                <w:color w:val="auto"/>
                <w:spacing w:val="-1"/>
                <w:sz w:val="22"/>
                <w:szCs w:val="22"/>
              </w:rPr>
              <w:t>业</w:t>
            </w:r>
          </w:p>
        </w:tc>
        <w:tc>
          <w:tcPr>
            <w:tcW w:w="7759" w:type="dxa"/>
            <w:noWrap w:val="0"/>
            <w:vAlign w:val="top"/>
          </w:tcPr>
          <w:p>
            <w:pPr>
              <w:spacing w:before="72" w:line="289" w:lineRule="exact"/>
              <w:ind w:firstLine="218" w:firstLineChars="100"/>
              <w:rPr>
                <w:rFonts w:ascii="宋体" w:hAnsi="宋体" w:eastAsia="宋体" w:cs="宋体"/>
                <w:color w:val="auto"/>
                <w:sz w:val="22"/>
                <w:szCs w:val="22"/>
              </w:rPr>
            </w:pPr>
            <w:r>
              <w:rPr>
                <w:rFonts w:ascii="宋体" w:hAnsi="宋体" w:eastAsia="宋体" w:cs="宋体"/>
                <w:color w:val="auto"/>
                <w:spacing w:val="-1"/>
                <w:position w:val="1"/>
                <w:sz w:val="22"/>
                <w:szCs w:val="22"/>
              </w:rPr>
              <w:t>1、纳入老旧立管改造实施计划库编制，尽快启动老</w:t>
            </w:r>
            <w:r>
              <w:rPr>
                <w:rFonts w:ascii="宋体" w:hAnsi="宋体" w:eastAsia="宋体" w:cs="宋体"/>
                <w:color w:val="auto"/>
                <w:position w:val="1"/>
                <w:sz w:val="22"/>
                <w:szCs w:val="22"/>
              </w:rPr>
              <w:t>旧立管改造工程。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745" w:type="dxa"/>
            <w:vMerge w:val="continue"/>
            <w:tcBorders>
              <w:top w:val="nil"/>
              <w:bottom w:val="nil"/>
            </w:tcBorders>
            <w:noWrap w:val="0"/>
            <w:vAlign w:val="top"/>
          </w:tcPr>
          <w:p>
            <w:pPr>
              <w:rPr>
                <w:rFonts w:ascii="Arial"/>
                <w:color w:val="auto"/>
                <w:sz w:val="21"/>
              </w:rPr>
            </w:pPr>
          </w:p>
        </w:tc>
        <w:tc>
          <w:tcPr>
            <w:tcW w:w="979" w:type="dxa"/>
            <w:vMerge w:val="continue"/>
            <w:tcBorders>
              <w:top w:val="nil"/>
              <w:bottom w:val="nil"/>
            </w:tcBorders>
            <w:noWrap w:val="0"/>
            <w:vAlign w:val="top"/>
          </w:tcPr>
          <w:p>
            <w:pPr>
              <w:rPr>
                <w:rFonts w:ascii="Arial"/>
                <w:color w:val="auto"/>
                <w:sz w:val="21"/>
              </w:rPr>
            </w:pPr>
          </w:p>
        </w:tc>
        <w:tc>
          <w:tcPr>
            <w:tcW w:w="1134" w:type="dxa"/>
            <w:vMerge w:val="continue"/>
            <w:tcBorders>
              <w:top w:val="nil"/>
              <w:bottom w:val="nil"/>
            </w:tcBorders>
            <w:noWrap w:val="0"/>
            <w:vAlign w:val="top"/>
          </w:tcPr>
          <w:p>
            <w:pPr>
              <w:rPr>
                <w:rFonts w:ascii="Arial"/>
                <w:color w:val="auto"/>
                <w:sz w:val="21"/>
              </w:rPr>
            </w:pPr>
          </w:p>
        </w:tc>
        <w:tc>
          <w:tcPr>
            <w:tcW w:w="1984" w:type="dxa"/>
            <w:vMerge w:val="continue"/>
            <w:tcBorders>
              <w:top w:val="nil"/>
              <w:bottom w:val="nil"/>
            </w:tcBorders>
            <w:noWrap w:val="0"/>
            <w:vAlign w:val="top"/>
          </w:tcPr>
          <w:p>
            <w:pPr>
              <w:rPr>
                <w:rFonts w:ascii="Arial"/>
                <w:color w:val="auto"/>
                <w:sz w:val="21"/>
              </w:rPr>
            </w:pPr>
          </w:p>
        </w:tc>
        <w:tc>
          <w:tcPr>
            <w:tcW w:w="1275" w:type="dxa"/>
            <w:vMerge w:val="continue"/>
            <w:tcBorders>
              <w:top w:val="nil"/>
              <w:bottom w:val="nil"/>
            </w:tcBorders>
            <w:noWrap w:val="0"/>
            <w:vAlign w:val="top"/>
          </w:tcPr>
          <w:p>
            <w:pPr>
              <w:rPr>
                <w:rFonts w:ascii="Arial"/>
                <w:color w:val="auto"/>
                <w:sz w:val="21"/>
              </w:rPr>
            </w:pPr>
          </w:p>
        </w:tc>
        <w:tc>
          <w:tcPr>
            <w:tcW w:w="7759" w:type="dxa"/>
            <w:noWrap w:val="0"/>
            <w:vAlign w:val="top"/>
          </w:tcPr>
          <w:p>
            <w:pPr>
              <w:spacing w:before="171" w:line="276" w:lineRule="auto"/>
              <w:ind w:right="105" w:firstLine="204" w:firstLineChars="100"/>
              <w:rPr>
                <w:rFonts w:ascii="宋体" w:hAnsi="宋体" w:eastAsia="宋体" w:cs="宋体"/>
                <w:color w:val="auto"/>
                <w:sz w:val="22"/>
                <w:szCs w:val="22"/>
              </w:rPr>
            </w:pPr>
            <w:r>
              <w:rPr>
                <w:rFonts w:ascii="宋体" w:hAnsi="宋体" w:eastAsia="宋体" w:cs="宋体"/>
                <w:color w:val="auto"/>
                <w:spacing w:val="-8"/>
                <w:sz w:val="22"/>
                <w:szCs w:val="22"/>
              </w:rPr>
              <w:t>2、对该类</w:t>
            </w:r>
            <w:r>
              <w:rPr>
                <w:rFonts w:ascii="宋体" w:hAnsi="宋体" w:eastAsia="宋体" w:cs="宋体"/>
                <w:color w:val="auto"/>
                <w:spacing w:val="-4"/>
                <w:sz w:val="22"/>
                <w:szCs w:val="22"/>
              </w:rPr>
              <w:t>小区提高安检频次，从每2年一次，提高到每</w:t>
            </w:r>
            <w:r>
              <w:rPr>
                <w:rFonts w:hint="eastAsia" w:ascii="宋体" w:hAnsi="宋体" w:eastAsia="宋体" w:cs="宋体"/>
                <w:color w:val="auto"/>
                <w:spacing w:val="-4"/>
                <w:sz w:val="22"/>
                <w:szCs w:val="22"/>
                <w:lang w:eastAsia="zh-CN"/>
              </w:rPr>
              <w:t>半年</w:t>
            </w:r>
            <w:r>
              <w:rPr>
                <w:rFonts w:ascii="宋体" w:hAnsi="宋体" w:eastAsia="宋体" w:cs="宋体"/>
                <w:color w:val="auto"/>
                <w:spacing w:val="-4"/>
                <w:sz w:val="22"/>
                <w:szCs w:val="22"/>
              </w:rPr>
              <w:t>一次，对燃气泄漏</w:t>
            </w:r>
            <w:r>
              <w:rPr>
                <w:rFonts w:ascii="宋体" w:hAnsi="宋体" w:eastAsia="宋体" w:cs="宋体"/>
                <w:color w:val="auto"/>
                <w:sz w:val="22"/>
                <w:szCs w:val="22"/>
              </w:rPr>
              <w:t xml:space="preserve"> </w:t>
            </w:r>
            <w:r>
              <w:rPr>
                <w:rFonts w:ascii="宋体" w:hAnsi="宋体" w:eastAsia="宋体" w:cs="宋体"/>
                <w:color w:val="auto"/>
                <w:spacing w:val="-6"/>
                <w:sz w:val="22"/>
                <w:szCs w:val="22"/>
              </w:rPr>
              <w:t>问</w:t>
            </w:r>
            <w:r>
              <w:rPr>
                <w:rFonts w:ascii="宋体" w:hAnsi="宋体" w:eastAsia="宋体" w:cs="宋体"/>
                <w:color w:val="auto"/>
                <w:spacing w:val="-5"/>
                <w:sz w:val="22"/>
                <w:szCs w:val="22"/>
              </w:rPr>
              <w:t>题</w:t>
            </w:r>
            <w:r>
              <w:rPr>
                <w:rFonts w:ascii="宋体" w:hAnsi="宋体" w:eastAsia="宋体" w:cs="宋体"/>
                <w:color w:val="auto"/>
                <w:spacing w:val="-3"/>
                <w:sz w:val="22"/>
                <w:szCs w:val="22"/>
              </w:rPr>
              <w:t>进行重点排查。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45" w:type="dxa"/>
            <w:vMerge w:val="continue"/>
            <w:tcBorders>
              <w:top w:val="nil"/>
            </w:tcBorders>
            <w:noWrap w:val="0"/>
            <w:vAlign w:val="top"/>
          </w:tcPr>
          <w:p>
            <w:pPr>
              <w:rPr>
                <w:rFonts w:ascii="Arial"/>
                <w:color w:val="auto"/>
                <w:sz w:val="21"/>
              </w:rPr>
            </w:pPr>
          </w:p>
        </w:tc>
        <w:tc>
          <w:tcPr>
            <w:tcW w:w="979" w:type="dxa"/>
            <w:vMerge w:val="continue"/>
            <w:tcBorders>
              <w:top w:val="nil"/>
            </w:tcBorders>
            <w:noWrap w:val="0"/>
            <w:vAlign w:val="top"/>
          </w:tcPr>
          <w:p>
            <w:pPr>
              <w:rPr>
                <w:rFonts w:ascii="Arial"/>
                <w:color w:val="auto"/>
                <w:sz w:val="21"/>
              </w:rPr>
            </w:pPr>
          </w:p>
        </w:tc>
        <w:tc>
          <w:tcPr>
            <w:tcW w:w="1134" w:type="dxa"/>
            <w:vMerge w:val="continue"/>
            <w:tcBorders>
              <w:top w:val="nil"/>
            </w:tcBorders>
            <w:noWrap w:val="0"/>
            <w:vAlign w:val="top"/>
          </w:tcPr>
          <w:p>
            <w:pPr>
              <w:rPr>
                <w:rFonts w:ascii="Arial"/>
                <w:color w:val="auto"/>
                <w:sz w:val="21"/>
              </w:rPr>
            </w:pPr>
          </w:p>
        </w:tc>
        <w:tc>
          <w:tcPr>
            <w:tcW w:w="1984" w:type="dxa"/>
            <w:vMerge w:val="continue"/>
            <w:tcBorders>
              <w:top w:val="nil"/>
            </w:tcBorders>
            <w:noWrap w:val="0"/>
            <w:vAlign w:val="top"/>
          </w:tcPr>
          <w:p>
            <w:pPr>
              <w:rPr>
                <w:rFonts w:ascii="Arial"/>
                <w:color w:val="auto"/>
                <w:sz w:val="21"/>
              </w:rPr>
            </w:pPr>
          </w:p>
        </w:tc>
        <w:tc>
          <w:tcPr>
            <w:tcW w:w="1275" w:type="dxa"/>
            <w:vMerge w:val="continue"/>
            <w:tcBorders>
              <w:top w:val="nil"/>
            </w:tcBorders>
            <w:noWrap w:val="0"/>
            <w:vAlign w:val="top"/>
          </w:tcPr>
          <w:p>
            <w:pPr>
              <w:rPr>
                <w:rFonts w:ascii="Arial"/>
                <w:color w:val="auto"/>
                <w:sz w:val="21"/>
              </w:rPr>
            </w:pPr>
          </w:p>
        </w:tc>
        <w:tc>
          <w:tcPr>
            <w:tcW w:w="7759" w:type="dxa"/>
            <w:noWrap w:val="0"/>
            <w:vAlign w:val="top"/>
          </w:tcPr>
          <w:p>
            <w:pPr>
              <w:spacing w:before="72" w:line="241" w:lineRule="auto"/>
              <w:ind w:firstLine="218" w:firstLineChars="100"/>
              <w:rPr>
                <w:rFonts w:ascii="宋体" w:hAnsi="宋体" w:eastAsia="宋体" w:cs="宋体"/>
                <w:color w:val="auto"/>
                <w:sz w:val="22"/>
                <w:szCs w:val="22"/>
              </w:rPr>
            </w:pPr>
            <w:r>
              <w:rPr>
                <w:rFonts w:ascii="宋体" w:hAnsi="宋体" w:eastAsia="宋体" w:cs="宋体"/>
                <w:color w:val="auto"/>
                <w:spacing w:val="-1"/>
                <w:sz w:val="22"/>
                <w:szCs w:val="22"/>
              </w:rPr>
              <w:t>3、加快优先对该类小区启</w:t>
            </w:r>
            <w:r>
              <w:rPr>
                <w:rFonts w:ascii="宋体" w:hAnsi="宋体" w:eastAsia="宋体" w:cs="宋体"/>
                <w:color w:val="auto"/>
                <w:sz w:val="22"/>
                <w:szCs w:val="22"/>
              </w:rPr>
              <w:t>动远程控制智能表具安装，保障远程切断功能。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5" w:type="dxa"/>
            <w:noWrap w:val="0"/>
            <w:vAlign w:val="top"/>
          </w:tcPr>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before="71" w:line="238" w:lineRule="auto"/>
              <w:ind w:left="267"/>
              <w:rPr>
                <w:rFonts w:ascii="宋体" w:hAnsi="宋体" w:eastAsia="宋体" w:cs="宋体"/>
                <w:color w:val="auto"/>
                <w:sz w:val="22"/>
                <w:szCs w:val="22"/>
              </w:rPr>
            </w:pPr>
            <w:r>
              <w:rPr>
                <w:rFonts w:ascii="宋体" w:hAnsi="宋体" w:eastAsia="宋体" w:cs="宋体"/>
                <w:color w:val="auto"/>
                <w:sz w:val="22"/>
                <w:szCs w:val="22"/>
              </w:rPr>
              <w:t>三</w:t>
            </w:r>
          </w:p>
        </w:tc>
        <w:tc>
          <w:tcPr>
            <w:tcW w:w="979" w:type="dxa"/>
            <w:noWrap w:val="0"/>
            <w:vAlign w:val="top"/>
          </w:tcPr>
          <w:p>
            <w:pPr>
              <w:spacing w:before="49" w:line="221" w:lineRule="auto"/>
              <w:ind w:left="110"/>
              <w:rPr>
                <w:rFonts w:ascii="宋体" w:hAnsi="宋体" w:eastAsia="宋体" w:cs="宋体"/>
                <w:color w:val="auto"/>
                <w:sz w:val="22"/>
                <w:szCs w:val="22"/>
              </w:rPr>
            </w:pPr>
            <w:r>
              <w:rPr>
                <w:rFonts w:ascii="宋体" w:hAnsi="宋体" w:eastAsia="宋体" w:cs="宋体"/>
                <w:color w:val="auto"/>
                <w:spacing w:val="-23"/>
                <w:sz w:val="22"/>
                <w:szCs w:val="22"/>
              </w:rPr>
              <w:t>C</w:t>
            </w:r>
            <w:r>
              <w:rPr>
                <w:rFonts w:ascii="宋体" w:hAnsi="宋体" w:eastAsia="宋体" w:cs="宋体"/>
                <w:color w:val="auto"/>
                <w:spacing w:val="-24"/>
                <w:sz w:val="22"/>
                <w:szCs w:val="22"/>
              </w:rPr>
              <w:t xml:space="preserve"> </w:t>
            </w:r>
            <w:r>
              <w:rPr>
                <w:rFonts w:ascii="宋体" w:hAnsi="宋体" w:eastAsia="宋体" w:cs="宋体"/>
                <w:color w:val="auto"/>
                <w:spacing w:val="-23"/>
                <w:sz w:val="22"/>
                <w:szCs w:val="22"/>
              </w:rPr>
              <w:t>类：群</w:t>
            </w:r>
          </w:p>
          <w:p>
            <w:pPr>
              <w:spacing w:before="49" w:line="222" w:lineRule="auto"/>
              <w:ind w:left="164"/>
              <w:rPr>
                <w:rFonts w:ascii="宋体" w:hAnsi="宋体" w:eastAsia="宋体" w:cs="宋体"/>
                <w:color w:val="auto"/>
                <w:sz w:val="22"/>
                <w:szCs w:val="22"/>
              </w:rPr>
            </w:pPr>
            <w:r>
              <w:rPr>
                <w:rFonts w:ascii="宋体" w:hAnsi="宋体" w:eastAsia="宋体" w:cs="宋体"/>
                <w:color w:val="auto"/>
                <w:spacing w:val="-3"/>
                <w:sz w:val="22"/>
                <w:szCs w:val="22"/>
              </w:rPr>
              <w:t>租或出</w:t>
            </w:r>
          </w:p>
          <w:p>
            <w:pPr>
              <w:spacing w:before="46" w:line="222" w:lineRule="auto"/>
              <w:ind w:left="164"/>
              <w:rPr>
                <w:rFonts w:ascii="宋体" w:hAnsi="宋体" w:eastAsia="宋体" w:cs="宋体"/>
                <w:color w:val="auto"/>
                <w:sz w:val="22"/>
                <w:szCs w:val="22"/>
              </w:rPr>
            </w:pPr>
            <w:r>
              <w:rPr>
                <w:rFonts w:ascii="宋体" w:hAnsi="宋体" w:eastAsia="宋体" w:cs="宋体"/>
                <w:color w:val="auto"/>
                <w:spacing w:val="-3"/>
                <w:sz w:val="22"/>
                <w:szCs w:val="22"/>
              </w:rPr>
              <w:t>租行为</w:t>
            </w:r>
          </w:p>
          <w:p>
            <w:pPr>
              <w:spacing w:before="47" w:line="221" w:lineRule="auto"/>
              <w:ind w:left="170"/>
              <w:rPr>
                <w:rFonts w:ascii="宋体" w:hAnsi="宋体" w:eastAsia="宋体" w:cs="宋体"/>
                <w:color w:val="auto"/>
                <w:sz w:val="22"/>
                <w:szCs w:val="22"/>
              </w:rPr>
            </w:pPr>
            <w:r>
              <w:rPr>
                <w:rFonts w:ascii="宋体" w:hAnsi="宋体" w:eastAsia="宋体" w:cs="宋体"/>
                <w:color w:val="auto"/>
                <w:spacing w:val="-5"/>
                <w:sz w:val="22"/>
                <w:szCs w:val="22"/>
              </w:rPr>
              <w:t>改变原</w:t>
            </w:r>
          </w:p>
          <w:p>
            <w:pPr>
              <w:spacing w:before="48" w:line="222" w:lineRule="auto"/>
              <w:ind w:left="167"/>
              <w:rPr>
                <w:rFonts w:ascii="宋体" w:hAnsi="宋体" w:eastAsia="宋体" w:cs="宋体"/>
                <w:color w:val="auto"/>
                <w:sz w:val="22"/>
                <w:szCs w:val="22"/>
              </w:rPr>
            </w:pPr>
            <w:r>
              <w:rPr>
                <w:rFonts w:ascii="宋体" w:hAnsi="宋体" w:eastAsia="宋体" w:cs="宋体"/>
                <w:color w:val="auto"/>
                <w:spacing w:val="-6"/>
                <w:sz w:val="22"/>
                <w:szCs w:val="22"/>
              </w:rPr>
              <w:t>厨</w:t>
            </w:r>
            <w:r>
              <w:rPr>
                <w:rFonts w:ascii="宋体" w:hAnsi="宋体" w:eastAsia="宋体" w:cs="宋体"/>
                <w:color w:val="auto"/>
                <w:spacing w:val="-3"/>
                <w:sz w:val="22"/>
                <w:szCs w:val="22"/>
              </w:rPr>
              <w:t>房用</w:t>
            </w:r>
          </w:p>
          <w:p>
            <w:pPr>
              <w:spacing w:before="48" w:line="220" w:lineRule="auto"/>
              <w:ind w:left="163"/>
              <w:rPr>
                <w:rFonts w:ascii="宋体" w:hAnsi="宋体" w:eastAsia="宋体" w:cs="宋体"/>
                <w:color w:val="auto"/>
                <w:sz w:val="22"/>
                <w:szCs w:val="22"/>
              </w:rPr>
            </w:pPr>
            <w:r>
              <w:rPr>
                <w:rFonts w:ascii="宋体" w:hAnsi="宋体" w:eastAsia="宋体" w:cs="宋体"/>
                <w:color w:val="auto"/>
                <w:spacing w:val="-4"/>
                <w:sz w:val="22"/>
                <w:szCs w:val="22"/>
              </w:rPr>
              <w:t>气</w:t>
            </w:r>
            <w:r>
              <w:rPr>
                <w:rFonts w:ascii="宋体" w:hAnsi="宋体" w:eastAsia="宋体" w:cs="宋体"/>
                <w:color w:val="auto"/>
                <w:spacing w:val="-2"/>
                <w:sz w:val="22"/>
                <w:szCs w:val="22"/>
              </w:rPr>
              <w:t>场所</w:t>
            </w:r>
          </w:p>
        </w:tc>
        <w:tc>
          <w:tcPr>
            <w:tcW w:w="1134" w:type="dxa"/>
            <w:noWrap w:val="0"/>
            <w:vAlign w:val="top"/>
          </w:tcPr>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before="72" w:line="217" w:lineRule="auto"/>
              <w:ind w:left="350"/>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1984" w:type="dxa"/>
            <w:noWrap w:val="0"/>
            <w:vAlign w:val="top"/>
          </w:tcPr>
          <w:p>
            <w:pPr>
              <w:spacing w:before="207" w:line="267" w:lineRule="auto"/>
              <w:ind w:left="110" w:right="107"/>
              <w:rPr>
                <w:rFonts w:ascii="宋体" w:hAnsi="宋体" w:eastAsia="宋体" w:cs="宋体"/>
                <w:color w:val="auto"/>
                <w:sz w:val="22"/>
                <w:szCs w:val="22"/>
              </w:rPr>
            </w:pPr>
            <w:r>
              <w:rPr>
                <w:rFonts w:ascii="宋体" w:hAnsi="宋体" w:eastAsia="宋体" w:cs="宋体"/>
                <w:color w:val="auto"/>
                <w:spacing w:val="1"/>
                <w:sz w:val="22"/>
                <w:szCs w:val="22"/>
              </w:rPr>
              <w:t>采</w:t>
            </w:r>
            <w:r>
              <w:rPr>
                <w:rFonts w:ascii="宋体" w:hAnsi="宋体" w:eastAsia="宋体" w:cs="宋体"/>
                <w:color w:val="auto"/>
                <w:sz w:val="22"/>
                <w:szCs w:val="22"/>
              </w:rPr>
              <w:t xml:space="preserve">用执法手段坚决 落实整改，恢复房 屋原有建筑空间功 能，恢复原燃气管 </w:t>
            </w:r>
            <w:r>
              <w:rPr>
                <w:rFonts w:ascii="宋体" w:hAnsi="宋体" w:eastAsia="宋体" w:cs="宋体"/>
                <w:color w:val="auto"/>
                <w:spacing w:val="-3"/>
                <w:sz w:val="22"/>
                <w:szCs w:val="22"/>
              </w:rPr>
              <w:t>位</w:t>
            </w:r>
            <w:r>
              <w:rPr>
                <w:rFonts w:ascii="宋体" w:hAnsi="宋体" w:eastAsia="宋体" w:cs="宋体"/>
                <w:color w:val="auto"/>
                <w:spacing w:val="-2"/>
                <w:sz w:val="22"/>
                <w:szCs w:val="22"/>
              </w:rPr>
              <w:t>敷设</w:t>
            </w:r>
          </w:p>
        </w:tc>
        <w:tc>
          <w:tcPr>
            <w:tcW w:w="1275" w:type="dxa"/>
            <w:noWrap w:val="0"/>
            <w:vAlign w:val="top"/>
          </w:tcPr>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before="72" w:line="219" w:lineRule="auto"/>
              <w:ind w:left="202"/>
              <w:rPr>
                <w:rFonts w:ascii="宋体" w:hAnsi="宋体" w:eastAsia="宋体" w:cs="宋体"/>
                <w:color w:val="auto"/>
                <w:sz w:val="22"/>
                <w:szCs w:val="22"/>
              </w:rPr>
            </w:pPr>
            <w:r>
              <w:rPr>
                <w:rFonts w:ascii="宋体" w:hAnsi="宋体" w:eastAsia="宋体" w:cs="宋体"/>
                <w:color w:val="auto"/>
                <w:spacing w:val="-2"/>
                <w:sz w:val="22"/>
                <w:szCs w:val="22"/>
              </w:rPr>
              <w:t>燃气企</w:t>
            </w:r>
            <w:r>
              <w:rPr>
                <w:rFonts w:ascii="宋体" w:hAnsi="宋体" w:eastAsia="宋体" w:cs="宋体"/>
                <w:color w:val="auto"/>
                <w:spacing w:val="-1"/>
                <w:sz w:val="22"/>
                <w:szCs w:val="22"/>
              </w:rPr>
              <w:t>业</w:t>
            </w:r>
          </w:p>
        </w:tc>
        <w:tc>
          <w:tcPr>
            <w:tcW w:w="7759" w:type="dxa"/>
            <w:noWrap w:val="0"/>
            <w:vAlign w:val="top"/>
          </w:tcPr>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before="72" w:line="217" w:lineRule="auto"/>
              <w:ind w:left="114" w:firstLine="218" w:firstLineChars="100"/>
              <w:rPr>
                <w:rFonts w:ascii="宋体" w:hAnsi="宋体" w:eastAsia="宋体" w:cs="宋体"/>
                <w:color w:val="auto"/>
                <w:sz w:val="22"/>
                <w:szCs w:val="22"/>
              </w:rPr>
            </w:pPr>
            <w:r>
              <w:rPr>
                <w:rFonts w:ascii="宋体" w:hAnsi="宋体" w:eastAsia="宋体" w:cs="宋体"/>
                <w:color w:val="auto"/>
                <w:spacing w:val="-1"/>
                <w:sz w:val="22"/>
                <w:szCs w:val="22"/>
              </w:rPr>
              <w:t>配合街镇积极采</w:t>
            </w:r>
            <w:r>
              <w:rPr>
                <w:rFonts w:ascii="宋体" w:hAnsi="宋体" w:eastAsia="宋体" w:cs="宋体"/>
                <w:color w:val="auto"/>
                <w:sz w:val="22"/>
                <w:szCs w:val="22"/>
              </w:rPr>
              <w:t>取停气处理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745" w:type="dxa"/>
            <w:noWrap w:val="0"/>
            <w:vAlign w:val="top"/>
          </w:tcPr>
          <w:p>
            <w:pPr>
              <w:spacing w:line="325" w:lineRule="auto"/>
              <w:rPr>
                <w:rFonts w:ascii="Arial"/>
                <w:color w:val="auto"/>
                <w:sz w:val="21"/>
              </w:rPr>
            </w:pPr>
          </w:p>
          <w:p>
            <w:pPr>
              <w:spacing w:line="326" w:lineRule="auto"/>
              <w:rPr>
                <w:rFonts w:ascii="Arial"/>
                <w:color w:val="auto"/>
                <w:sz w:val="21"/>
              </w:rPr>
            </w:pPr>
          </w:p>
          <w:p>
            <w:pPr>
              <w:spacing w:before="71" w:line="224" w:lineRule="auto"/>
              <w:ind w:left="287"/>
              <w:rPr>
                <w:rFonts w:ascii="宋体" w:hAnsi="宋体" w:eastAsia="宋体" w:cs="宋体"/>
                <w:color w:val="auto"/>
                <w:sz w:val="22"/>
                <w:szCs w:val="22"/>
              </w:rPr>
            </w:pPr>
            <w:r>
              <w:rPr>
                <w:rFonts w:ascii="宋体" w:hAnsi="宋体" w:eastAsia="宋体" w:cs="宋体"/>
                <w:color w:val="auto"/>
                <w:sz w:val="22"/>
                <w:szCs w:val="22"/>
              </w:rPr>
              <w:t>四</w:t>
            </w:r>
          </w:p>
        </w:tc>
        <w:tc>
          <w:tcPr>
            <w:tcW w:w="979" w:type="dxa"/>
            <w:noWrap w:val="0"/>
            <w:vAlign w:val="top"/>
          </w:tcPr>
          <w:p>
            <w:pPr>
              <w:spacing w:before="102" w:line="221" w:lineRule="auto"/>
              <w:ind w:left="108"/>
              <w:rPr>
                <w:rFonts w:ascii="宋体" w:hAnsi="宋体" w:eastAsia="宋体" w:cs="宋体"/>
                <w:color w:val="auto"/>
                <w:sz w:val="22"/>
                <w:szCs w:val="22"/>
              </w:rPr>
            </w:pPr>
            <w:r>
              <w:rPr>
                <w:rFonts w:ascii="宋体" w:hAnsi="宋体" w:eastAsia="宋体" w:cs="宋体"/>
                <w:color w:val="auto"/>
                <w:spacing w:val="-22"/>
                <w:sz w:val="22"/>
                <w:szCs w:val="22"/>
              </w:rPr>
              <w:t>D</w:t>
            </w:r>
            <w:r>
              <w:rPr>
                <w:rFonts w:ascii="宋体" w:hAnsi="宋体" w:eastAsia="宋体" w:cs="宋体"/>
                <w:color w:val="auto"/>
                <w:spacing w:val="-24"/>
                <w:sz w:val="22"/>
                <w:szCs w:val="22"/>
              </w:rPr>
              <w:t xml:space="preserve"> </w:t>
            </w:r>
            <w:r>
              <w:rPr>
                <w:rFonts w:ascii="宋体" w:hAnsi="宋体" w:eastAsia="宋体" w:cs="宋体"/>
                <w:color w:val="auto"/>
                <w:spacing w:val="-22"/>
                <w:sz w:val="22"/>
                <w:szCs w:val="22"/>
              </w:rPr>
              <w:t>类：居</w:t>
            </w:r>
          </w:p>
          <w:p>
            <w:pPr>
              <w:spacing w:before="48" w:line="221" w:lineRule="auto"/>
              <w:ind w:left="170"/>
              <w:rPr>
                <w:rFonts w:ascii="宋体" w:hAnsi="宋体" w:eastAsia="宋体" w:cs="宋体"/>
                <w:color w:val="auto"/>
                <w:sz w:val="22"/>
                <w:szCs w:val="22"/>
              </w:rPr>
            </w:pPr>
            <w:r>
              <w:rPr>
                <w:rFonts w:ascii="宋体" w:hAnsi="宋体" w:eastAsia="宋体" w:cs="宋体"/>
                <w:color w:val="auto"/>
                <w:spacing w:val="-5"/>
                <w:sz w:val="22"/>
                <w:szCs w:val="22"/>
              </w:rPr>
              <w:t>改非改</w:t>
            </w:r>
          </w:p>
          <w:p>
            <w:pPr>
              <w:spacing w:before="49" w:line="222" w:lineRule="auto"/>
              <w:ind w:left="163"/>
              <w:rPr>
                <w:rFonts w:ascii="宋体" w:hAnsi="宋体" w:eastAsia="宋体" w:cs="宋体"/>
                <w:color w:val="auto"/>
                <w:sz w:val="22"/>
                <w:szCs w:val="22"/>
              </w:rPr>
            </w:pPr>
            <w:r>
              <w:rPr>
                <w:rFonts w:ascii="宋体" w:hAnsi="宋体" w:eastAsia="宋体" w:cs="宋体"/>
                <w:color w:val="auto"/>
                <w:spacing w:val="-3"/>
                <w:sz w:val="22"/>
                <w:szCs w:val="22"/>
              </w:rPr>
              <w:t>变</w:t>
            </w:r>
            <w:r>
              <w:rPr>
                <w:rFonts w:ascii="宋体" w:hAnsi="宋体" w:eastAsia="宋体" w:cs="宋体"/>
                <w:color w:val="auto"/>
                <w:spacing w:val="-2"/>
                <w:sz w:val="22"/>
                <w:szCs w:val="22"/>
              </w:rPr>
              <w:t>原厨</w:t>
            </w:r>
          </w:p>
          <w:p>
            <w:pPr>
              <w:spacing w:before="47" w:line="220" w:lineRule="auto"/>
              <w:ind w:left="163"/>
              <w:rPr>
                <w:rFonts w:ascii="宋体" w:hAnsi="宋体" w:eastAsia="宋体" w:cs="宋体"/>
                <w:color w:val="auto"/>
                <w:sz w:val="22"/>
                <w:szCs w:val="22"/>
              </w:rPr>
            </w:pPr>
            <w:r>
              <w:rPr>
                <w:rFonts w:ascii="宋体" w:hAnsi="宋体" w:eastAsia="宋体" w:cs="宋体"/>
                <w:color w:val="auto"/>
                <w:spacing w:val="-4"/>
                <w:sz w:val="22"/>
                <w:szCs w:val="22"/>
              </w:rPr>
              <w:t>房</w:t>
            </w:r>
            <w:r>
              <w:rPr>
                <w:rFonts w:ascii="宋体" w:hAnsi="宋体" w:eastAsia="宋体" w:cs="宋体"/>
                <w:color w:val="auto"/>
                <w:spacing w:val="-2"/>
                <w:sz w:val="22"/>
                <w:szCs w:val="22"/>
              </w:rPr>
              <w:t>用气</w:t>
            </w:r>
          </w:p>
          <w:p>
            <w:pPr>
              <w:spacing w:before="49" w:line="222" w:lineRule="auto"/>
              <w:ind w:left="272"/>
              <w:rPr>
                <w:rFonts w:ascii="宋体" w:hAnsi="宋体" w:eastAsia="宋体" w:cs="宋体"/>
                <w:color w:val="auto"/>
                <w:sz w:val="22"/>
                <w:szCs w:val="22"/>
              </w:rPr>
            </w:pPr>
            <w:r>
              <w:rPr>
                <w:rFonts w:ascii="宋体" w:hAnsi="宋体" w:eastAsia="宋体" w:cs="宋体"/>
                <w:color w:val="auto"/>
                <w:spacing w:val="-3"/>
                <w:sz w:val="22"/>
                <w:szCs w:val="22"/>
              </w:rPr>
              <w:t>场所</w:t>
            </w:r>
          </w:p>
        </w:tc>
        <w:tc>
          <w:tcPr>
            <w:tcW w:w="1134" w:type="dxa"/>
            <w:noWrap w:val="0"/>
            <w:vAlign w:val="top"/>
          </w:tcPr>
          <w:p>
            <w:pPr>
              <w:spacing w:line="325" w:lineRule="auto"/>
              <w:rPr>
                <w:rFonts w:ascii="Arial"/>
                <w:color w:val="auto"/>
                <w:sz w:val="21"/>
              </w:rPr>
            </w:pPr>
          </w:p>
          <w:p>
            <w:pPr>
              <w:spacing w:line="326" w:lineRule="auto"/>
              <w:rPr>
                <w:rFonts w:ascii="Arial"/>
                <w:color w:val="auto"/>
                <w:sz w:val="21"/>
              </w:rPr>
            </w:pPr>
          </w:p>
          <w:p>
            <w:pPr>
              <w:spacing w:before="72" w:line="217" w:lineRule="auto"/>
              <w:ind w:left="350"/>
              <w:rPr>
                <w:rFonts w:ascii="宋体" w:hAnsi="宋体" w:eastAsia="宋体" w:cs="宋体"/>
                <w:color w:val="auto"/>
                <w:sz w:val="22"/>
                <w:szCs w:val="22"/>
              </w:rPr>
            </w:pPr>
            <w:r>
              <w:rPr>
                <w:rFonts w:ascii="宋体" w:hAnsi="宋体" w:eastAsia="宋体" w:cs="宋体"/>
                <w:color w:val="auto"/>
                <w:spacing w:val="-4"/>
                <w:sz w:val="22"/>
                <w:szCs w:val="22"/>
              </w:rPr>
              <w:t>街</w:t>
            </w:r>
            <w:r>
              <w:rPr>
                <w:rFonts w:ascii="宋体" w:hAnsi="宋体" w:eastAsia="宋体" w:cs="宋体"/>
                <w:color w:val="auto"/>
                <w:spacing w:val="-3"/>
                <w:sz w:val="22"/>
                <w:szCs w:val="22"/>
              </w:rPr>
              <w:t>镇</w:t>
            </w:r>
          </w:p>
        </w:tc>
        <w:tc>
          <w:tcPr>
            <w:tcW w:w="1984" w:type="dxa"/>
            <w:noWrap w:val="0"/>
            <w:vAlign w:val="top"/>
          </w:tcPr>
          <w:p>
            <w:pPr>
              <w:spacing w:before="101" w:line="264" w:lineRule="auto"/>
              <w:ind w:left="110" w:right="107"/>
              <w:rPr>
                <w:rFonts w:ascii="宋体" w:hAnsi="宋体" w:eastAsia="宋体" w:cs="宋体"/>
                <w:color w:val="auto"/>
                <w:sz w:val="22"/>
                <w:szCs w:val="22"/>
              </w:rPr>
            </w:pPr>
            <w:r>
              <w:rPr>
                <w:rFonts w:ascii="宋体" w:hAnsi="宋体" w:eastAsia="宋体" w:cs="宋体"/>
                <w:color w:val="auto"/>
                <w:spacing w:val="1"/>
                <w:sz w:val="22"/>
                <w:szCs w:val="22"/>
              </w:rPr>
              <w:t>采</w:t>
            </w:r>
            <w:r>
              <w:rPr>
                <w:rFonts w:ascii="宋体" w:hAnsi="宋体" w:eastAsia="宋体" w:cs="宋体"/>
                <w:color w:val="auto"/>
                <w:sz w:val="22"/>
                <w:szCs w:val="22"/>
              </w:rPr>
              <w:t xml:space="preserve">用执法手段坚决 落实整改，恢复房 屋原有建筑空间功 能，恢复原燃气管 </w:t>
            </w:r>
            <w:r>
              <w:rPr>
                <w:rFonts w:ascii="宋体" w:hAnsi="宋体" w:eastAsia="宋体" w:cs="宋体"/>
                <w:color w:val="auto"/>
                <w:spacing w:val="-3"/>
                <w:sz w:val="22"/>
                <w:szCs w:val="22"/>
              </w:rPr>
              <w:t>位</w:t>
            </w:r>
            <w:r>
              <w:rPr>
                <w:rFonts w:ascii="宋体" w:hAnsi="宋体" w:eastAsia="宋体" w:cs="宋体"/>
                <w:color w:val="auto"/>
                <w:spacing w:val="-2"/>
                <w:sz w:val="22"/>
                <w:szCs w:val="22"/>
              </w:rPr>
              <w:t>敷设</w:t>
            </w:r>
          </w:p>
        </w:tc>
        <w:tc>
          <w:tcPr>
            <w:tcW w:w="1275" w:type="dxa"/>
            <w:noWrap w:val="0"/>
            <w:vAlign w:val="top"/>
          </w:tcPr>
          <w:p>
            <w:pPr>
              <w:spacing w:line="325" w:lineRule="auto"/>
              <w:rPr>
                <w:rFonts w:ascii="Arial"/>
                <w:color w:val="auto"/>
                <w:sz w:val="21"/>
              </w:rPr>
            </w:pPr>
          </w:p>
          <w:p>
            <w:pPr>
              <w:spacing w:line="326" w:lineRule="auto"/>
              <w:rPr>
                <w:rFonts w:ascii="Arial"/>
                <w:color w:val="auto"/>
                <w:sz w:val="21"/>
              </w:rPr>
            </w:pPr>
          </w:p>
          <w:p>
            <w:pPr>
              <w:spacing w:before="72" w:line="219" w:lineRule="auto"/>
              <w:ind w:left="202"/>
              <w:rPr>
                <w:rFonts w:ascii="宋体" w:hAnsi="宋体" w:eastAsia="宋体" w:cs="宋体"/>
                <w:color w:val="auto"/>
                <w:sz w:val="22"/>
                <w:szCs w:val="22"/>
              </w:rPr>
            </w:pPr>
            <w:r>
              <w:rPr>
                <w:rFonts w:ascii="宋体" w:hAnsi="宋体" w:eastAsia="宋体" w:cs="宋体"/>
                <w:color w:val="auto"/>
                <w:spacing w:val="-2"/>
                <w:sz w:val="22"/>
                <w:szCs w:val="22"/>
              </w:rPr>
              <w:t>燃气企</w:t>
            </w:r>
            <w:r>
              <w:rPr>
                <w:rFonts w:ascii="宋体" w:hAnsi="宋体" w:eastAsia="宋体" w:cs="宋体"/>
                <w:color w:val="auto"/>
                <w:spacing w:val="-1"/>
                <w:sz w:val="22"/>
                <w:szCs w:val="22"/>
              </w:rPr>
              <w:t>业</w:t>
            </w:r>
          </w:p>
        </w:tc>
        <w:tc>
          <w:tcPr>
            <w:tcW w:w="7759" w:type="dxa"/>
            <w:noWrap w:val="0"/>
            <w:vAlign w:val="top"/>
          </w:tcPr>
          <w:p>
            <w:pPr>
              <w:spacing w:line="325" w:lineRule="auto"/>
              <w:rPr>
                <w:rFonts w:ascii="Arial"/>
                <w:color w:val="auto"/>
                <w:sz w:val="21"/>
              </w:rPr>
            </w:pPr>
          </w:p>
          <w:p>
            <w:pPr>
              <w:spacing w:line="326" w:lineRule="auto"/>
              <w:rPr>
                <w:rFonts w:ascii="Arial"/>
                <w:color w:val="auto"/>
                <w:sz w:val="21"/>
              </w:rPr>
            </w:pPr>
          </w:p>
          <w:p>
            <w:pPr>
              <w:spacing w:before="72" w:line="217" w:lineRule="auto"/>
              <w:ind w:firstLine="218" w:firstLineChars="100"/>
              <w:rPr>
                <w:rFonts w:ascii="宋体" w:hAnsi="宋体" w:eastAsia="宋体" w:cs="宋体"/>
                <w:color w:val="auto"/>
                <w:sz w:val="22"/>
                <w:szCs w:val="22"/>
              </w:rPr>
            </w:pPr>
            <w:r>
              <w:rPr>
                <w:rFonts w:ascii="宋体" w:hAnsi="宋体" w:eastAsia="宋体" w:cs="宋体"/>
                <w:color w:val="auto"/>
                <w:spacing w:val="-1"/>
                <w:sz w:val="22"/>
                <w:szCs w:val="22"/>
              </w:rPr>
              <w:t>配合街镇积极采</w:t>
            </w:r>
            <w:r>
              <w:rPr>
                <w:rFonts w:ascii="宋体" w:hAnsi="宋体" w:eastAsia="宋体" w:cs="宋体"/>
                <w:color w:val="auto"/>
                <w:sz w:val="22"/>
                <w:szCs w:val="22"/>
              </w:rPr>
              <w:t>取停气处理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745" w:type="dxa"/>
            <w:noWrap w:val="0"/>
            <w:vAlign w:val="center"/>
          </w:tcPr>
          <w:p>
            <w:pPr>
              <w:widowControl/>
              <w:jc w:val="center"/>
              <w:rPr>
                <w:rFonts w:hint="eastAsia" w:ascii="宋体" w:hAnsi="宋体" w:eastAsia="宋体" w:cs="宋体"/>
                <w:snapToGrid w:val="0"/>
                <w:color w:val="auto"/>
                <w:kern w:val="0"/>
                <w:sz w:val="22"/>
                <w:szCs w:val="22"/>
                <w:lang w:eastAsia="zh-CN"/>
              </w:rPr>
            </w:pPr>
            <w:r>
              <w:rPr>
                <w:rFonts w:hint="eastAsia" w:ascii="宋体" w:hAnsi="宋体" w:cs="宋体"/>
                <w:color w:val="auto"/>
                <w:kern w:val="0"/>
                <w:sz w:val="22"/>
                <w:szCs w:val="22"/>
                <w:lang w:eastAsia="zh-CN"/>
              </w:rPr>
              <w:t>五</w:t>
            </w:r>
          </w:p>
        </w:tc>
        <w:tc>
          <w:tcPr>
            <w:tcW w:w="979" w:type="dxa"/>
            <w:noWrap w:val="0"/>
            <w:vAlign w:val="center"/>
          </w:tcPr>
          <w:p>
            <w:pPr>
              <w:widowControl/>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E</w:t>
            </w:r>
            <w:r>
              <w:rPr>
                <w:rFonts w:hint="eastAsia" w:ascii="宋体" w:hAnsi="宋体" w:eastAsia="宋体" w:cs="宋体"/>
                <w:color w:val="auto"/>
                <w:kern w:val="0"/>
                <w:sz w:val="22"/>
                <w:szCs w:val="22"/>
              </w:rPr>
              <w:t>类：</w:t>
            </w:r>
            <w:r>
              <w:rPr>
                <w:rFonts w:hint="eastAsia" w:ascii="宋体" w:hAnsi="宋体" w:eastAsia="宋体" w:cs="宋体"/>
                <w:color w:val="auto"/>
                <w:kern w:val="0"/>
                <w:sz w:val="22"/>
                <w:szCs w:val="22"/>
                <w:lang w:val="en-US" w:eastAsia="zh-CN"/>
              </w:rPr>
              <w:t>因个人需求改变原用气场所</w:t>
            </w:r>
          </w:p>
          <w:p>
            <w:pPr>
              <w:widowControl/>
              <w:jc w:val="center"/>
              <w:rPr>
                <w:rFonts w:hint="eastAsia" w:ascii="宋体" w:hAnsi="宋体" w:eastAsia="Arial" w:cs="宋体"/>
                <w:snapToGrid w:val="0"/>
                <w:color w:val="auto"/>
                <w:kern w:val="0"/>
                <w:sz w:val="22"/>
                <w:szCs w:val="22"/>
              </w:rPr>
            </w:pPr>
          </w:p>
        </w:tc>
        <w:tc>
          <w:tcPr>
            <w:tcW w:w="1134" w:type="dxa"/>
            <w:noWrap w:val="0"/>
            <w:vAlign w:val="center"/>
          </w:tcPr>
          <w:p>
            <w:pPr>
              <w:widowControl/>
              <w:jc w:val="center"/>
              <w:rPr>
                <w:rFonts w:hint="eastAsia" w:ascii="宋体" w:hAnsi="宋体" w:eastAsia="Arial" w:cs="宋体"/>
                <w:snapToGrid w:val="0"/>
                <w:color w:val="auto"/>
                <w:kern w:val="0"/>
                <w:sz w:val="22"/>
                <w:szCs w:val="22"/>
              </w:rPr>
            </w:pPr>
            <w:r>
              <w:rPr>
                <w:rFonts w:hint="eastAsia" w:ascii="宋体" w:hAnsi="宋体" w:cs="宋体"/>
                <w:color w:val="auto"/>
                <w:kern w:val="0"/>
                <w:sz w:val="22"/>
                <w:szCs w:val="22"/>
              </w:rPr>
              <w:t>街镇</w:t>
            </w:r>
          </w:p>
        </w:tc>
        <w:tc>
          <w:tcPr>
            <w:tcW w:w="1984" w:type="dxa"/>
            <w:noWrap w:val="0"/>
            <w:vAlign w:val="center"/>
          </w:tcPr>
          <w:p>
            <w:pPr>
              <w:widowControl/>
              <w:rPr>
                <w:rFonts w:hint="eastAsia" w:ascii="宋体" w:hAnsi="宋体" w:eastAsia="Arial" w:cs="宋体"/>
                <w:snapToGrid w:val="0"/>
                <w:color w:val="auto"/>
                <w:kern w:val="0"/>
                <w:sz w:val="22"/>
                <w:szCs w:val="22"/>
                <w:lang w:val="en-US" w:eastAsia="zh-CN" w:bidi="ar-SA"/>
              </w:rPr>
            </w:pPr>
            <w:r>
              <w:rPr>
                <w:rFonts w:hint="eastAsia" w:ascii="宋体" w:hAnsi="宋体" w:cs="宋体"/>
                <w:color w:val="auto"/>
                <w:kern w:val="0"/>
                <w:sz w:val="22"/>
                <w:szCs w:val="22"/>
              </w:rPr>
              <w:t>采用执法手段坚决落实整改，恢复房屋原有建筑空间功能，恢复原燃气管位敷设</w:t>
            </w:r>
          </w:p>
        </w:tc>
        <w:tc>
          <w:tcPr>
            <w:tcW w:w="1275" w:type="dxa"/>
            <w:noWrap w:val="0"/>
            <w:vAlign w:val="center"/>
          </w:tcPr>
          <w:p>
            <w:pPr>
              <w:widowControl/>
              <w:jc w:val="center"/>
              <w:rPr>
                <w:rFonts w:hint="eastAsia" w:ascii="宋体" w:hAnsi="宋体" w:eastAsia="Arial" w:cs="宋体"/>
                <w:snapToGrid w:val="0"/>
                <w:color w:val="auto"/>
                <w:kern w:val="0"/>
                <w:sz w:val="22"/>
                <w:szCs w:val="22"/>
                <w:lang w:val="en-US" w:eastAsia="zh-CN" w:bidi="ar-SA"/>
              </w:rPr>
            </w:pPr>
            <w:r>
              <w:rPr>
                <w:rFonts w:hint="eastAsia" w:ascii="宋体" w:hAnsi="宋体" w:cs="宋体"/>
                <w:color w:val="auto"/>
                <w:kern w:val="0"/>
                <w:sz w:val="22"/>
                <w:szCs w:val="22"/>
              </w:rPr>
              <w:t>燃气企业</w:t>
            </w:r>
          </w:p>
        </w:tc>
        <w:tc>
          <w:tcPr>
            <w:tcW w:w="7759" w:type="dxa"/>
            <w:noWrap w:val="0"/>
            <w:vAlign w:val="center"/>
          </w:tcPr>
          <w:p>
            <w:pPr>
              <w:widowControl/>
              <w:ind w:firstLine="220" w:firstLineChars="100"/>
              <w:jc w:val="left"/>
              <w:rPr>
                <w:rFonts w:hint="eastAsia" w:ascii="宋体" w:hAnsi="宋体" w:eastAsia="Arial" w:cs="宋体"/>
                <w:snapToGrid w:val="0"/>
                <w:color w:val="auto"/>
                <w:kern w:val="0"/>
                <w:sz w:val="22"/>
                <w:szCs w:val="22"/>
                <w:lang w:val="en-US" w:eastAsia="zh-CN" w:bidi="ar-SA"/>
              </w:rPr>
            </w:pPr>
            <w:r>
              <w:rPr>
                <w:rFonts w:hint="eastAsia" w:ascii="宋体" w:hAnsi="宋体" w:cs="宋体"/>
                <w:color w:val="auto"/>
                <w:kern w:val="0"/>
                <w:sz w:val="22"/>
                <w:szCs w:val="22"/>
              </w:rPr>
              <w:t>配合街镇积极采取停气处理</w:t>
            </w:r>
          </w:p>
        </w:tc>
      </w:tr>
    </w:tbl>
    <w:p>
      <w:pPr>
        <w:rPr>
          <w:rFonts w:ascii="Arial"/>
          <w:color w:val="auto"/>
          <w:sz w:val="21"/>
        </w:rPr>
      </w:pPr>
    </w:p>
    <w:sectPr>
      <w:pgSz w:w="16839" w:h="11906"/>
      <w:pgMar w:top="1247" w:right="1417" w:bottom="124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D02EC"/>
    <w:multiLevelType w:val="singleLevel"/>
    <w:tmpl w:val="D83D02EC"/>
    <w:lvl w:ilvl="0" w:tentative="0">
      <w:start w:val="4"/>
      <w:numFmt w:val="upperLetter"/>
      <w:suff w:val="nothing"/>
      <w:lvlText w:val="%1、"/>
      <w:lvlJc w:val="left"/>
      <w:pPr>
        <w:ind w:left="-17"/>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jhmYTJiNGI4M2JjYzkyZTJlZTEyZTIwNTAxMmUifQ=="/>
    <w:docVar w:name="KSO_WPS_MARK_KEY" w:val="3dfd532f-115b-45d9-9ef8-163c32c6c9f7"/>
  </w:docVars>
  <w:rsids>
    <w:rsidRoot w:val="00000000"/>
    <w:rsid w:val="04CF7F73"/>
    <w:rsid w:val="0517702D"/>
    <w:rsid w:val="0966277A"/>
    <w:rsid w:val="0CF1271D"/>
    <w:rsid w:val="13C22514"/>
    <w:rsid w:val="1667420A"/>
    <w:rsid w:val="181A174F"/>
    <w:rsid w:val="1E677151"/>
    <w:rsid w:val="2213155E"/>
    <w:rsid w:val="24EA59C4"/>
    <w:rsid w:val="26097B3E"/>
    <w:rsid w:val="27F3141D"/>
    <w:rsid w:val="28F250E2"/>
    <w:rsid w:val="4BE33468"/>
    <w:rsid w:val="66F76962"/>
    <w:rsid w:val="685D0EE1"/>
    <w:rsid w:val="6CF5178F"/>
    <w:rsid w:val="7A507649"/>
    <w:rsid w:val="7D600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2493</Words>
  <Characters>2510</Characters>
  <TotalTime>0</TotalTime>
  <ScaleCrop>false</ScaleCrop>
  <LinksUpToDate>false</LinksUpToDate>
  <CharactersWithSpaces>2560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2023-01-06T11:59:00Z</dcterms:created>
  <dc:creator>lenovo</dc:creator>
  <cp:lastModifiedBy>ljzzx</cp:lastModifiedBy>
  <cp:lastPrinted>2023-01-31T07:39:00Z</cp:lastPrinted>
  <dcterms:modified xsi:type="dcterms:W3CDTF">2023-05-11T07:24:01Z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2023-01-06T12:36:24Z</vt:filetime>
  </property>
  <property fmtid="{D5CDD505-2E9C-101B-9397-08002B2CF9AE}" pid="4" name="KSOProductBuildVer">
    <vt:lpwstr>2052-11.1.0.14309</vt:lpwstr>
  </property>
  <property fmtid="{D5CDD505-2E9C-101B-9397-08002B2CF9AE}" pid="5" name="ICV">
    <vt:lpwstr>BB6C7A68AC6D40F7903E280C2AF3FD19_13</vt:lpwstr>
  </property>
</Properties>
</file>