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22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书院镇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市级财政专项资金乡镇分配结果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jc w:val="left"/>
        <w:rPr>
          <w:rFonts w:hint="eastAsia"/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>节能减排专项资金--生活垃圾分类示范街镇补贴资金</w:t>
      </w:r>
    </w:p>
    <w:p>
      <w:pPr>
        <w:widowControl/>
        <w:jc w:val="left"/>
        <w:rPr>
          <w:rFonts w:hint="eastAsia"/>
          <w:kern w:val="0"/>
          <w:sz w:val="24"/>
          <w:lang w:eastAsia="zh-CN"/>
        </w:rPr>
      </w:pPr>
    </w:p>
    <w:tbl>
      <w:tblPr>
        <w:tblStyle w:val="8"/>
        <w:tblW w:w="95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035"/>
        <w:gridCol w:w="2445"/>
        <w:gridCol w:w="2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/用途</w:t>
            </w:r>
            <w:bookmarkStart w:id="0" w:name="_GoBack"/>
            <w:bookmarkEnd w:id="0"/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</w:t>
            </w:r>
          </w:p>
        </w:tc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书院镇新港集贸市场湿垃圾就地减量处理设备项目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</w:t>
            </w:r>
            <w:r>
              <w:rPr>
                <w:rFonts w:hint="eastAsia"/>
                <w:kern w:val="0"/>
                <w:sz w:val="24"/>
              </w:rPr>
              <w:t>艺迈</w:t>
            </w:r>
            <w:r>
              <w:rPr>
                <w:rFonts w:hint="eastAsia"/>
                <w:kern w:val="0"/>
                <w:sz w:val="24"/>
                <w:lang w:eastAsia="zh-CN"/>
              </w:rPr>
              <w:t>实业有限公司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塘北村垃圾房整修工程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上海畅亦商贸经营部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4.986055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书院镇低附加值可回收物收运及处置项目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上海沈联物资回收有限公司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73.3128</w:t>
            </w: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书院镇低附加值可回收物收运及处置项目审价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上海文汇工程咨询有限公司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2021年书院镇垃圾分类工作第三方服务项目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上海汉袭环保科技有限公司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9.384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2021年书院镇垃圾桶统一标识提升项目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上海隆合供应链管理有限公司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6.4002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2021年书院镇垃圾桶统一标识提升项目监理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上海宏渠工程咨询监理有限公司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2021年书院镇垃圾桶统一标识提升项目审价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万隆建设工程咨询集团有限公司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书院镇洼港垃圾处置站综合提升项目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上海仁赢环保科技有限公司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7.48516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书院镇洼港垃圾处置站综合提升项目监理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上海临颍工程咨询服务中心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书院镇洼港垃圾处置站综合提升项目审价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上海龙胜建设咨询有限公司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2022年书院镇垃圾分类宣传制品采购项目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上海至仁文化传媒有限公司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6.54464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115.392855</w:t>
            </w:r>
            <w:r>
              <w:rPr>
                <w:kern w:val="0"/>
                <w:sz w:val="24"/>
              </w:rPr>
              <w:t>　</w:t>
            </w:r>
          </w:p>
        </w:tc>
      </w:tr>
    </w:tbl>
    <w:p>
      <w:pPr>
        <w:wordWrap w:val="0"/>
        <w:autoSpaceDE w:val="0"/>
        <w:autoSpaceDN w:val="0"/>
        <w:adjustRightInd w:val="0"/>
        <w:ind w:firstLine="640" w:firstLineChars="200"/>
        <w:jc w:val="right"/>
        <w:rPr>
          <w:rFonts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ZiYTdiMTNkZWY3NDJiNzMxODkyNWVmZTU3MmEwNjMifQ=="/>
  </w:docVars>
  <w:rsids>
    <w:rsidRoot w:val="0062235C"/>
    <w:rsid w:val="00001FC2"/>
    <w:rsid w:val="00004BE7"/>
    <w:rsid w:val="00007EF2"/>
    <w:rsid w:val="00021678"/>
    <w:rsid w:val="00022753"/>
    <w:rsid w:val="00033755"/>
    <w:rsid w:val="000353EB"/>
    <w:rsid w:val="0004059A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0EEC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541A"/>
    <w:rsid w:val="008B783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42482"/>
    <w:rsid w:val="00957A41"/>
    <w:rsid w:val="00962505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B1096"/>
    <w:rsid w:val="00BB2B2E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B4EA3"/>
    <w:rsid w:val="00CB4F8F"/>
    <w:rsid w:val="00CC17C4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765A"/>
    <w:rsid w:val="00D76587"/>
    <w:rsid w:val="00D804D6"/>
    <w:rsid w:val="00D838D0"/>
    <w:rsid w:val="00D876CC"/>
    <w:rsid w:val="00DA2E88"/>
    <w:rsid w:val="00DB50C8"/>
    <w:rsid w:val="00DE553C"/>
    <w:rsid w:val="00E01E82"/>
    <w:rsid w:val="00E0440C"/>
    <w:rsid w:val="00E27F3F"/>
    <w:rsid w:val="00E27FD7"/>
    <w:rsid w:val="00E32D2F"/>
    <w:rsid w:val="00E347F1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198B6B24"/>
    <w:rsid w:val="22AA2807"/>
    <w:rsid w:val="300466C5"/>
    <w:rsid w:val="34CA77B1"/>
    <w:rsid w:val="37A50505"/>
    <w:rsid w:val="3F3C678D"/>
    <w:rsid w:val="4C303F46"/>
    <w:rsid w:val="537D42F8"/>
    <w:rsid w:val="6C453D1C"/>
    <w:rsid w:val="7F0C1295"/>
    <w:rsid w:val="BEDFE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9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czj</Company>
  <Pages>1</Pages>
  <Words>450</Words>
  <Characters>533</Characters>
  <Lines>2</Lines>
  <Paragraphs>1</Paragraphs>
  <TotalTime>0</TotalTime>
  <ScaleCrop>false</ScaleCrop>
  <LinksUpToDate>false</LinksUpToDate>
  <CharactersWithSpaces>543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2021-04-08T09:42:00Z</dcterms:created>
  <dc:creator>null,null,办公室</dc:creator>
  <cp:lastModifiedBy>夏春来</cp:lastModifiedBy>
  <cp:lastPrinted>2023-04-27T01:57:00Z</cp:lastPrinted>
  <dcterms:modified xsi:type="dcterms:W3CDTF">2023-04-28T01:41:59Z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8AA28B0B572A45E3B66E87F57BC1D6F8_12</vt:lpwstr>
  </property>
</Properties>
</file>