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98" w:rsidRDefault="00021C8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关于进一步贯彻落实消防安全管理九项规定</w:t>
      </w:r>
    </w:p>
    <w:p w:rsidR="00EC6C98" w:rsidRDefault="00021C81">
      <w:pPr>
        <w:jc w:val="center"/>
        <w:rPr>
          <w:rFonts w:ascii="黑体" w:eastAsia="黑体" w:hAnsi="黑体"/>
          <w:sz w:val="13"/>
          <w:szCs w:val="13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全面</w:t>
      </w:r>
      <w:r>
        <w:rPr>
          <w:rFonts w:ascii="黑体" w:eastAsia="黑体" w:hAnsi="黑体" w:hint="eastAsia"/>
          <w:sz w:val="32"/>
          <w:szCs w:val="32"/>
        </w:rPr>
        <w:t>开展消防</w:t>
      </w:r>
      <w:r>
        <w:rPr>
          <w:rFonts w:ascii="黑体" w:eastAsia="黑体" w:hAnsi="宋体" w:cs="黑体" w:hint="eastAsia"/>
          <w:sz w:val="32"/>
          <w:szCs w:val="32"/>
        </w:rPr>
        <w:t>安全标准化管理达标</w:t>
      </w:r>
      <w:r>
        <w:rPr>
          <w:rFonts w:ascii="黑体" w:eastAsia="黑体" w:hAnsi="黑体" w:hint="eastAsia"/>
          <w:sz w:val="32"/>
          <w:szCs w:val="32"/>
        </w:rPr>
        <w:t>创建工作的通知</w:t>
      </w:r>
    </w:p>
    <w:p w:rsidR="00EC6C98" w:rsidRDefault="00021C81" w:rsidP="0044017F">
      <w:pPr>
        <w:spacing w:beforeLines="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委属各单位、新区社会办医疗机构：</w:t>
      </w:r>
    </w:p>
    <w:p w:rsidR="00EC6C98" w:rsidRDefault="00021C8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深入贯彻落实党中央、国务院关于消防工作的一系列批示指示精神以及消防安全法律法规、行业标准，进一步明确新形势下医疗行业消防安全管理工作的重点和措施，在不断开展日常消防安全各项工作的基础上，以进一步贯彻落实《医疗机构消防安全管理九项规定》，以及全面开展</w:t>
      </w:r>
      <w:r>
        <w:rPr>
          <w:rFonts w:ascii="仿宋_GB2312" w:eastAsia="仿宋_GB2312" w:hint="eastAsia"/>
          <w:sz w:val="32"/>
          <w:szCs w:val="32"/>
        </w:rPr>
        <w:t>上海市医疗行业消防安全标准化管理达标</w:t>
      </w:r>
      <w:r>
        <w:rPr>
          <w:rFonts w:ascii="仿宋" w:eastAsia="仿宋" w:hAnsi="仿宋" w:hint="eastAsia"/>
          <w:sz w:val="30"/>
          <w:szCs w:val="30"/>
        </w:rPr>
        <w:t>创建工作为抓手，全面提升新区卫生计生行业消防安全管理水平，有效预防并坚决遏制各类消防安全事故的发生。工作要求如下：</w:t>
      </w:r>
    </w:p>
    <w:p w:rsidR="00EC6C98" w:rsidRDefault="00021C81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一、加强领导，强化贯彻落实</w:t>
      </w:r>
    </w:p>
    <w:p w:rsidR="00EC6C98" w:rsidRDefault="00021C81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深刻认识进一步贯彻落实《医疗机构消防安全管理九项规定》（以下简称《九项规定》）和全面开展上海市医疗行业消防安全标准化管理达标创建工作，对规范医疗行业消防安全日常管理工作的重要意义，明确法定代表人或主要负责人是单位的消防安全第一责任人，坚持“党政同责、一岗双责、齐抓共管，失职追责”的原则，进一步加强《九项规定》贯彻落实和相关达标创建工作组织领导，明确工作职责，全力推进各项消防安全工作落实。</w:t>
      </w:r>
    </w:p>
    <w:p w:rsidR="00EC6C98" w:rsidRDefault="00021C81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二、明确要求，细化工作方案</w:t>
      </w:r>
    </w:p>
    <w:p w:rsidR="00EC6C98" w:rsidRDefault="00021C81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认真学习研究</w:t>
      </w:r>
      <w:r>
        <w:rPr>
          <w:rFonts w:ascii="仿宋" w:eastAsia="仿宋" w:hAnsi="仿宋" w:hint="eastAsia"/>
          <w:sz w:val="30"/>
          <w:szCs w:val="30"/>
        </w:rPr>
        <w:t>《九项规定》和《上海市医疗行业消防安全标准化管理达标验收标准表》</w:t>
      </w:r>
      <w:r w:rsidR="00486EE1">
        <w:rPr>
          <w:rFonts w:ascii="仿宋" w:eastAsia="仿宋" w:hAnsi="仿宋" w:hint="eastAsia"/>
          <w:sz w:val="30"/>
          <w:szCs w:val="30"/>
        </w:rPr>
        <w:t>（浦东新区卫生计生行业消防安全标准化管理达标创建以此标准为准）</w:t>
      </w:r>
      <w:r>
        <w:rPr>
          <w:rFonts w:ascii="仿宋" w:eastAsia="仿宋" w:hAnsi="仿宋" w:hint="eastAsia"/>
          <w:sz w:val="30"/>
          <w:szCs w:val="30"/>
        </w:rPr>
        <w:t>各项规定要求，全面对照本单位现有</w:t>
      </w:r>
      <w:r>
        <w:rPr>
          <w:rFonts w:ascii="仿宋" w:eastAsia="仿宋" w:hAnsi="仿宋" w:hint="eastAsia"/>
          <w:sz w:val="30"/>
          <w:szCs w:val="30"/>
        </w:rPr>
        <w:lastRenderedPageBreak/>
        <w:t>实际，梳理存在问题和不足，按照年内创建节点目标（2018年10月前完成上海市医疗行业消防安全标准化管理达标）和不断进一步完善的长远规划，及时研究制定实施方案，确保各项工作有序推进。</w:t>
      </w:r>
    </w:p>
    <w:p w:rsidR="00EC6C98" w:rsidRDefault="00021C81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三、加强整改，促进工作实效</w:t>
      </w:r>
    </w:p>
    <w:p w:rsidR="00EC6C98" w:rsidRDefault="00021C81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各单位要根据</w:t>
      </w:r>
      <w:r>
        <w:rPr>
          <w:rFonts w:ascii="仿宋" w:eastAsia="仿宋" w:hAnsi="仿宋" w:hint="eastAsia"/>
          <w:sz w:val="30"/>
          <w:szCs w:val="30"/>
        </w:rPr>
        <w:t>《九项规定》和《上海市医疗行业消防安全标准化管理达标验收标准表》不断开展对标自查工作，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针对发现问题，综合问题严重性、整改难易、“一票否决项”等因素，立即有序开展问题整改；对于发现的消防安全隐患，按照《九项规定》要求，及时落实</w:t>
      </w:r>
      <w:r>
        <w:rPr>
          <w:rFonts w:ascii="仿宋" w:eastAsia="仿宋" w:hAnsi="仿宋" w:hint="eastAsia"/>
          <w:sz w:val="30"/>
          <w:szCs w:val="30"/>
        </w:rPr>
        <w:t>“报告、登记、整改、销号”的一系列闭环管理措施，并确保整改责任、资金、措施、期限和应急预案“五落实”。</w:t>
      </w:r>
    </w:p>
    <w:p w:rsidR="00EC6C98" w:rsidRDefault="00021C81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四、加强宣传，增强全员意识</w:t>
      </w:r>
    </w:p>
    <w:p w:rsidR="00EC6C98" w:rsidRDefault="00021C81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加强对单位员工，特别是消防重点区域重点岗位人员的《九项规定》和《上海市医疗行业消防安全标准化管理达标验收标准》宣传教育，增强全体员工消防安全规范意识，巩固消防安全群众基础，全面形成消防安全“齐抓共管”的良好局面，并通过宣传教育，进一步促进达标创建各项工作。</w:t>
      </w:r>
    </w:p>
    <w:p w:rsidR="00EC6C98" w:rsidRDefault="00021C81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五、加强考评，建立长效机制</w:t>
      </w:r>
    </w:p>
    <w:p w:rsidR="00EC6C98" w:rsidRDefault="00021C81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各单位要加强对</w:t>
      </w:r>
      <w:r>
        <w:rPr>
          <w:rFonts w:ascii="仿宋" w:eastAsia="仿宋" w:hAnsi="仿宋" w:hint="eastAsia"/>
          <w:sz w:val="30"/>
          <w:szCs w:val="30"/>
        </w:rPr>
        <w:t>推进落实《九项规定》及消防安全标准化管理达标创建工作相关责任岗位进行考评，对相关工作推进情况进行分析评估，在不断开展硬件设施改造及管理不规范问题整改的基础上，巩固达标创建成果，逐步形成本单位消防安全标准化长效管理机制，通过达标创建工作，达到全面提升消防安全管理水平的根本目标。</w:t>
      </w:r>
    </w:p>
    <w:p w:rsidR="00EC6C98" w:rsidRDefault="00021C81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新区卫计委安全办积极组织指导《九项规定》贯彻落实及消防安全标准化管理达标创建工作，并落实相关工作年度绩效考评等工作，进一步促进工作成效。</w:t>
      </w:r>
    </w:p>
    <w:p w:rsidR="00EC6C98" w:rsidRDefault="00EC6C9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C6C98" w:rsidRDefault="00021C8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附件1：医疗机构消防安全管理九项规定</w:t>
      </w:r>
    </w:p>
    <w:p w:rsidR="00EC6C98" w:rsidRDefault="00021C8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附件2：上海市医疗行业消防安全标准化管理达标验收标准表</w:t>
      </w:r>
    </w:p>
    <w:p w:rsidR="00EC6C98" w:rsidRDefault="00021C8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附件3：市、区两级消防安全标准化管理达标创建一票否决清单</w:t>
      </w:r>
      <w:bookmarkStart w:id="0" w:name="_GoBack"/>
      <w:bookmarkEnd w:id="0"/>
    </w:p>
    <w:p w:rsidR="00EC6C98" w:rsidRDefault="00EC6C98">
      <w:pPr>
        <w:jc w:val="left"/>
        <w:rPr>
          <w:rFonts w:ascii="仿宋" w:eastAsia="仿宋" w:hAnsi="仿宋"/>
          <w:sz w:val="30"/>
          <w:szCs w:val="30"/>
        </w:rPr>
      </w:pPr>
    </w:p>
    <w:p w:rsidR="00EC6C98" w:rsidRDefault="00EC6C98">
      <w:pPr>
        <w:jc w:val="left"/>
        <w:rPr>
          <w:rFonts w:ascii="仿宋" w:eastAsia="仿宋" w:hAnsi="仿宋"/>
          <w:sz w:val="30"/>
          <w:szCs w:val="30"/>
        </w:rPr>
      </w:pPr>
    </w:p>
    <w:p w:rsidR="00EC6C98" w:rsidRDefault="00EC6C98">
      <w:pPr>
        <w:jc w:val="left"/>
        <w:rPr>
          <w:rFonts w:ascii="仿宋" w:eastAsia="仿宋" w:hAnsi="仿宋"/>
          <w:sz w:val="30"/>
          <w:szCs w:val="30"/>
        </w:rPr>
      </w:pPr>
    </w:p>
    <w:p w:rsidR="00EC6C98" w:rsidRDefault="00021C81">
      <w:pPr>
        <w:ind w:firstLineChars="1200" w:firstLine="3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浦东新区卫生和计划生育委员会</w:t>
      </w:r>
    </w:p>
    <w:p w:rsidR="00EC6C98" w:rsidRDefault="00021C81">
      <w:pPr>
        <w:ind w:firstLineChars="1500" w:firstLine="45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2018年8月15日</w:t>
      </w:r>
    </w:p>
    <w:sectPr w:rsidR="00EC6C98" w:rsidSect="00EC6C98">
      <w:footerReference w:type="default" r:id="rId8"/>
      <w:pgSz w:w="11906" w:h="16838"/>
      <w:pgMar w:top="1440" w:right="1486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1F" w:rsidRDefault="00726E1F" w:rsidP="00EC6C98">
      <w:r>
        <w:separator/>
      </w:r>
    </w:p>
  </w:endnote>
  <w:endnote w:type="continuationSeparator" w:id="1">
    <w:p w:rsidR="00726E1F" w:rsidRDefault="00726E1F" w:rsidP="00EC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9284"/>
    </w:sdtPr>
    <w:sdtContent>
      <w:sdt>
        <w:sdtPr>
          <w:id w:val="171357217"/>
        </w:sdtPr>
        <w:sdtContent>
          <w:p w:rsidR="00EC6C98" w:rsidRDefault="003F2CD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21C8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017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21C8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21C8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017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6C98" w:rsidRDefault="00EC6C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1F" w:rsidRDefault="00726E1F" w:rsidP="00EC6C98">
      <w:r>
        <w:separator/>
      </w:r>
    </w:p>
  </w:footnote>
  <w:footnote w:type="continuationSeparator" w:id="1">
    <w:p w:rsidR="00726E1F" w:rsidRDefault="00726E1F" w:rsidP="00EC6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77D"/>
    <w:rsid w:val="000030EB"/>
    <w:rsid w:val="00003BBC"/>
    <w:rsid w:val="00004A1F"/>
    <w:rsid w:val="00015B18"/>
    <w:rsid w:val="00021C81"/>
    <w:rsid w:val="00026146"/>
    <w:rsid w:val="0003051D"/>
    <w:rsid w:val="00071A97"/>
    <w:rsid w:val="000740C3"/>
    <w:rsid w:val="00080405"/>
    <w:rsid w:val="0009048A"/>
    <w:rsid w:val="00092EF5"/>
    <w:rsid w:val="00095672"/>
    <w:rsid w:val="000B1754"/>
    <w:rsid w:val="000C3A63"/>
    <w:rsid w:val="000E09DE"/>
    <w:rsid w:val="00106930"/>
    <w:rsid w:val="00114593"/>
    <w:rsid w:val="001163F5"/>
    <w:rsid w:val="00127EEE"/>
    <w:rsid w:val="00132F8A"/>
    <w:rsid w:val="00134780"/>
    <w:rsid w:val="0015768C"/>
    <w:rsid w:val="00162653"/>
    <w:rsid w:val="00185254"/>
    <w:rsid w:val="00194A97"/>
    <w:rsid w:val="00197E3A"/>
    <w:rsid w:val="001C562B"/>
    <w:rsid w:val="001D3E5A"/>
    <w:rsid w:val="001F7360"/>
    <w:rsid w:val="0022126E"/>
    <w:rsid w:val="00261193"/>
    <w:rsid w:val="00275AF6"/>
    <w:rsid w:val="00281650"/>
    <w:rsid w:val="00284178"/>
    <w:rsid w:val="00297409"/>
    <w:rsid w:val="002A1E4F"/>
    <w:rsid w:val="002A306A"/>
    <w:rsid w:val="002B292A"/>
    <w:rsid w:val="002B3CB2"/>
    <w:rsid w:val="002C0CB8"/>
    <w:rsid w:val="002C0E19"/>
    <w:rsid w:val="00312DD7"/>
    <w:rsid w:val="00322FE8"/>
    <w:rsid w:val="00355005"/>
    <w:rsid w:val="003719EF"/>
    <w:rsid w:val="00380360"/>
    <w:rsid w:val="003C282C"/>
    <w:rsid w:val="003C6E1D"/>
    <w:rsid w:val="003F2736"/>
    <w:rsid w:val="003F2CDE"/>
    <w:rsid w:val="003F539A"/>
    <w:rsid w:val="004029B4"/>
    <w:rsid w:val="00404713"/>
    <w:rsid w:val="0042419C"/>
    <w:rsid w:val="0044017F"/>
    <w:rsid w:val="004546FD"/>
    <w:rsid w:val="00463104"/>
    <w:rsid w:val="004776B0"/>
    <w:rsid w:val="00486EE1"/>
    <w:rsid w:val="004A1E07"/>
    <w:rsid w:val="004B31A7"/>
    <w:rsid w:val="004B3C3E"/>
    <w:rsid w:val="004B75F6"/>
    <w:rsid w:val="004E5AA9"/>
    <w:rsid w:val="00501FC7"/>
    <w:rsid w:val="00505073"/>
    <w:rsid w:val="005145B2"/>
    <w:rsid w:val="005149B1"/>
    <w:rsid w:val="005224F3"/>
    <w:rsid w:val="00525487"/>
    <w:rsid w:val="00564F93"/>
    <w:rsid w:val="00572B94"/>
    <w:rsid w:val="0057593F"/>
    <w:rsid w:val="00580420"/>
    <w:rsid w:val="005A221C"/>
    <w:rsid w:val="005D7ECC"/>
    <w:rsid w:val="00637581"/>
    <w:rsid w:val="00661FF9"/>
    <w:rsid w:val="00662E5B"/>
    <w:rsid w:val="00664D6D"/>
    <w:rsid w:val="006715CC"/>
    <w:rsid w:val="006724D5"/>
    <w:rsid w:val="00691CCC"/>
    <w:rsid w:val="006936F2"/>
    <w:rsid w:val="006A2D62"/>
    <w:rsid w:val="006B0348"/>
    <w:rsid w:val="006B7358"/>
    <w:rsid w:val="006E2421"/>
    <w:rsid w:val="006E3016"/>
    <w:rsid w:val="006E3FF6"/>
    <w:rsid w:val="00704B65"/>
    <w:rsid w:val="00716291"/>
    <w:rsid w:val="00726E1F"/>
    <w:rsid w:val="007405F4"/>
    <w:rsid w:val="007549C3"/>
    <w:rsid w:val="00763156"/>
    <w:rsid w:val="007634E8"/>
    <w:rsid w:val="0077537D"/>
    <w:rsid w:val="007E1B84"/>
    <w:rsid w:val="007F4912"/>
    <w:rsid w:val="00815175"/>
    <w:rsid w:val="00823AAB"/>
    <w:rsid w:val="008351A7"/>
    <w:rsid w:val="00836EF2"/>
    <w:rsid w:val="00866ECC"/>
    <w:rsid w:val="0087603E"/>
    <w:rsid w:val="00891155"/>
    <w:rsid w:val="00894CE9"/>
    <w:rsid w:val="008E7961"/>
    <w:rsid w:val="008F1E9F"/>
    <w:rsid w:val="008F26C5"/>
    <w:rsid w:val="00901F92"/>
    <w:rsid w:val="00906836"/>
    <w:rsid w:val="00913762"/>
    <w:rsid w:val="00927F76"/>
    <w:rsid w:val="009321F4"/>
    <w:rsid w:val="00940D80"/>
    <w:rsid w:val="0095582A"/>
    <w:rsid w:val="00967340"/>
    <w:rsid w:val="0097109D"/>
    <w:rsid w:val="00974585"/>
    <w:rsid w:val="00984F8C"/>
    <w:rsid w:val="009B05F9"/>
    <w:rsid w:val="009B26E4"/>
    <w:rsid w:val="009C6288"/>
    <w:rsid w:val="009D436F"/>
    <w:rsid w:val="009F5FD6"/>
    <w:rsid w:val="00A145D2"/>
    <w:rsid w:val="00A15F23"/>
    <w:rsid w:val="00A27B3D"/>
    <w:rsid w:val="00A27CFD"/>
    <w:rsid w:val="00A44D1A"/>
    <w:rsid w:val="00A463BE"/>
    <w:rsid w:val="00A5596E"/>
    <w:rsid w:val="00A574E5"/>
    <w:rsid w:val="00A703D4"/>
    <w:rsid w:val="00A7285F"/>
    <w:rsid w:val="00AA0C2D"/>
    <w:rsid w:val="00AA3663"/>
    <w:rsid w:val="00AB4AA8"/>
    <w:rsid w:val="00AB6D4A"/>
    <w:rsid w:val="00AB7EEC"/>
    <w:rsid w:val="00AC012C"/>
    <w:rsid w:val="00AF1436"/>
    <w:rsid w:val="00B25952"/>
    <w:rsid w:val="00B355AB"/>
    <w:rsid w:val="00B67E74"/>
    <w:rsid w:val="00B71F69"/>
    <w:rsid w:val="00B74921"/>
    <w:rsid w:val="00B87C01"/>
    <w:rsid w:val="00B943B8"/>
    <w:rsid w:val="00B94663"/>
    <w:rsid w:val="00B95946"/>
    <w:rsid w:val="00B97556"/>
    <w:rsid w:val="00BA1676"/>
    <w:rsid w:val="00BA5957"/>
    <w:rsid w:val="00BB3243"/>
    <w:rsid w:val="00BC4824"/>
    <w:rsid w:val="00BE167D"/>
    <w:rsid w:val="00BF40DD"/>
    <w:rsid w:val="00BF4B38"/>
    <w:rsid w:val="00BF6115"/>
    <w:rsid w:val="00BF6189"/>
    <w:rsid w:val="00BF636E"/>
    <w:rsid w:val="00BF7B35"/>
    <w:rsid w:val="00C05471"/>
    <w:rsid w:val="00C174A6"/>
    <w:rsid w:val="00C260AE"/>
    <w:rsid w:val="00C31E19"/>
    <w:rsid w:val="00C37ECA"/>
    <w:rsid w:val="00C411C0"/>
    <w:rsid w:val="00C51213"/>
    <w:rsid w:val="00C6367C"/>
    <w:rsid w:val="00C67E6A"/>
    <w:rsid w:val="00C77BCD"/>
    <w:rsid w:val="00C826C0"/>
    <w:rsid w:val="00C87F65"/>
    <w:rsid w:val="00CB17F8"/>
    <w:rsid w:val="00CB5FE3"/>
    <w:rsid w:val="00CB7ECF"/>
    <w:rsid w:val="00CD0D17"/>
    <w:rsid w:val="00CD3834"/>
    <w:rsid w:val="00CD6F01"/>
    <w:rsid w:val="00CF077D"/>
    <w:rsid w:val="00D00E80"/>
    <w:rsid w:val="00D01CB3"/>
    <w:rsid w:val="00D36A0A"/>
    <w:rsid w:val="00D542FC"/>
    <w:rsid w:val="00D574A1"/>
    <w:rsid w:val="00D57D0A"/>
    <w:rsid w:val="00D81293"/>
    <w:rsid w:val="00DA00ED"/>
    <w:rsid w:val="00DA525D"/>
    <w:rsid w:val="00DB4D51"/>
    <w:rsid w:val="00DB4E1F"/>
    <w:rsid w:val="00DD3E31"/>
    <w:rsid w:val="00E4247A"/>
    <w:rsid w:val="00E55971"/>
    <w:rsid w:val="00EB5185"/>
    <w:rsid w:val="00EC251D"/>
    <w:rsid w:val="00EC6C98"/>
    <w:rsid w:val="00EE6D2B"/>
    <w:rsid w:val="00EF67CF"/>
    <w:rsid w:val="00F03934"/>
    <w:rsid w:val="00F118CE"/>
    <w:rsid w:val="00F157B7"/>
    <w:rsid w:val="00F1725D"/>
    <w:rsid w:val="00F23E7B"/>
    <w:rsid w:val="00F26BA8"/>
    <w:rsid w:val="00F374B7"/>
    <w:rsid w:val="00F52B2D"/>
    <w:rsid w:val="00F66E83"/>
    <w:rsid w:val="00F8234A"/>
    <w:rsid w:val="00F91A76"/>
    <w:rsid w:val="00FA4259"/>
    <w:rsid w:val="00FB32F3"/>
    <w:rsid w:val="00FB4B00"/>
    <w:rsid w:val="00FB7350"/>
    <w:rsid w:val="00FD4700"/>
    <w:rsid w:val="00FD6FDE"/>
    <w:rsid w:val="00FE0034"/>
    <w:rsid w:val="214D018A"/>
    <w:rsid w:val="264F7951"/>
    <w:rsid w:val="55327717"/>
    <w:rsid w:val="5F4F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C6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6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C6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C6C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EC6C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6C98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EC6C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4C7C57-8FB9-4FF6-9E55-27686331F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198</cp:revision>
  <cp:lastPrinted>2018-08-20T00:59:00Z</cp:lastPrinted>
  <dcterms:created xsi:type="dcterms:W3CDTF">2018-07-13T02:54:00Z</dcterms:created>
  <dcterms:modified xsi:type="dcterms:W3CDTF">2018-08-20T01:03:00Z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