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97" w:rsidRPr="004409B0" w:rsidRDefault="00353497">
      <w:pPr>
        <w:snapToGrid w:val="0"/>
        <w:spacing w:line="640" w:lineRule="exact"/>
        <w:rPr>
          <w:rFonts w:ascii="Times New Roman" w:eastAsia="方正小标宋简体" w:hAnsi="Times New Roman"/>
          <w:sz w:val="44"/>
          <w:szCs w:val="36"/>
        </w:rPr>
      </w:pPr>
    </w:p>
    <w:p w:rsidR="001E5182" w:rsidRDefault="00CE68EC" w:rsidP="00E30DAA">
      <w:pPr>
        <w:snapToGrid w:val="0"/>
        <w:spacing w:line="560" w:lineRule="exact"/>
        <w:jc w:val="center"/>
        <w:rPr>
          <w:rFonts w:ascii="Times New Roman" w:eastAsia="方正小标宋简体" w:hAnsi="Times New Roman"/>
          <w:sz w:val="44"/>
          <w:szCs w:val="36"/>
        </w:rPr>
      </w:pPr>
      <w:r w:rsidRPr="004409B0">
        <w:rPr>
          <w:rFonts w:ascii="Times New Roman" w:eastAsia="方正小标宋简体" w:hAnsi="Times New Roman"/>
          <w:sz w:val="44"/>
          <w:szCs w:val="36"/>
        </w:rPr>
        <w:t>区安委会办公室关于</w:t>
      </w:r>
      <w:r w:rsidR="001E5182">
        <w:rPr>
          <w:rFonts w:ascii="Times New Roman" w:eastAsia="方正小标宋简体" w:hAnsi="Times New Roman" w:hint="eastAsia"/>
          <w:sz w:val="44"/>
          <w:szCs w:val="36"/>
        </w:rPr>
        <w:t>印发</w:t>
      </w:r>
    </w:p>
    <w:p w:rsidR="00E30DAA" w:rsidRDefault="001E5182" w:rsidP="00E30DAA">
      <w:pPr>
        <w:snapToGrid w:val="0"/>
        <w:spacing w:line="560" w:lineRule="exact"/>
        <w:jc w:val="center"/>
        <w:rPr>
          <w:rFonts w:ascii="Times New Roman" w:eastAsia="方正小标宋简体" w:hAnsi="Times New Roman"/>
          <w:sz w:val="44"/>
          <w:szCs w:val="36"/>
        </w:rPr>
      </w:pPr>
      <w:proofErr w:type="gramStart"/>
      <w:r>
        <w:rPr>
          <w:rFonts w:ascii="Times New Roman" w:eastAsia="方正小标宋简体" w:hAnsi="Times New Roman" w:hint="eastAsia"/>
          <w:sz w:val="44"/>
          <w:szCs w:val="36"/>
        </w:rPr>
        <w:t>《</w:t>
      </w:r>
      <w:proofErr w:type="gramEnd"/>
      <w:r>
        <w:rPr>
          <w:rFonts w:ascii="Times New Roman" w:eastAsia="方正小标宋简体" w:hAnsi="Times New Roman" w:hint="eastAsia"/>
          <w:sz w:val="44"/>
          <w:szCs w:val="36"/>
        </w:rPr>
        <w:t>浦东新区</w:t>
      </w:r>
      <w:r w:rsidR="00CE68EC" w:rsidRPr="004409B0">
        <w:rPr>
          <w:rFonts w:ascii="Times New Roman" w:eastAsia="方正小标宋简体" w:hAnsi="Times New Roman"/>
          <w:sz w:val="44"/>
          <w:szCs w:val="36"/>
        </w:rPr>
        <w:t>“</w:t>
      </w:r>
      <w:r w:rsidR="00CE68EC" w:rsidRPr="004409B0">
        <w:rPr>
          <w:rFonts w:ascii="Times New Roman" w:eastAsia="方正小标宋简体" w:hAnsi="Times New Roman"/>
          <w:sz w:val="44"/>
          <w:szCs w:val="36"/>
        </w:rPr>
        <w:t>防风险保平安</w:t>
      </w:r>
      <w:r w:rsidR="00CE68EC" w:rsidRPr="004409B0">
        <w:rPr>
          <w:rFonts w:ascii="Times New Roman" w:eastAsia="方正小标宋简体" w:hAnsi="Times New Roman"/>
          <w:sz w:val="44"/>
          <w:szCs w:val="36"/>
        </w:rPr>
        <w:t xml:space="preserve"> </w:t>
      </w:r>
      <w:r w:rsidR="00CE68EC" w:rsidRPr="004409B0">
        <w:rPr>
          <w:rFonts w:ascii="Times New Roman" w:eastAsia="方正小标宋简体" w:hAnsi="Times New Roman"/>
          <w:sz w:val="44"/>
          <w:szCs w:val="36"/>
        </w:rPr>
        <w:t>迎大庆护进博</w:t>
      </w:r>
      <w:r w:rsidR="00CE68EC" w:rsidRPr="004409B0">
        <w:rPr>
          <w:rFonts w:ascii="Times New Roman" w:eastAsia="方正小标宋简体" w:hAnsi="Times New Roman"/>
          <w:sz w:val="44"/>
          <w:szCs w:val="36"/>
        </w:rPr>
        <w:t>”</w:t>
      </w:r>
    </w:p>
    <w:p w:rsidR="00353497" w:rsidRPr="004409B0" w:rsidRDefault="00CE68EC" w:rsidP="00E30DAA">
      <w:pPr>
        <w:snapToGrid w:val="0"/>
        <w:spacing w:line="560" w:lineRule="exact"/>
        <w:jc w:val="center"/>
        <w:rPr>
          <w:rFonts w:ascii="Times New Roman" w:eastAsia="方正小标宋简体" w:hAnsi="Times New Roman"/>
          <w:sz w:val="44"/>
          <w:szCs w:val="36"/>
        </w:rPr>
      </w:pPr>
      <w:r w:rsidRPr="004409B0">
        <w:rPr>
          <w:rFonts w:ascii="Times New Roman" w:eastAsia="方正小标宋简体" w:hAnsi="Times New Roman"/>
          <w:sz w:val="44"/>
          <w:szCs w:val="36"/>
        </w:rPr>
        <w:t>消防安全专项行动</w:t>
      </w:r>
      <w:r w:rsidR="001E5182">
        <w:rPr>
          <w:rFonts w:ascii="Times New Roman" w:eastAsia="方正小标宋简体" w:hAnsi="Times New Roman" w:hint="eastAsia"/>
          <w:sz w:val="44"/>
          <w:szCs w:val="36"/>
        </w:rPr>
        <w:t>方案</w:t>
      </w:r>
      <w:proofErr w:type="gramStart"/>
      <w:r w:rsidR="001E5182">
        <w:rPr>
          <w:rFonts w:ascii="Times New Roman" w:eastAsia="方正小标宋简体" w:hAnsi="Times New Roman" w:hint="eastAsia"/>
          <w:sz w:val="44"/>
          <w:szCs w:val="36"/>
        </w:rPr>
        <w:t>》</w:t>
      </w:r>
      <w:proofErr w:type="gramEnd"/>
      <w:r w:rsidRPr="004409B0">
        <w:rPr>
          <w:rFonts w:ascii="Times New Roman" w:eastAsia="方正小标宋简体" w:hAnsi="Times New Roman"/>
          <w:sz w:val="44"/>
          <w:szCs w:val="36"/>
        </w:rPr>
        <w:t>的通知</w:t>
      </w:r>
    </w:p>
    <w:p w:rsidR="001E5182" w:rsidRDefault="001E5182" w:rsidP="00E30DAA">
      <w:pPr>
        <w:adjustRightInd w:val="0"/>
        <w:snapToGrid w:val="0"/>
        <w:spacing w:line="560" w:lineRule="exact"/>
        <w:rPr>
          <w:rFonts w:ascii="Times New Roman" w:eastAsia="仿宋_GB2312" w:hAnsi="仿宋_GB2312"/>
          <w:sz w:val="32"/>
          <w:szCs w:val="32"/>
        </w:rPr>
      </w:pPr>
    </w:p>
    <w:p w:rsidR="001E5182" w:rsidRDefault="00E82784" w:rsidP="00E30DAA">
      <w:pPr>
        <w:adjustRightInd w:val="0"/>
        <w:snapToGrid w:val="0"/>
        <w:spacing w:line="560" w:lineRule="exact"/>
        <w:rPr>
          <w:rFonts w:ascii="Times New Roman" w:eastAsia="仿宋_GB2312" w:hAnsi="仿宋_GB2312"/>
          <w:sz w:val="32"/>
          <w:szCs w:val="32"/>
        </w:rPr>
      </w:pPr>
      <w:r w:rsidRPr="00167DA9">
        <w:rPr>
          <w:rFonts w:ascii="Times New Roman" w:eastAsia="仿宋_GB2312" w:hAnsi="仿宋_GB2312"/>
          <w:sz w:val="32"/>
          <w:szCs w:val="32"/>
        </w:rPr>
        <w:t>区</w:t>
      </w:r>
      <w:r w:rsidR="000D4154">
        <w:rPr>
          <w:rFonts w:ascii="Times New Roman" w:eastAsia="仿宋_GB2312" w:hAnsi="仿宋_GB2312" w:hint="eastAsia"/>
          <w:sz w:val="32"/>
          <w:szCs w:val="32"/>
        </w:rPr>
        <w:t>安委</w:t>
      </w:r>
      <w:r w:rsidR="00E30DAA">
        <w:rPr>
          <w:rFonts w:ascii="Times New Roman" w:eastAsia="仿宋_GB2312" w:hAnsi="仿宋_GB2312" w:hint="eastAsia"/>
          <w:sz w:val="32"/>
          <w:szCs w:val="32"/>
        </w:rPr>
        <w:t>会</w:t>
      </w:r>
      <w:r w:rsidR="000D4154">
        <w:rPr>
          <w:rFonts w:ascii="Times New Roman" w:eastAsia="仿宋_GB2312" w:hAnsi="仿宋_GB2312" w:hint="eastAsia"/>
          <w:sz w:val="32"/>
          <w:szCs w:val="32"/>
        </w:rPr>
        <w:t>有关成员单位</w:t>
      </w:r>
      <w:r w:rsidR="005D784A" w:rsidRPr="00167DA9">
        <w:rPr>
          <w:rFonts w:ascii="Times New Roman" w:eastAsia="仿宋_GB2312" w:hAnsi="仿宋_GB2312"/>
          <w:sz w:val="32"/>
          <w:szCs w:val="32"/>
        </w:rPr>
        <w:t>，</w:t>
      </w:r>
      <w:r w:rsidR="00220730">
        <w:rPr>
          <w:rFonts w:ascii="Times New Roman" w:eastAsia="仿宋_GB2312" w:hAnsi="仿宋_GB2312" w:hint="eastAsia"/>
          <w:sz w:val="32"/>
          <w:szCs w:val="32"/>
        </w:rPr>
        <w:t>浦东消防救援支队，</w:t>
      </w:r>
      <w:r w:rsidRPr="00167DA9">
        <w:rPr>
          <w:rFonts w:ascii="Times New Roman" w:eastAsia="仿宋_GB2312" w:hAnsi="仿宋_GB2312"/>
          <w:sz w:val="32"/>
          <w:szCs w:val="32"/>
        </w:rPr>
        <w:t>各街道</w:t>
      </w:r>
      <w:r w:rsidR="004409B0" w:rsidRPr="00167DA9">
        <w:rPr>
          <w:rFonts w:ascii="Times New Roman" w:eastAsia="仿宋_GB2312" w:hAnsi="仿宋_GB2312" w:hint="eastAsia"/>
          <w:sz w:val="32"/>
          <w:szCs w:val="32"/>
        </w:rPr>
        <w:t>办事处</w:t>
      </w:r>
      <w:r w:rsidR="005D784A" w:rsidRPr="00167DA9">
        <w:rPr>
          <w:rFonts w:ascii="Times New Roman" w:eastAsia="仿宋_GB2312" w:hAnsi="仿宋_GB2312"/>
          <w:sz w:val="32"/>
          <w:szCs w:val="32"/>
        </w:rPr>
        <w:t>、</w:t>
      </w:r>
      <w:r w:rsidR="004409B0" w:rsidRPr="00167DA9">
        <w:rPr>
          <w:rFonts w:ascii="Times New Roman" w:eastAsia="仿宋_GB2312" w:hAnsi="仿宋_GB2312" w:hint="eastAsia"/>
          <w:sz w:val="32"/>
          <w:szCs w:val="32"/>
        </w:rPr>
        <w:t>镇政府</w:t>
      </w:r>
      <w:r w:rsidR="001E5182">
        <w:rPr>
          <w:rFonts w:ascii="Times New Roman" w:eastAsia="仿宋_GB2312" w:hAnsi="仿宋_GB2312" w:hint="eastAsia"/>
          <w:sz w:val="32"/>
          <w:szCs w:val="32"/>
        </w:rPr>
        <w:t>：</w:t>
      </w:r>
      <w:r w:rsidR="001E5182">
        <w:rPr>
          <w:rFonts w:ascii="Times New Roman" w:eastAsia="仿宋_GB2312" w:hAnsi="仿宋_GB2312" w:hint="eastAsia"/>
          <w:sz w:val="32"/>
          <w:szCs w:val="32"/>
        </w:rPr>
        <w:t xml:space="preserve"> </w:t>
      </w:r>
    </w:p>
    <w:p w:rsidR="001E5182" w:rsidRDefault="00FD1F86" w:rsidP="00E30DAA">
      <w:pPr>
        <w:adjustRightInd w:val="0"/>
        <w:snapToGrid w:val="0"/>
        <w:spacing w:line="560" w:lineRule="exact"/>
        <w:ind w:firstLineChars="200" w:firstLine="640"/>
        <w:rPr>
          <w:rFonts w:ascii="Times New Roman" w:eastAsia="仿宋_GB2312" w:hAnsi="仿宋_GB2312"/>
          <w:sz w:val="32"/>
          <w:szCs w:val="32"/>
        </w:rPr>
      </w:pPr>
      <w:r>
        <w:rPr>
          <w:rFonts w:ascii="Times New Roman" w:eastAsia="仿宋_GB2312" w:hAnsi="Times New Roman" w:hint="eastAsia"/>
          <w:sz w:val="32"/>
          <w:szCs w:val="32"/>
        </w:rPr>
        <w:t>按照市安委会</w:t>
      </w:r>
      <w:r w:rsidR="001E5182">
        <w:rPr>
          <w:rFonts w:ascii="Times New Roman" w:eastAsia="仿宋_GB2312" w:hAnsi="Times New Roman" w:hint="eastAsia"/>
          <w:sz w:val="32"/>
          <w:szCs w:val="32"/>
        </w:rPr>
        <w:t>办公室的统一部署，为全力迎接</w:t>
      </w:r>
      <w:r w:rsidR="001E5182" w:rsidRPr="00167DA9">
        <w:rPr>
          <w:rFonts w:ascii="Times New Roman" w:eastAsia="仿宋_GB2312" w:hAnsi="仿宋_GB2312"/>
          <w:sz w:val="32"/>
          <w:szCs w:val="32"/>
        </w:rPr>
        <w:t>新中国成立</w:t>
      </w:r>
      <w:r w:rsidR="001E5182" w:rsidRPr="00167DA9">
        <w:rPr>
          <w:rFonts w:ascii="Times New Roman" w:eastAsia="仿宋_GB2312" w:hAnsi="Times New Roman"/>
          <w:sz w:val="32"/>
          <w:szCs w:val="32"/>
        </w:rPr>
        <w:t>70</w:t>
      </w:r>
      <w:r w:rsidR="001E5182" w:rsidRPr="00167DA9">
        <w:rPr>
          <w:rFonts w:ascii="Times New Roman" w:eastAsia="仿宋_GB2312" w:hAnsi="仿宋_GB2312"/>
          <w:sz w:val="32"/>
          <w:szCs w:val="32"/>
        </w:rPr>
        <w:t>周年、第二届中国国际进口博览会、第八十三届国际电工大会、第十二届中国艺术节等重大活动</w:t>
      </w:r>
      <w:r w:rsidR="001E5182">
        <w:rPr>
          <w:rFonts w:ascii="Times New Roman" w:eastAsia="仿宋_GB2312" w:hAnsi="仿宋_GB2312" w:hint="eastAsia"/>
          <w:sz w:val="32"/>
          <w:szCs w:val="32"/>
        </w:rPr>
        <w:t>，区安委</w:t>
      </w:r>
      <w:r>
        <w:rPr>
          <w:rFonts w:ascii="Times New Roman" w:eastAsia="仿宋_GB2312" w:hAnsi="仿宋_GB2312" w:hint="eastAsia"/>
          <w:sz w:val="32"/>
          <w:szCs w:val="32"/>
        </w:rPr>
        <w:t>会</w:t>
      </w:r>
      <w:r w:rsidR="001E5182">
        <w:rPr>
          <w:rFonts w:ascii="Times New Roman" w:eastAsia="仿宋_GB2312" w:hAnsi="仿宋_GB2312" w:hint="eastAsia"/>
          <w:sz w:val="32"/>
          <w:szCs w:val="32"/>
        </w:rPr>
        <w:t>办公室制定了《浦东新区</w:t>
      </w:r>
      <w:r w:rsidR="001E5182" w:rsidRPr="00167DA9">
        <w:rPr>
          <w:rFonts w:ascii="Times New Roman" w:eastAsia="仿宋_GB2312" w:hAnsi="Times New Roman"/>
          <w:sz w:val="32"/>
          <w:szCs w:val="32"/>
        </w:rPr>
        <w:t>“</w:t>
      </w:r>
      <w:r w:rsidR="001E5182" w:rsidRPr="00167DA9">
        <w:rPr>
          <w:rFonts w:ascii="Times New Roman" w:eastAsia="仿宋_GB2312" w:hAnsi="仿宋_GB2312"/>
          <w:sz w:val="32"/>
          <w:szCs w:val="32"/>
        </w:rPr>
        <w:t>防风险保平安迎大庆护进博</w:t>
      </w:r>
      <w:r w:rsidR="001E5182" w:rsidRPr="00167DA9">
        <w:rPr>
          <w:rFonts w:ascii="Times New Roman" w:eastAsia="仿宋_GB2312" w:hAnsi="Times New Roman"/>
          <w:sz w:val="32"/>
          <w:szCs w:val="32"/>
        </w:rPr>
        <w:t>”</w:t>
      </w:r>
      <w:r w:rsidR="001E5182">
        <w:rPr>
          <w:rFonts w:ascii="Times New Roman" w:eastAsia="仿宋_GB2312" w:hAnsi="仿宋_GB2312"/>
          <w:sz w:val="32"/>
          <w:szCs w:val="32"/>
        </w:rPr>
        <w:t>消防安全</w:t>
      </w:r>
      <w:r w:rsidR="001E5182" w:rsidRPr="00167DA9">
        <w:rPr>
          <w:rFonts w:ascii="Times New Roman" w:eastAsia="仿宋_GB2312" w:hAnsi="仿宋_GB2312"/>
          <w:sz w:val="32"/>
          <w:szCs w:val="32"/>
        </w:rPr>
        <w:t>专项行动</w:t>
      </w:r>
      <w:r w:rsidR="001E5182">
        <w:rPr>
          <w:rFonts w:ascii="Times New Roman" w:eastAsia="仿宋_GB2312" w:hAnsi="仿宋_GB2312" w:hint="eastAsia"/>
          <w:sz w:val="32"/>
          <w:szCs w:val="32"/>
        </w:rPr>
        <w:t>方案》，现印发给你们，请认真按照执行。</w:t>
      </w:r>
    </w:p>
    <w:p w:rsidR="001E5182" w:rsidRPr="00E30DAA" w:rsidRDefault="001E5182" w:rsidP="00E30DAA">
      <w:pPr>
        <w:adjustRightInd w:val="0"/>
        <w:snapToGrid w:val="0"/>
        <w:spacing w:beforeLines="100" w:before="312" w:line="560" w:lineRule="exact"/>
        <w:ind w:firstLineChars="200" w:firstLine="640"/>
        <w:rPr>
          <w:rFonts w:ascii="Times New Roman" w:eastAsia="仿宋_GB2312" w:hAnsi="仿宋_GB2312"/>
          <w:sz w:val="32"/>
          <w:szCs w:val="32"/>
        </w:rPr>
      </w:pPr>
    </w:p>
    <w:p w:rsidR="001E5182" w:rsidRDefault="001E5182" w:rsidP="00E30DAA">
      <w:pPr>
        <w:adjustRightInd w:val="0"/>
        <w:snapToGrid w:val="0"/>
        <w:spacing w:beforeLines="100" w:before="312" w:line="560" w:lineRule="exact"/>
        <w:ind w:firstLineChars="200" w:firstLine="640"/>
        <w:jc w:val="right"/>
        <w:rPr>
          <w:rFonts w:ascii="Times New Roman" w:eastAsia="仿宋_GB2312" w:hAnsi="仿宋_GB2312"/>
          <w:sz w:val="32"/>
          <w:szCs w:val="32"/>
        </w:rPr>
      </w:pPr>
      <w:r>
        <w:rPr>
          <w:rFonts w:ascii="Times New Roman" w:eastAsia="仿宋_GB2312" w:hAnsi="仿宋_GB2312" w:hint="eastAsia"/>
          <w:sz w:val="32"/>
          <w:szCs w:val="32"/>
        </w:rPr>
        <w:t>上海市浦东新区安全生产委员会办公室</w:t>
      </w:r>
    </w:p>
    <w:p w:rsidR="001E5182" w:rsidRPr="001E5182" w:rsidRDefault="001E5182" w:rsidP="00E30DAA">
      <w:pPr>
        <w:adjustRightInd w:val="0"/>
        <w:snapToGrid w:val="0"/>
        <w:spacing w:line="560" w:lineRule="exact"/>
        <w:ind w:right="640" w:firstLineChars="1600" w:firstLine="5120"/>
        <w:rPr>
          <w:rFonts w:ascii="宋体" w:hAnsi="宋体" w:cs="宋体"/>
          <w:sz w:val="32"/>
          <w:szCs w:val="32"/>
        </w:rPr>
      </w:pPr>
      <w:r>
        <w:rPr>
          <w:rFonts w:ascii="Times New Roman" w:eastAsia="仿宋_GB2312" w:hAnsi="仿宋_GB2312" w:hint="eastAsia"/>
          <w:sz w:val="32"/>
          <w:szCs w:val="32"/>
        </w:rPr>
        <w:t>2019</w:t>
      </w:r>
      <w:r>
        <w:rPr>
          <w:rFonts w:ascii="Times New Roman" w:eastAsia="仿宋_GB2312" w:hAnsi="仿宋_GB2312" w:hint="eastAsia"/>
          <w:sz w:val="32"/>
          <w:szCs w:val="32"/>
        </w:rPr>
        <w:t>年</w:t>
      </w:r>
      <w:r w:rsidR="00EB1C96">
        <w:rPr>
          <w:rFonts w:ascii="Times New Roman" w:eastAsia="仿宋_GB2312" w:hAnsi="仿宋_GB2312" w:hint="eastAsia"/>
          <w:sz w:val="32"/>
          <w:szCs w:val="32"/>
        </w:rPr>
        <w:t>5</w:t>
      </w:r>
      <w:r w:rsidRPr="000D4154">
        <w:rPr>
          <w:rFonts w:ascii="Times New Roman" w:eastAsia="仿宋_GB2312" w:hAnsi="仿宋_GB2312" w:hint="eastAsia"/>
          <w:sz w:val="32"/>
          <w:szCs w:val="32"/>
        </w:rPr>
        <w:t>月</w:t>
      </w:r>
      <w:r w:rsidR="00EB1C96">
        <w:rPr>
          <w:rFonts w:ascii="Times New Roman" w:eastAsia="仿宋_GB2312" w:hAnsi="仿宋_GB2312" w:hint="eastAsia"/>
          <w:sz w:val="32"/>
          <w:szCs w:val="32"/>
        </w:rPr>
        <w:t>6</w:t>
      </w:r>
      <w:r w:rsidRPr="000D4154">
        <w:rPr>
          <w:rFonts w:ascii="Times New Roman" w:eastAsia="仿宋_GB2312" w:hAnsi="仿宋_GB2312" w:hint="eastAsia"/>
          <w:sz w:val="32"/>
          <w:szCs w:val="32"/>
        </w:rPr>
        <w:t>日</w:t>
      </w:r>
    </w:p>
    <w:p w:rsidR="00E30DAA" w:rsidRDefault="00E30DAA">
      <w:pPr>
        <w:widowControl/>
        <w:spacing w:line="240" w:lineRule="auto"/>
        <w:jc w:val="left"/>
        <w:rPr>
          <w:rFonts w:ascii="方正小标宋简体" w:eastAsia="方正小标宋简体" w:hAnsi="Times New Roman"/>
          <w:sz w:val="36"/>
          <w:szCs w:val="36"/>
        </w:rPr>
      </w:pPr>
      <w:r>
        <w:rPr>
          <w:rFonts w:ascii="方正小标宋简体" w:eastAsia="方正小标宋简体" w:hAnsi="Times New Roman"/>
          <w:sz w:val="36"/>
          <w:szCs w:val="36"/>
        </w:rPr>
        <w:br w:type="page"/>
      </w:r>
    </w:p>
    <w:p w:rsidR="001E5182" w:rsidRDefault="001E5182" w:rsidP="00E30DAA">
      <w:pPr>
        <w:adjustRightInd w:val="0"/>
        <w:snapToGrid w:val="0"/>
        <w:spacing w:line="560" w:lineRule="exact"/>
        <w:jc w:val="center"/>
        <w:rPr>
          <w:rFonts w:ascii="方正小标宋简体" w:eastAsia="方正小标宋简体" w:hAnsi="Times New Roman"/>
          <w:sz w:val="36"/>
          <w:szCs w:val="36"/>
        </w:rPr>
      </w:pPr>
      <w:r w:rsidRPr="001E5182">
        <w:rPr>
          <w:rFonts w:ascii="方正小标宋简体" w:eastAsia="方正小标宋简体" w:hAnsi="Times New Roman" w:hint="eastAsia"/>
          <w:sz w:val="36"/>
          <w:szCs w:val="36"/>
        </w:rPr>
        <w:lastRenderedPageBreak/>
        <w:t>浦东新区“防风险保平安 迎大庆护进博”</w:t>
      </w:r>
    </w:p>
    <w:p w:rsidR="001E5182" w:rsidRPr="001E5182" w:rsidRDefault="001E5182" w:rsidP="00E30DAA">
      <w:pPr>
        <w:adjustRightInd w:val="0"/>
        <w:snapToGrid w:val="0"/>
        <w:spacing w:line="560" w:lineRule="exact"/>
        <w:jc w:val="center"/>
        <w:rPr>
          <w:rFonts w:ascii="方正小标宋简体" w:eastAsia="方正小标宋简体" w:hAnsi="仿宋_GB2312"/>
          <w:sz w:val="36"/>
          <w:szCs w:val="36"/>
        </w:rPr>
      </w:pPr>
      <w:r w:rsidRPr="001E5182">
        <w:rPr>
          <w:rFonts w:ascii="方正小标宋简体" w:eastAsia="方正小标宋简体" w:hAnsi="Times New Roman" w:hint="eastAsia"/>
          <w:sz w:val="36"/>
          <w:szCs w:val="36"/>
        </w:rPr>
        <w:t>消防安全专项行动方案</w:t>
      </w:r>
    </w:p>
    <w:p w:rsidR="001E5182" w:rsidRDefault="001E5182" w:rsidP="00E30DAA">
      <w:pPr>
        <w:adjustRightInd w:val="0"/>
        <w:snapToGrid w:val="0"/>
        <w:spacing w:line="560" w:lineRule="exact"/>
        <w:ind w:firstLineChars="200" w:firstLine="640"/>
        <w:rPr>
          <w:rFonts w:ascii="Times New Roman" w:eastAsia="仿宋_GB2312" w:hAnsi="仿宋_GB2312"/>
          <w:sz w:val="32"/>
          <w:szCs w:val="32"/>
        </w:rPr>
      </w:pP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为全力做好新中国成立</w:t>
      </w:r>
      <w:r w:rsidRPr="00167DA9">
        <w:rPr>
          <w:rFonts w:ascii="Times New Roman" w:eastAsia="仿宋_GB2312" w:hAnsi="Times New Roman"/>
          <w:sz w:val="32"/>
          <w:szCs w:val="32"/>
        </w:rPr>
        <w:t>70</w:t>
      </w:r>
      <w:r w:rsidR="00101A2A">
        <w:rPr>
          <w:rFonts w:ascii="Times New Roman" w:eastAsia="仿宋_GB2312" w:hAnsi="仿宋_GB2312"/>
          <w:sz w:val="32"/>
          <w:szCs w:val="32"/>
        </w:rPr>
        <w:t>周年</w:t>
      </w:r>
      <w:r w:rsidRPr="00167DA9">
        <w:rPr>
          <w:rFonts w:ascii="Times New Roman" w:eastAsia="仿宋_GB2312" w:hAnsi="仿宋_GB2312"/>
          <w:sz w:val="32"/>
          <w:szCs w:val="32"/>
        </w:rPr>
        <w:t>和第二届中国国际进口博览会等重大活动消防安保工作，根据李强书记重要批示精神和《</w:t>
      </w:r>
      <w:r w:rsidR="00CD12BB">
        <w:rPr>
          <w:rFonts w:ascii="Times New Roman" w:eastAsia="仿宋_GB2312" w:hAnsi="仿宋_GB2312" w:hint="eastAsia"/>
          <w:sz w:val="32"/>
          <w:szCs w:val="32"/>
        </w:rPr>
        <w:t>市</w:t>
      </w:r>
      <w:r w:rsidRPr="00167DA9">
        <w:rPr>
          <w:rFonts w:ascii="Times New Roman" w:eastAsia="仿宋_GB2312" w:hAnsi="仿宋_GB2312"/>
          <w:sz w:val="32"/>
          <w:szCs w:val="32"/>
        </w:rPr>
        <w:t>安委会办公室关于开展</w:t>
      </w:r>
      <w:r w:rsidRPr="00167DA9">
        <w:rPr>
          <w:rFonts w:ascii="Times New Roman" w:eastAsia="仿宋_GB2312" w:hAnsi="Times New Roman"/>
          <w:sz w:val="32"/>
          <w:szCs w:val="32"/>
        </w:rPr>
        <w:t>“</w:t>
      </w:r>
      <w:r w:rsidRPr="00167DA9">
        <w:rPr>
          <w:rFonts w:ascii="Times New Roman" w:eastAsia="仿宋_GB2312" w:hAnsi="仿宋_GB2312"/>
          <w:sz w:val="32"/>
          <w:szCs w:val="32"/>
        </w:rPr>
        <w:t>防风险保平安迎大庆护进博</w:t>
      </w:r>
      <w:r w:rsidRPr="00167DA9">
        <w:rPr>
          <w:rFonts w:ascii="Times New Roman" w:eastAsia="仿宋_GB2312" w:hAnsi="Times New Roman"/>
          <w:sz w:val="32"/>
          <w:szCs w:val="32"/>
        </w:rPr>
        <w:t>”</w:t>
      </w:r>
      <w:r w:rsidRPr="00167DA9">
        <w:rPr>
          <w:rFonts w:ascii="Times New Roman" w:eastAsia="仿宋_GB2312" w:hAnsi="仿宋_GB2312"/>
          <w:sz w:val="32"/>
          <w:szCs w:val="32"/>
        </w:rPr>
        <w:t>消防安全执法检查专项行动的通知》（</w:t>
      </w:r>
      <w:proofErr w:type="gramStart"/>
      <w:r w:rsidR="00CD12BB">
        <w:rPr>
          <w:rFonts w:ascii="Times New Roman" w:eastAsia="仿宋_GB2312" w:hAnsi="仿宋_GB2312" w:hint="eastAsia"/>
          <w:sz w:val="32"/>
          <w:szCs w:val="32"/>
        </w:rPr>
        <w:t>沪</w:t>
      </w:r>
      <w:r w:rsidRPr="00167DA9">
        <w:rPr>
          <w:rFonts w:ascii="Times New Roman" w:eastAsia="仿宋_GB2312" w:hAnsi="仿宋_GB2312"/>
          <w:sz w:val="32"/>
          <w:szCs w:val="32"/>
        </w:rPr>
        <w:t>安委办</w:t>
      </w:r>
      <w:proofErr w:type="gramEnd"/>
      <w:r w:rsidRPr="00167DA9">
        <w:rPr>
          <w:rFonts w:ascii="Times New Roman" w:eastAsia="仿宋_GB2312" w:hAnsi="仿宋_GB2312"/>
          <w:sz w:val="32"/>
          <w:szCs w:val="32"/>
        </w:rPr>
        <w:t>〔</w:t>
      </w:r>
      <w:r w:rsidRPr="00167DA9">
        <w:rPr>
          <w:rFonts w:ascii="Times New Roman" w:eastAsia="仿宋_GB2312" w:hAnsi="Times New Roman"/>
          <w:sz w:val="32"/>
          <w:szCs w:val="32"/>
        </w:rPr>
        <w:t>2019</w:t>
      </w:r>
      <w:r w:rsidRPr="00167DA9">
        <w:rPr>
          <w:rFonts w:ascii="Times New Roman" w:eastAsia="仿宋_GB2312" w:hAnsi="仿宋_GB2312"/>
          <w:sz w:val="32"/>
          <w:szCs w:val="32"/>
        </w:rPr>
        <w:t>〕</w:t>
      </w:r>
      <w:r w:rsidR="00CD12BB">
        <w:rPr>
          <w:rFonts w:ascii="Times New Roman" w:eastAsia="仿宋_GB2312" w:hAnsi="Times New Roman" w:hint="eastAsia"/>
          <w:sz w:val="32"/>
          <w:szCs w:val="32"/>
        </w:rPr>
        <w:t>12</w:t>
      </w:r>
      <w:r w:rsidRPr="00167DA9">
        <w:rPr>
          <w:rFonts w:ascii="Times New Roman" w:eastAsia="仿宋_GB2312" w:hAnsi="仿宋_GB2312"/>
          <w:sz w:val="32"/>
          <w:szCs w:val="32"/>
        </w:rPr>
        <w:t>号）要求，区安委会办公室决定从即日起至第二届中国国际进口博览会结束，在全区开展</w:t>
      </w:r>
      <w:r w:rsidRPr="00167DA9">
        <w:rPr>
          <w:rFonts w:ascii="Times New Roman" w:eastAsia="仿宋_GB2312" w:hAnsi="Times New Roman"/>
          <w:sz w:val="32"/>
          <w:szCs w:val="32"/>
        </w:rPr>
        <w:t>“</w:t>
      </w:r>
      <w:r w:rsidRPr="00167DA9">
        <w:rPr>
          <w:rFonts w:ascii="Times New Roman" w:eastAsia="仿宋_GB2312" w:hAnsi="仿宋_GB2312"/>
          <w:sz w:val="32"/>
          <w:szCs w:val="32"/>
        </w:rPr>
        <w:t>防风险保平安迎大庆护进博</w:t>
      </w:r>
      <w:r w:rsidRPr="00167DA9">
        <w:rPr>
          <w:rFonts w:ascii="Times New Roman" w:eastAsia="仿宋_GB2312" w:hAnsi="Times New Roman"/>
          <w:sz w:val="32"/>
          <w:szCs w:val="32"/>
        </w:rPr>
        <w:t>”</w:t>
      </w:r>
      <w:r w:rsidRPr="00167DA9">
        <w:rPr>
          <w:rFonts w:ascii="Times New Roman" w:eastAsia="仿宋_GB2312" w:hAnsi="仿宋_GB2312"/>
          <w:sz w:val="32"/>
          <w:szCs w:val="32"/>
        </w:rPr>
        <w:t>消防安全专项行动。现就有关事项通知如下：</w:t>
      </w:r>
    </w:p>
    <w:p w:rsidR="00353497" w:rsidRPr="00167DA9" w:rsidRDefault="00CE68EC" w:rsidP="00E30DAA">
      <w:pPr>
        <w:adjustRightInd w:val="0"/>
        <w:snapToGrid w:val="0"/>
        <w:spacing w:line="560" w:lineRule="exact"/>
        <w:ind w:firstLineChars="200" w:firstLine="640"/>
        <w:rPr>
          <w:rFonts w:ascii="Times New Roman" w:eastAsia="黑体" w:hAnsi="Times New Roman"/>
          <w:sz w:val="32"/>
          <w:szCs w:val="36"/>
        </w:rPr>
      </w:pPr>
      <w:r w:rsidRPr="00167DA9">
        <w:rPr>
          <w:rFonts w:ascii="Times New Roman" w:eastAsia="黑体" w:hAnsi="Times New Roman"/>
          <w:sz w:val="32"/>
          <w:szCs w:val="36"/>
        </w:rPr>
        <w:t>一、工作目标</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认真贯彻落</w:t>
      </w:r>
      <w:proofErr w:type="gramStart"/>
      <w:r w:rsidRPr="00167DA9">
        <w:rPr>
          <w:rFonts w:ascii="Times New Roman" w:eastAsia="仿宋_GB2312" w:hAnsi="仿宋_GB2312"/>
          <w:sz w:val="32"/>
          <w:szCs w:val="32"/>
        </w:rPr>
        <w:t>实习近</w:t>
      </w:r>
      <w:proofErr w:type="gramEnd"/>
      <w:r w:rsidRPr="00167DA9">
        <w:rPr>
          <w:rFonts w:ascii="Times New Roman" w:eastAsia="仿宋_GB2312" w:hAnsi="仿宋_GB2312"/>
          <w:sz w:val="32"/>
          <w:szCs w:val="32"/>
        </w:rPr>
        <w:t>平总书记关于安全生产和消防安全的重要指示精神，坚持以人民为中心的发展思想，按照</w:t>
      </w:r>
      <w:r w:rsidRPr="00167DA9">
        <w:rPr>
          <w:rFonts w:ascii="Times New Roman" w:eastAsia="仿宋_GB2312" w:hAnsi="Times New Roman"/>
          <w:sz w:val="32"/>
          <w:szCs w:val="32"/>
        </w:rPr>
        <w:t>“</w:t>
      </w:r>
      <w:r w:rsidRPr="00167DA9">
        <w:rPr>
          <w:rFonts w:ascii="Times New Roman" w:eastAsia="仿宋_GB2312" w:hAnsi="仿宋_GB2312"/>
          <w:sz w:val="32"/>
          <w:szCs w:val="32"/>
        </w:rPr>
        <w:t>属地主导、部门联动、媒体参与</w:t>
      </w:r>
      <w:r w:rsidRPr="00167DA9">
        <w:rPr>
          <w:rFonts w:ascii="Times New Roman" w:eastAsia="仿宋_GB2312" w:hAnsi="Times New Roman"/>
          <w:sz w:val="32"/>
          <w:szCs w:val="32"/>
        </w:rPr>
        <w:t>”</w:t>
      </w:r>
      <w:r w:rsidRPr="00167DA9">
        <w:rPr>
          <w:rFonts w:ascii="Times New Roman" w:eastAsia="仿宋_GB2312" w:hAnsi="仿宋_GB2312"/>
          <w:sz w:val="32"/>
          <w:szCs w:val="32"/>
        </w:rPr>
        <w:t>的总体原则，突出问题导向，强化底线思维，紧盯重大活动、重要场所、重点领域，深入开展消防安全综合治理，全力防范化解</w:t>
      </w:r>
      <w:r w:rsidR="00B60BA2" w:rsidRPr="00167DA9">
        <w:rPr>
          <w:rFonts w:ascii="Times New Roman" w:eastAsia="仿宋_GB2312" w:hAnsi="仿宋_GB2312"/>
          <w:sz w:val="32"/>
          <w:szCs w:val="32"/>
        </w:rPr>
        <w:t>新区</w:t>
      </w:r>
      <w:r w:rsidRPr="00167DA9">
        <w:rPr>
          <w:rFonts w:ascii="Times New Roman" w:eastAsia="仿宋_GB2312" w:hAnsi="仿宋_GB2312"/>
          <w:sz w:val="32"/>
          <w:szCs w:val="32"/>
        </w:rPr>
        <w:t>重大安全风险，坚决遏制重特大尤其是群死群伤火灾事故，为新中国成立</w:t>
      </w:r>
      <w:r w:rsidRPr="00167DA9">
        <w:rPr>
          <w:rFonts w:ascii="Times New Roman" w:eastAsia="仿宋_GB2312" w:hAnsi="Times New Roman"/>
          <w:sz w:val="32"/>
          <w:szCs w:val="32"/>
        </w:rPr>
        <w:t>70</w:t>
      </w:r>
      <w:r w:rsidRPr="00167DA9">
        <w:rPr>
          <w:rFonts w:ascii="Times New Roman" w:eastAsia="仿宋_GB2312" w:hAnsi="仿宋_GB2312"/>
          <w:sz w:val="32"/>
          <w:szCs w:val="32"/>
        </w:rPr>
        <w:t>周年和第二届中国国际进口博览会营造良好的消防安全环境。</w:t>
      </w:r>
    </w:p>
    <w:p w:rsidR="004E358A" w:rsidRPr="00167DA9" w:rsidRDefault="004E358A" w:rsidP="00E30DAA">
      <w:pPr>
        <w:pStyle w:val="a8"/>
        <w:spacing w:line="560" w:lineRule="exact"/>
        <w:ind w:firstLineChars="196" w:firstLine="627"/>
        <w:rPr>
          <w:rFonts w:eastAsia="黑体"/>
          <w:snapToGrid w:val="0"/>
          <w:kern w:val="0"/>
          <w:sz w:val="32"/>
          <w:szCs w:val="32"/>
        </w:rPr>
      </w:pPr>
      <w:r w:rsidRPr="00167DA9">
        <w:rPr>
          <w:rFonts w:eastAsia="黑体"/>
          <w:snapToGrid w:val="0"/>
          <w:kern w:val="0"/>
          <w:sz w:val="32"/>
          <w:szCs w:val="32"/>
        </w:rPr>
        <w:t>二、组织领导</w:t>
      </w:r>
    </w:p>
    <w:p w:rsidR="003D723C" w:rsidRPr="00167DA9" w:rsidRDefault="00B0465A" w:rsidP="00E30DAA">
      <w:pPr>
        <w:pStyle w:val="a8"/>
        <w:spacing w:line="560" w:lineRule="exact"/>
        <w:ind w:firstLineChars="196" w:firstLine="627"/>
        <w:rPr>
          <w:rFonts w:eastAsia="仿宋_GB2312"/>
          <w:sz w:val="32"/>
          <w:szCs w:val="32"/>
        </w:rPr>
      </w:pPr>
      <w:r w:rsidRPr="00167DA9">
        <w:rPr>
          <w:rFonts w:eastAsia="仿宋_GB2312" w:hAnsi="仿宋_GB2312"/>
          <w:sz w:val="32"/>
          <w:szCs w:val="32"/>
        </w:rPr>
        <w:t>在区安全生产</w:t>
      </w:r>
      <w:r w:rsidR="00D17A72">
        <w:rPr>
          <w:rFonts w:eastAsia="仿宋_GB2312" w:hAnsi="仿宋_GB2312"/>
          <w:sz w:val="32"/>
          <w:szCs w:val="32"/>
        </w:rPr>
        <w:t>委员会组织架构的基础上，成立以</w:t>
      </w:r>
      <w:r w:rsidR="00D17A72" w:rsidRPr="00167DA9">
        <w:rPr>
          <w:rFonts w:eastAsia="仿宋_GB2312" w:hAnsi="仿宋_GB2312"/>
          <w:sz w:val="32"/>
          <w:szCs w:val="32"/>
        </w:rPr>
        <w:t>副区长</w:t>
      </w:r>
      <w:r w:rsidR="009C2109">
        <w:rPr>
          <w:rFonts w:eastAsia="仿宋_GB2312" w:hAnsi="仿宋_GB2312" w:hint="eastAsia"/>
          <w:sz w:val="32"/>
          <w:szCs w:val="32"/>
        </w:rPr>
        <w:t>徐长华</w:t>
      </w:r>
      <w:r w:rsidRPr="00167DA9">
        <w:rPr>
          <w:rFonts w:eastAsia="仿宋_GB2312" w:hAnsi="仿宋_GB2312"/>
          <w:sz w:val="32"/>
          <w:szCs w:val="32"/>
        </w:rPr>
        <w:t>为组长，</w:t>
      </w:r>
      <w:r w:rsidR="00D17A72" w:rsidRPr="00167DA9">
        <w:rPr>
          <w:rFonts w:eastAsia="仿宋_GB2312" w:hAnsi="仿宋_GB2312"/>
          <w:sz w:val="32"/>
          <w:szCs w:val="32"/>
        </w:rPr>
        <w:t>区应急管理局局长李春铭</w:t>
      </w:r>
      <w:r w:rsidRPr="00167DA9">
        <w:rPr>
          <w:rFonts w:eastAsia="仿宋_GB2312" w:hAnsi="仿宋_GB2312"/>
          <w:sz w:val="32"/>
          <w:szCs w:val="32"/>
        </w:rPr>
        <w:t>为副组长，</w:t>
      </w:r>
      <w:r w:rsidR="009C2109" w:rsidRPr="00167DA9">
        <w:rPr>
          <w:rFonts w:eastAsia="仿宋_GB2312" w:hAnsi="仿宋_GB2312"/>
          <w:sz w:val="32"/>
          <w:szCs w:val="32"/>
        </w:rPr>
        <w:t>区公安分局副局长张靖、</w:t>
      </w:r>
      <w:r w:rsidR="00E771D5" w:rsidRPr="00167DA9">
        <w:rPr>
          <w:rFonts w:eastAsia="仿宋_GB2312" w:hAnsi="仿宋_GB2312"/>
          <w:sz w:val="32"/>
          <w:szCs w:val="32"/>
        </w:rPr>
        <w:t>区应急管理局</w:t>
      </w:r>
      <w:r w:rsidR="00E771D5">
        <w:rPr>
          <w:rFonts w:eastAsia="仿宋_GB2312" w:hAnsi="仿宋_GB2312" w:hint="eastAsia"/>
          <w:sz w:val="32"/>
          <w:szCs w:val="32"/>
        </w:rPr>
        <w:t>副局长</w:t>
      </w:r>
      <w:r w:rsidR="00E771D5" w:rsidRPr="00167DA9">
        <w:rPr>
          <w:rFonts w:eastAsia="仿宋_GB2312" w:hAnsi="仿宋_GB2312"/>
          <w:sz w:val="32"/>
          <w:szCs w:val="32"/>
        </w:rPr>
        <w:t>林卫强、</w:t>
      </w:r>
      <w:r w:rsidRPr="00167DA9">
        <w:rPr>
          <w:rFonts w:eastAsia="仿宋_GB2312" w:hAnsi="仿宋_GB2312"/>
          <w:sz w:val="32"/>
          <w:szCs w:val="32"/>
        </w:rPr>
        <w:t>区消防救援支队支队长</w:t>
      </w:r>
      <w:proofErr w:type="gramStart"/>
      <w:r w:rsidRPr="00167DA9">
        <w:rPr>
          <w:rFonts w:eastAsia="仿宋_GB2312" w:hAnsi="仿宋_GB2312"/>
          <w:sz w:val="32"/>
          <w:szCs w:val="32"/>
        </w:rPr>
        <w:t>姜</w:t>
      </w:r>
      <w:r w:rsidRPr="00167DA9">
        <w:rPr>
          <w:rFonts w:eastAsia="仿宋_GB2312" w:hAnsi="仿宋_GB2312"/>
          <w:sz w:val="32"/>
          <w:szCs w:val="32"/>
        </w:rPr>
        <w:lastRenderedPageBreak/>
        <w:t>亦山</w:t>
      </w:r>
      <w:proofErr w:type="gramEnd"/>
      <w:r w:rsidR="003D723C" w:rsidRPr="00167DA9">
        <w:rPr>
          <w:rFonts w:eastAsia="仿宋_GB2312" w:hAnsi="仿宋_GB2312"/>
          <w:sz w:val="32"/>
          <w:szCs w:val="32"/>
        </w:rPr>
        <w:t>及</w:t>
      </w:r>
      <w:r w:rsidR="009C2109">
        <w:rPr>
          <w:rFonts w:eastAsia="仿宋_GB2312" w:hAnsi="仿宋_GB2312" w:hint="eastAsia"/>
          <w:sz w:val="32"/>
          <w:szCs w:val="32"/>
        </w:rPr>
        <w:t>科经委、商务委、教育局、民政局、建交委、文体旅游局、卫健委、市场监管局、国资委等相关行业主管部门</w:t>
      </w:r>
      <w:r w:rsidR="00D17A72">
        <w:rPr>
          <w:rFonts w:eastAsia="仿宋_GB2312" w:hAnsi="仿宋_GB2312" w:hint="eastAsia"/>
          <w:sz w:val="32"/>
          <w:szCs w:val="32"/>
        </w:rPr>
        <w:t>和各</w:t>
      </w:r>
      <w:r w:rsidR="009C2109">
        <w:rPr>
          <w:rFonts w:eastAsia="仿宋_GB2312" w:hAnsi="仿宋_GB2312" w:hint="eastAsia"/>
          <w:sz w:val="32"/>
          <w:szCs w:val="32"/>
        </w:rPr>
        <w:t>管委会、</w:t>
      </w:r>
      <w:r w:rsidR="00D17A72">
        <w:rPr>
          <w:rFonts w:eastAsia="仿宋_GB2312" w:hAnsi="仿宋_GB2312" w:hint="eastAsia"/>
          <w:sz w:val="32"/>
          <w:szCs w:val="32"/>
        </w:rPr>
        <w:t>街镇</w:t>
      </w:r>
      <w:r w:rsidR="003D723C" w:rsidRPr="00167DA9">
        <w:rPr>
          <w:rFonts w:eastAsia="仿宋_GB2312" w:hAnsi="仿宋_GB2312"/>
          <w:sz w:val="32"/>
          <w:szCs w:val="32"/>
        </w:rPr>
        <w:t>分管领导为组员</w:t>
      </w:r>
      <w:r w:rsidRPr="00167DA9">
        <w:rPr>
          <w:rFonts w:eastAsia="仿宋_GB2312" w:hAnsi="仿宋_GB2312"/>
          <w:sz w:val="32"/>
          <w:szCs w:val="32"/>
        </w:rPr>
        <w:t>的</w:t>
      </w:r>
      <w:r w:rsidR="003D723C" w:rsidRPr="00167DA9">
        <w:rPr>
          <w:rFonts w:eastAsia="仿宋_GB2312" w:hAnsi="仿宋_GB2312"/>
          <w:sz w:val="32"/>
          <w:szCs w:val="32"/>
        </w:rPr>
        <w:t>浦东新区</w:t>
      </w:r>
      <w:r w:rsidR="003D723C" w:rsidRPr="00167DA9">
        <w:rPr>
          <w:rFonts w:eastAsia="仿宋_GB2312"/>
          <w:sz w:val="32"/>
          <w:szCs w:val="32"/>
        </w:rPr>
        <w:t>“</w:t>
      </w:r>
      <w:r w:rsidR="003D723C" w:rsidRPr="00167DA9">
        <w:rPr>
          <w:rFonts w:eastAsia="仿宋_GB2312" w:hAnsi="仿宋_GB2312"/>
          <w:sz w:val="32"/>
          <w:szCs w:val="32"/>
        </w:rPr>
        <w:t>防风险保平安迎大庆护进博</w:t>
      </w:r>
      <w:r w:rsidR="003D723C" w:rsidRPr="00167DA9">
        <w:rPr>
          <w:rFonts w:eastAsia="仿宋_GB2312"/>
          <w:sz w:val="32"/>
          <w:szCs w:val="32"/>
        </w:rPr>
        <w:t>”</w:t>
      </w:r>
      <w:r w:rsidRPr="00167DA9">
        <w:rPr>
          <w:rFonts w:eastAsia="仿宋_GB2312" w:hAnsi="仿宋_GB2312"/>
          <w:sz w:val="32"/>
          <w:szCs w:val="32"/>
        </w:rPr>
        <w:t>消防安全专项行动</w:t>
      </w:r>
      <w:r w:rsidR="00D31F66">
        <w:rPr>
          <w:rFonts w:eastAsia="仿宋_GB2312" w:hAnsi="仿宋_GB2312" w:hint="eastAsia"/>
          <w:sz w:val="32"/>
          <w:szCs w:val="32"/>
        </w:rPr>
        <w:t>推进</w:t>
      </w:r>
      <w:r w:rsidRPr="00167DA9">
        <w:rPr>
          <w:rFonts w:eastAsia="仿宋_GB2312" w:hAnsi="仿宋_GB2312"/>
          <w:sz w:val="32"/>
          <w:szCs w:val="32"/>
        </w:rPr>
        <w:t>小组，</w:t>
      </w:r>
      <w:r w:rsidR="003D723C" w:rsidRPr="00167DA9">
        <w:rPr>
          <w:rFonts w:eastAsia="仿宋_GB2312" w:hAnsi="仿宋_GB2312"/>
          <w:sz w:val="32"/>
          <w:szCs w:val="32"/>
        </w:rPr>
        <w:t>下设</w:t>
      </w:r>
      <w:r w:rsidR="00D31F66">
        <w:rPr>
          <w:rFonts w:eastAsia="仿宋_GB2312" w:hAnsi="仿宋_GB2312"/>
          <w:sz w:val="32"/>
          <w:szCs w:val="32"/>
        </w:rPr>
        <w:t>推进小组</w:t>
      </w:r>
      <w:r w:rsidR="003D723C" w:rsidRPr="00167DA9">
        <w:rPr>
          <w:rFonts w:eastAsia="仿宋_GB2312" w:hAnsi="仿宋_GB2312"/>
          <w:sz w:val="32"/>
          <w:szCs w:val="32"/>
        </w:rPr>
        <w:t>办公室，办公室设在</w:t>
      </w:r>
      <w:r w:rsidR="00D17A72">
        <w:rPr>
          <w:rFonts w:eastAsia="仿宋_GB2312" w:hAnsi="仿宋_GB2312" w:hint="eastAsia"/>
          <w:sz w:val="32"/>
          <w:szCs w:val="32"/>
        </w:rPr>
        <w:t>区应急管理局</w:t>
      </w:r>
      <w:r w:rsidR="003D723C" w:rsidRPr="00167DA9">
        <w:rPr>
          <w:rFonts w:eastAsia="仿宋_GB2312" w:hAnsi="仿宋_GB2312"/>
          <w:sz w:val="32"/>
          <w:szCs w:val="32"/>
        </w:rPr>
        <w:t>，</w:t>
      </w:r>
      <w:r w:rsidR="009C2109">
        <w:rPr>
          <w:rFonts w:eastAsia="仿宋_GB2312" w:hAnsi="仿宋_GB2312" w:hint="eastAsia"/>
          <w:sz w:val="32"/>
          <w:szCs w:val="32"/>
        </w:rPr>
        <w:t>由区应急管理局、公安分局和消防救援支队相关人员组成工作专班，</w:t>
      </w:r>
      <w:r w:rsidR="003D723C" w:rsidRPr="00167DA9">
        <w:rPr>
          <w:rFonts w:eastAsia="仿宋_GB2312" w:hAnsi="仿宋_GB2312"/>
          <w:sz w:val="32"/>
          <w:szCs w:val="32"/>
        </w:rPr>
        <w:t>具体承担组织、协调、推进等日常工作。</w:t>
      </w:r>
    </w:p>
    <w:p w:rsidR="00FB532F" w:rsidRPr="00167DA9" w:rsidRDefault="00167DA9" w:rsidP="00E30DAA">
      <w:pPr>
        <w:pStyle w:val="a8"/>
        <w:spacing w:line="560" w:lineRule="exact"/>
        <w:ind w:firstLineChars="196" w:firstLine="627"/>
        <w:rPr>
          <w:rFonts w:eastAsia="仿宋_GB2312"/>
          <w:sz w:val="32"/>
          <w:szCs w:val="32"/>
        </w:rPr>
      </w:pPr>
      <w:r w:rsidRPr="00167DA9">
        <w:rPr>
          <w:rFonts w:eastAsia="仿宋_GB2312" w:hAnsi="仿宋_GB2312"/>
          <w:sz w:val="32"/>
          <w:szCs w:val="32"/>
        </w:rPr>
        <w:t>负有安全生产监督管理职责的部门、</w:t>
      </w:r>
      <w:r w:rsidR="009C2109">
        <w:rPr>
          <w:rFonts w:eastAsia="仿宋_GB2312" w:hAnsi="仿宋_GB2312" w:hint="eastAsia"/>
          <w:sz w:val="32"/>
          <w:szCs w:val="32"/>
        </w:rPr>
        <w:t>相关行业主管部门</w:t>
      </w:r>
      <w:r w:rsidRPr="00167DA9">
        <w:rPr>
          <w:rFonts w:eastAsia="仿宋_GB2312" w:hAnsi="仿宋_GB2312"/>
          <w:sz w:val="32"/>
          <w:szCs w:val="32"/>
        </w:rPr>
        <w:t>和开发区管委会</w:t>
      </w:r>
      <w:r w:rsidR="003D723C" w:rsidRPr="00167DA9">
        <w:rPr>
          <w:rFonts w:eastAsia="仿宋_GB2312" w:hAnsi="仿宋_GB2312"/>
          <w:sz w:val="32"/>
          <w:szCs w:val="32"/>
        </w:rPr>
        <w:t>、各街道和镇，要相应成立工作</w:t>
      </w:r>
      <w:r w:rsidR="00D31F66">
        <w:rPr>
          <w:rFonts w:eastAsia="仿宋_GB2312" w:hAnsi="仿宋_GB2312"/>
          <w:sz w:val="32"/>
          <w:szCs w:val="32"/>
        </w:rPr>
        <w:t>推进小组</w:t>
      </w:r>
      <w:r w:rsidR="003D723C" w:rsidRPr="00167DA9">
        <w:rPr>
          <w:rFonts w:eastAsia="仿宋_GB2312" w:hAnsi="仿宋_GB2312"/>
          <w:sz w:val="32"/>
          <w:szCs w:val="32"/>
        </w:rPr>
        <w:t>，按照</w:t>
      </w:r>
      <w:r w:rsidR="003D723C" w:rsidRPr="00167DA9">
        <w:rPr>
          <w:rFonts w:eastAsia="仿宋_GB2312"/>
          <w:sz w:val="32"/>
          <w:szCs w:val="32"/>
        </w:rPr>
        <w:t>“</w:t>
      </w:r>
      <w:r w:rsidR="003D723C" w:rsidRPr="00167DA9">
        <w:rPr>
          <w:rFonts w:eastAsia="仿宋_GB2312" w:hAnsi="仿宋_GB2312"/>
          <w:sz w:val="32"/>
          <w:szCs w:val="32"/>
        </w:rPr>
        <w:t>党政同责、一岗双责、齐抓共管、失</w:t>
      </w:r>
      <w:r w:rsidR="00014E6F">
        <w:rPr>
          <w:rFonts w:eastAsia="仿宋_GB2312" w:hAnsi="仿宋_GB2312" w:hint="eastAsia"/>
          <w:sz w:val="32"/>
          <w:szCs w:val="32"/>
        </w:rPr>
        <w:t>职</w:t>
      </w:r>
      <w:r w:rsidR="003D723C" w:rsidRPr="00167DA9">
        <w:rPr>
          <w:rFonts w:eastAsia="仿宋_GB2312" w:hAnsi="仿宋_GB2312"/>
          <w:sz w:val="32"/>
          <w:szCs w:val="32"/>
        </w:rPr>
        <w:t>追责</w:t>
      </w:r>
      <w:r w:rsidR="003D723C" w:rsidRPr="00167DA9">
        <w:rPr>
          <w:rFonts w:eastAsia="仿宋_GB2312"/>
          <w:sz w:val="32"/>
          <w:szCs w:val="32"/>
        </w:rPr>
        <w:t>”</w:t>
      </w:r>
      <w:r w:rsidR="003D723C" w:rsidRPr="00167DA9">
        <w:rPr>
          <w:rFonts w:eastAsia="仿宋_GB2312" w:hAnsi="仿宋_GB2312"/>
          <w:sz w:val="32"/>
          <w:szCs w:val="32"/>
        </w:rPr>
        <w:t>的要求，加强对消防安全专项行动的组织领导、统筹协调和推进落实。</w:t>
      </w:r>
    </w:p>
    <w:p w:rsidR="00353497" w:rsidRPr="00167DA9" w:rsidRDefault="004E358A" w:rsidP="00E30DAA">
      <w:pPr>
        <w:adjustRightInd w:val="0"/>
        <w:snapToGrid w:val="0"/>
        <w:spacing w:line="560" w:lineRule="exact"/>
        <w:ind w:firstLineChars="200" w:firstLine="640"/>
        <w:rPr>
          <w:rFonts w:ascii="Times New Roman" w:eastAsia="黑体" w:hAnsi="Times New Roman"/>
          <w:sz w:val="32"/>
          <w:szCs w:val="36"/>
        </w:rPr>
      </w:pPr>
      <w:r w:rsidRPr="00167DA9">
        <w:rPr>
          <w:rFonts w:ascii="Times New Roman" w:eastAsia="黑体" w:hAnsi="Times New Roman"/>
          <w:sz w:val="32"/>
          <w:szCs w:val="36"/>
        </w:rPr>
        <w:t>三</w:t>
      </w:r>
      <w:r w:rsidR="00CE68EC" w:rsidRPr="00167DA9">
        <w:rPr>
          <w:rFonts w:ascii="Times New Roman" w:eastAsia="黑体" w:hAnsi="Times New Roman"/>
          <w:sz w:val="32"/>
          <w:szCs w:val="36"/>
        </w:rPr>
        <w:t>、重点检查范围和内容</w:t>
      </w:r>
    </w:p>
    <w:p w:rsidR="00353497" w:rsidRPr="00167DA9" w:rsidRDefault="00CE68EC" w:rsidP="00E30DAA">
      <w:pPr>
        <w:adjustRightInd w:val="0"/>
        <w:snapToGrid w:val="0"/>
        <w:spacing w:line="560" w:lineRule="exact"/>
        <w:ind w:firstLineChars="200" w:firstLine="640"/>
        <w:rPr>
          <w:rFonts w:ascii="Times New Roman" w:eastAsia="楷体_GB2312" w:hAnsi="Times New Roman"/>
          <w:sz w:val="32"/>
          <w:szCs w:val="36"/>
        </w:rPr>
      </w:pPr>
      <w:r w:rsidRPr="00167DA9">
        <w:rPr>
          <w:rFonts w:ascii="Times New Roman" w:eastAsia="楷体_GB2312" w:hAnsi="Times New Roman"/>
          <w:sz w:val="32"/>
          <w:szCs w:val="36"/>
        </w:rPr>
        <w:t>（一）重点检查范围</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1.</w:t>
      </w:r>
      <w:r w:rsidRPr="00167DA9">
        <w:rPr>
          <w:rFonts w:ascii="Times New Roman" w:eastAsia="仿宋_GB2312" w:hAnsi="仿宋_GB2312"/>
          <w:sz w:val="32"/>
          <w:szCs w:val="32"/>
        </w:rPr>
        <w:t>高层建筑、公共娱乐场所、规模租赁住宿场所、</w:t>
      </w:r>
      <w:r w:rsidRPr="00167DA9">
        <w:rPr>
          <w:rFonts w:ascii="Times New Roman" w:eastAsia="仿宋_GB2312" w:hAnsi="Times New Roman"/>
          <w:sz w:val="32"/>
          <w:szCs w:val="32"/>
        </w:rPr>
        <w:t>“</w:t>
      </w:r>
      <w:r w:rsidRPr="00167DA9">
        <w:rPr>
          <w:rFonts w:ascii="Times New Roman" w:eastAsia="仿宋_GB2312" w:hAnsi="仿宋_GB2312"/>
          <w:sz w:val="32"/>
          <w:szCs w:val="32"/>
        </w:rPr>
        <w:t>三合一</w:t>
      </w:r>
      <w:r w:rsidRPr="00167DA9">
        <w:rPr>
          <w:rFonts w:ascii="Times New Roman" w:eastAsia="仿宋_GB2312" w:hAnsi="Times New Roman"/>
          <w:sz w:val="32"/>
          <w:szCs w:val="32"/>
        </w:rPr>
        <w:t>”</w:t>
      </w:r>
      <w:r w:rsidRPr="00167DA9">
        <w:rPr>
          <w:rFonts w:ascii="Times New Roman" w:eastAsia="仿宋_GB2312" w:hAnsi="仿宋_GB2312"/>
          <w:sz w:val="32"/>
          <w:szCs w:val="32"/>
        </w:rPr>
        <w:t>场所以及商场市场、宾馆饭店、养老院、劳动密集型企业、施工工地等可能引发群死群伤火灾的</w:t>
      </w:r>
      <w:r w:rsidRPr="00167DA9">
        <w:rPr>
          <w:rFonts w:ascii="Times New Roman" w:eastAsia="仿宋_GB2312" w:hAnsi="Times New Roman"/>
          <w:sz w:val="32"/>
          <w:szCs w:val="32"/>
        </w:rPr>
        <w:t>9</w:t>
      </w:r>
      <w:r w:rsidRPr="00167DA9">
        <w:rPr>
          <w:rFonts w:ascii="Times New Roman" w:eastAsia="仿宋_GB2312" w:hAnsi="仿宋_GB2312"/>
          <w:sz w:val="32"/>
          <w:szCs w:val="32"/>
        </w:rPr>
        <w:t>类重点场所。</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2.</w:t>
      </w:r>
      <w:r w:rsidRPr="00167DA9">
        <w:rPr>
          <w:rFonts w:ascii="Times New Roman" w:eastAsia="仿宋_GB2312" w:hAnsi="仿宋_GB2312"/>
          <w:sz w:val="32"/>
          <w:szCs w:val="32"/>
        </w:rPr>
        <w:t>厂房、仓库突出火灾隐患。</w:t>
      </w:r>
    </w:p>
    <w:p w:rsidR="00353497" w:rsidRPr="00EB1C96" w:rsidRDefault="00CE68EC" w:rsidP="00E30DAA">
      <w:pPr>
        <w:adjustRightInd w:val="0"/>
        <w:snapToGrid w:val="0"/>
        <w:spacing w:line="560" w:lineRule="exact"/>
        <w:ind w:firstLineChars="200" w:firstLine="640"/>
        <w:rPr>
          <w:rFonts w:ascii="楷体_GB2312" w:eastAsia="楷体_GB2312" w:hAnsi="Times New Roman"/>
          <w:sz w:val="32"/>
          <w:szCs w:val="36"/>
        </w:rPr>
      </w:pPr>
      <w:r w:rsidRPr="00EB1C96">
        <w:rPr>
          <w:rFonts w:ascii="楷体_GB2312" w:eastAsia="楷体_GB2312" w:hAnsi="仿宋_GB2312" w:hint="eastAsia"/>
          <w:sz w:val="32"/>
          <w:szCs w:val="36"/>
        </w:rPr>
        <w:t>（二）重点检查内容</w:t>
      </w:r>
    </w:p>
    <w:p w:rsidR="00353497" w:rsidRPr="00167DA9" w:rsidRDefault="00CE68EC" w:rsidP="00E30DAA">
      <w:pPr>
        <w:adjustRightInd w:val="0"/>
        <w:snapToGrid w:val="0"/>
        <w:spacing w:line="560" w:lineRule="exact"/>
        <w:ind w:firstLineChars="200" w:firstLine="643"/>
        <w:rPr>
          <w:rFonts w:ascii="Times New Roman" w:eastAsia="仿宋_GB2312" w:hAnsi="Times New Roman"/>
          <w:b/>
          <w:sz w:val="32"/>
          <w:szCs w:val="32"/>
        </w:rPr>
      </w:pPr>
      <w:r w:rsidRPr="00167DA9">
        <w:rPr>
          <w:rFonts w:ascii="Times New Roman" w:eastAsia="仿宋_GB2312" w:hAnsi="Times New Roman"/>
          <w:b/>
          <w:sz w:val="32"/>
          <w:szCs w:val="32"/>
        </w:rPr>
        <w:t>1.</w:t>
      </w:r>
      <w:r w:rsidRPr="00167DA9">
        <w:rPr>
          <w:rFonts w:ascii="Times New Roman" w:eastAsia="仿宋_GB2312" w:hAnsi="仿宋_GB2312"/>
          <w:b/>
          <w:sz w:val="32"/>
          <w:szCs w:val="32"/>
        </w:rPr>
        <w:t>可能引发群死群伤火灾的</w:t>
      </w:r>
      <w:r w:rsidRPr="00167DA9">
        <w:rPr>
          <w:rFonts w:ascii="Times New Roman" w:eastAsia="仿宋_GB2312" w:hAnsi="Times New Roman"/>
          <w:b/>
          <w:sz w:val="32"/>
          <w:szCs w:val="32"/>
        </w:rPr>
        <w:t>9</w:t>
      </w:r>
      <w:r w:rsidRPr="00167DA9">
        <w:rPr>
          <w:rFonts w:ascii="Times New Roman" w:eastAsia="仿宋_GB2312" w:hAnsi="仿宋_GB2312"/>
          <w:b/>
          <w:sz w:val="32"/>
          <w:szCs w:val="32"/>
        </w:rPr>
        <w:t>类突出消防安全风险</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1</w:t>
      </w:r>
      <w:r w:rsidRPr="00167DA9">
        <w:rPr>
          <w:rFonts w:ascii="Times New Roman" w:eastAsia="仿宋_GB2312" w:hAnsi="仿宋_GB2312"/>
          <w:sz w:val="32"/>
          <w:szCs w:val="32"/>
        </w:rPr>
        <w:t>）违规使用易燃可燃材料装修装饰。人员密集场所使用聚氨酯泡沫、聚苯乙烯等易燃可燃材料装修或者作隔热保温层。员工宿舍采用易燃可燃材料为芯材的彩钢板搭建。公共娱乐场所、商场市场等使用大量易燃可燃材料装饰。</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lastRenderedPageBreak/>
        <w:t>（</w:t>
      </w:r>
      <w:r w:rsidRPr="00167DA9">
        <w:rPr>
          <w:rFonts w:ascii="Times New Roman" w:eastAsia="仿宋_GB2312" w:hAnsi="Times New Roman"/>
          <w:sz w:val="32"/>
          <w:szCs w:val="32"/>
        </w:rPr>
        <w:t>2</w:t>
      </w:r>
      <w:r w:rsidRPr="00167DA9">
        <w:rPr>
          <w:rFonts w:ascii="Times New Roman" w:eastAsia="仿宋_GB2312" w:hAnsi="仿宋_GB2312"/>
          <w:sz w:val="32"/>
          <w:szCs w:val="32"/>
        </w:rPr>
        <w:t>）防火分隔不到位。建筑地下与地上部分、住宅与非住宅部分未按规范进行防火分隔。防火隔墙、防火卷帘、防火门等防火分隔设施缺失或者损坏。楼梯间、前室常闭式防火门常开。门窗孔洞、竖向管道井每层楼板处封堵不严密。</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3</w:t>
      </w:r>
      <w:r w:rsidRPr="00167DA9">
        <w:rPr>
          <w:rFonts w:ascii="Times New Roman" w:eastAsia="仿宋_GB2312" w:hAnsi="仿宋_GB2312"/>
          <w:sz w:val="32"/>
          <w:szCs w:val="32"/>
        </w:rPr>
        <w:t>）疏散通道不畅通。疏散通道、安全出口数量不足或者被封闭、堵塞、占用。人员密集场所在门窗上设置广告牌等影响逃生和灭火救援的障碍物。</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4</w:t>
      </w:r>
      <w:r w:rsidRPr="00167DA9">
        <w:rPr>
          <w:rFonts w:ascii="Times New Roman" w:eastAsia="仿宋_GB2312" w:hAnsi="仿宋_GB2312"/>
          <w:sz w:val="32"/>
          <w:szCs w:val="32"/>
        </w:rPr>
        <w:t>）违规存放易燃易爆危险品。人员密集场所违规使用、储存易燃易爆危险品。规模租赁住宿场所、商场市场、施工工地等场所违规堆放易燃可燃物品。劳动密集型企业生产车间等场所超量存放易燃易爆原材料或者半成品。</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5</w:t>
      </w:r>
      <w:r w:rsidRPr="00167DA9">
        <w:rPr>
          <w:rFonts w:ascii="Times New Roman" w:eastAsia="仿宋_GB2312" w:hAnsi="仿宋_GB2312"/>
          <w:sz w:val="32"/>
          <w:szCs w:val="32"/>
        </w:rPr>
        <w:t>）消防设施损坏停用。火灾自动报警系统停用或者不能正常运行。消防水泵控制柜处于手动控制状态。自动喷水灭火系统、防火卷帘、机械防排烟等消防设施不能正常联动。消火栓、自动喷水灭火系统不能正常供水。</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6</w:t>
      </w:r>
      <w:r w:rsidRPr="00167DA9">
        <w:rPr>
          <w:rFonts w:ascii="Times New Roman" w:eastAsia="仿宋_GB2312" w:hAnsi="仿宋_GB2312"/>
          <w:sz w:val="32"/>
          <w:szCs w:val="32"/>
        </w:rPr>
        <w:t>）电动自行车违规停放充电。停放在建筑门厅、楼梯间、共用走道以及地下室、半地下室等室内公共区域。停放位置与周围可燃物未落实防火措施。采取</w:t>
      </w:r>
      <w:r w:rsidRPr="00167DA9">
        <w:rPr>
          <w:rFonts w:ascii="Times New Roman" w:eastAsia="仿宋_GB2312" w:hAnsi="Times New Roman"/>
          <w:sz w:val="32"/>
          <w:szCs w:val="32"/>
        </w:rPr>
        <w:t>“</w:t>
      </w:r>
      <w:r w:rsidRPr="00167DA9">
        <w:rPr>
          <w:rFonts w:ascii="Times New Roman" w:eastAsia="仿宋_GB2312" w:hAnsi="仿宋_GB2312"/>
          <w:sz w:val="32"/>
          <w:szCs w:val="32"/>
        </w:rPr>
        <w:t>飞线</w:t>
      </w:r>
      <w:r w:rsidRPr="00167DA9">
        <w:rPr>
          <w:rFonts w:ascii="Times New Roman" w:eastAsia="仿宋_GB2312" w:hAnsi="Times New Roman"/>
          <w:sz w:val="32"/>
          <w:szCs w:val="32"/>
        </w:rPr>
        <w:t>”</w:t>
      </w:r>
      <w:r w:rsidRPr="00167DA9">
        <w:rPr>
          <w:rFonts w:ascii="Times New Roman" w:eastAsia="仿宋_GB2312" w:hAnsi="仿宋_GB2312"/>
          <w:sz w:val="32"/>
          <w:szCs w:val="32"/>
        </w:rPr>
        <w:t>、入户等方式违规充电。</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7</w:t>
      </w:r>
      <w:r w:rsidRPr="00167DA9">
        <w:rPr>
          <w:rFonts w:ascii="Times New Roman" w:eastAsia="仿宋_GB2312" w:hAnsi="仿宋_GB2312"/>
          <w:sz w:val="32"/>
          <w:szCs w:val="32"/>
        </w:rPr>
        <w:t>）重点岗位人员责任不落实。单位未依法明确消防安全责任人、管理人及其职责。消防控制室值班人员不会熟练操作设施设备。微型消防站队员不能及时有效处置初起火灾。</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8</w:t>
      </w:r>
      <w:r w:rsidRPr="00167DA9">
        <w:rPr>
          <w:rFonts w:ascii="Times New Roman" w:eastAsia="仿宋_GB2312" w:hAnsi="仿宋_GB2312"/>
          <w:sz w:val="32"/>
          <w:szCs w:val="32"/>
        </w:rPr>
        <w:t>）日常管理机制不健全。单位未定期开展建筑消防设施</w:t>
      </w:r>
      <w:r w:rsidRPr="00167DA9">
        <w:rPr>
          <w:rFonts w:ascii="Times New Roman" w:eastAsia="仿宋_GB2312" w:hAnsi="仿宋_GB2312"/>
          <w:sz w:val="32"/>
          <w:szCs w:val="32"/>
        </w:rPr>
        <w:lastRenderedPageBreak/>
        <w:t>检测和维护保养，并完整准确记录。未定期开展防火检查巡查，并如实登记报告。未及时整改消除隐患问题，并落实安全防范措施。</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9</w:t>
      </w:r>
      <w:r w:rsidRPr="00167DA9">
        <w:rPr>
          <w:rFonts w:ascii="Times New Roman" w:eastAsia="仿宋_GB2312" w:hAnsi="仿宋_GB2312"/>
          <w:sz w:val="32"/>
          <w:szCs w:val="32"/>
        </w:rPr>
        <w:t>）宣传教育培训不深入。单位检查整改隐患、扑救初起火灾、组织人员疏散、开展宣传培训能力不足。员工不了解本场所火灾危险性，不会报警、不会灭火、不会逃生。</w:t>
      </w:r>
    </w:p>
    <w:p w:rsidR="00353497" w:rsidRPr="00167DA9" w:rsidRDefault="00CE68EC" w:rsidP="00E30DAA">
      <w:pPr>
        <w:adjustRightInd w:val="0"/>
        <w:snapToGrid w:val="0"/>
        <w:spacing w:line="560" w:lineRule="exact"/>
        <w:ind w:firstLineChars="200" w:firstLine="643"/>
        <w:rPr>
          <w:rFonts w:ascii="Times New Roman" w:eastAsia="仿宋_GB2312" w:hAnsi="Times New Roman"/>
          <w:b/>
          <w:sz w:val="32"/>
          <w:szCs w:val="32"/>
        </w:rPr>
      </w:pPr>
      <w:r w:rsidRPr="00167DA9">
        <w:rPr>
          <w:rFonts w:ascii="Times New Roman" w:eastAsia="仿宋_GB2312" w:hAnsi="Times New Roman"/>
          <w:b/>
          <w:sz w:val="32"/>
          <w:szCs w:val="32"/>
        </w:rPr>
        <w:t>2.</w:t>
      </w:r>
      <w:r w:rsidRPr="00167DA9">
        <w:rPr>
          <w:rFonts w:ascii="Times New Roman" w:eastAsia="仿宋_GB2312" w:hAnsi="仿宋_GB2312"/>
          <w:b/>
          <w:sz w:val="32"/>
          <w:szCs w:val="32"/>
        </w:rPr>
        <w:t>厂房、仓库的</w:t>
      </w:r>
      <w:r w:rsidRPr="00167DA9">
        <w:rPr>
          <w:rFonts w:ascii="Times New Roman" w:eastAsia="仿宋_GB2312" w:hAnsi="Times New Roman"/>
          <w:b/>
          <w:sz w:val="32"/>
          <w:szCs w:val="32"/>
        </w:rPr>
        <w:t>7</w:t>
      </w:r>
      <w:r w:rsidRPr="00167DA9">
        <w:rPr>
          <w:rFonts w:ascii="Times New Roman" w:eastAsia="仿宋_GB2312" w:hAnsi="仿宋_GB2312"/>
          <w:b/>
          <w:sz w:val="32"/>
          <w:szCs w:val="32"/>
        </w:rPr>
        <w:t>类突出安全风险</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1</w:t>
      </w:r>
      <w:r w:rsidRPr="00167DA9">
        <w:rPr>
          <w:rFonts w:ascii="Times New Roman" w:eastAsia="仿宋_GB2312" w:hAnsi="仿宋_GB2312"/>
          <w:sz w:val="32"/>
          <w:szCs w:val="32"/>
        </w:rPr>
        <w:t>）改变建筑使用性质、用途，不符合消防安全条件。丁、</w:t>
      </w:r>
      <w:proofErr w:type="gramStart"/>
      <w:r w:rsidRPr="00167DA9">
        <w:rPr>
          <w:rFonts w:ascii="Times New Roman" w:eastAsia="仿宋_GB2312" w:hAnsi="仿宋_GB2312"/>
          <w:sz w:val="32"/>
          <w:szCs w:val="32"/>
        </w:rPr>
        <w:t>戊类厂房</w:t>
      </w:r>
      <w:proofErr w:type="gramEnd"/>
      <w:r w:rsidRPr="00167DA9">
        <w:rPr>
          <w:rFonts w:ascii="Times New Roman" w:eastAsia="仿宋_GB2312" w:hAnsi="仿宋_GB2312"/>
          <w:sz w:val="32"/>
          <w:szCs w:val="32"/>
        </w:rPr>
        <w:t>、仓库改为丙类厂房、仓库，违规设置甲、乙类仓库，违规搭建夹层或阁楼，违规设置办公室、违规住人等。</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2</w:t>
      </w:r>
      <w:r w:rsidRPr="00167DA9">
        <w:rPr>
          <w:rFonts w:ascii="Times New Roman" w:eastAsia="仿宋_GB2312" w:hAnsi="仿宋_GB2312"/>
          <w:sz w:val="32"/>
          <w:szCs w:val="32"/>
        </w:rPr>
        <w:t>）防火分隔不到位。不同企业之间防火分隔不符合要求；功能性用房与生产、仓储区域防火分隔不符合要求；采用可燃材料夹芯彩钢板作为分隔墙</w:t>
      </w:r>
      <w:proofErr w:type="gramStart"/>
      <w:r w:rsidRPr="00167DA9">
        <w:rPr>
          <w:rFonts w:ascii="Times New Roman" w:eastAsia="仿宋_GB2312" w:hAnsi="仿宋_GB2312"/>
          <w:sz w:val="32"/>
          <w:szCs w:val="32"/>
        </w:rPr>
        <w:t>体材</w:t>
      </w:r>
      <w:proofErr w:type="gramEnd"/>
      <w:r w:rsidRPr="00167DA9">
        <w:rPr>
          <w:rFonts w:ascii="Times New Roman" w:eastAsia="仿宋_GB2312" w:hAnsi="仿宋_GB2312"/>
          <w:sz w:val="32"/>
          <w:szCs w:val="32"/>
        </w:rPr>
        <w:t>料等。</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3</w:t>
      </w:r>
      <w:r w:rsidRPr="00167DA9">
        <w:rPr>
          <w:rFonts w:ascii="Times New Roman" w:eastAsia="仿宋_GB2312" w:hAnsi="仿宋_GB2312"/>
          <w:sz w:val="32"/>
          <w:szCs w:val="32"/>
        </w:rPr>
        <w:t>）防火间距、消防车道、灭火救援窗等不符合要求。占用防火间距、消防车道违规搭建或堆放物品，违规搭建或堆物遮挡或影响灭火救援窗使用，搭建雨棚或临时搭建物影响排烟散热等。</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4</w:t>
      </w:r>
      <w:r w:rsidRPr="00167DA9">
        <w:rPr>
          <w:rFonts w:ascii="Times New Roman" w:eastAsia="仿宋_GB2312" w:hAnsi="仿宋_GB2312"/>
          <w:sz w:val="32"/>
          <w:szCs w:val="32"/>
        </w:rPr>
        <w:t>）生产仓储混合设置不符合安全要求。生产车间超量储存易燃可燃物品，在生产车间内违规设置易燃可燃物品仓库，在仓库内违规设置生产、包装等作业等。</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5</w:t>
      </w:r>
      <w:r w:rsidRPr="00167DA9">
        <w:rPr>
          <w:rFonts w:ascii="Times New Roman" w:eastAsia="仿宋_GB2312" w:hAnsi="仿宋_GB2312"/>
          <w:sz w:val="32"/>
          <w:szCs w:val="32"/>
        </w:rPr>
        <w:t>）电气线路敷设不符合消防安全要求。电气线路违反规定敷设，仓库内部违反规定使用照明灯及其他电气设备，集中充</w:t>
      </w:r>
      <w:r w:rsidRPr="00167DA9">
        <w:rPr>
          <w:rFonts w:ascii="Times New Roman" w:eastAsia="仿宋_GB2312" w:hAnsi="仿宋_GB2312"/>
          <w:sz w:val="32"/>
          <w:szCs w:val="32"/>
        </w:rPr>
        <w:lastRenderedPageBreak/>
        <w:t>电场所设置不符合要求。</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6</w:t>
      </w:r>
      <w:r w:rsidRPr="00167DA9">
        <w:rPr>
          <w:rFonts w:ascii="Times New Roman" w:eastAsia="仿宋_GB2312" w:hAnsi="仿宋_GB2312"/>
          <w:sz w:val="32"/>
          <w:szCs w:val="32"/>
        </w:rPr>
        <w:t>）建筑消防设施缺失、损坏停用。</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w:t>
      </w:r>
      <w:r w:rsidRPr="00167DA9">
        <w:rPr>
          <w:rFonts w:ascii="Times New Roman" w:eastAsia="仿宋_GB2312" w:hAnsi="Times New Roman"/>
          <w:sz w:val="32"/>
          <w:szCs w:val="32"/>
        </w:rPr>
        <w:t>7</w:t>
      </w:r>
      <w:r w:rsidRPr="00167DA9">
        <w:rPr>
          <w:rFonts w:ascii="Times New Roman" w:eastAsia="仿宋_GB2312" w:hAnsi="仿宋_GB2312"/>
          <w:sz w:val="32"/>
          <w:szCs w:val="32"/>
        </w:rPr>
        <w:t>）消防安全主体责任不落实，日常消防安全管理不规范。</w:t>
      </w:r>
    </w:p>
    <w:p w:rsidR="004E358A" w:rsidRPr="00167DA9" w:rsidRDefault="004E358A" w:rsidP="00E30DAA">
      <w:pPr>
        <w:spacing w:line="560" w:lineRule="exact"/>
        <w:ind w:firstLineChars="196" w:firstLine="627"/>
        <w:rPr>
          <w:rFonts w:ascii="Times New Roman" w:eastAsia="黑体" w:hAnsi="Times New Roman"/>
          <w:sz w:val="32"/>
          <w:szCs w:val="32"/>
        </w:rPr>
      </w:pPr>
      <w:r w:rsidRPr="00167DA9">
        <w:rPr>
          <w:rFonts w:ascii="Times New Roman" w:eastAsia="黑体" w:hAnsi="Times New Roman"/>
          <w:sz w:val="32"/>
          <w:szCs w:val="32"/>
        </w:rPr>
        <w:t>四、职责分工</w:t>
      </w:r>
    </w:p>
    <w:p w:rsidR="00D16A9D" w:rsidRPr="00167DA9" w:rsidRDefault="00B43B4B"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相关</w:t>
      </w:r>
      <w:r w:rsidR="009C2109">
        <w:rPr>
          <w:rFonts w:ascii="Times New Roman" w:eastAsia="仿宋_GB2312" w:hAnsi="Times New Roman"/>
          <w:sz w:val="32"/>
          <w:szCs w:val="32"/>
        </w:rPr>
        <w:t>行业主管部门</w:t>
      </w:r>
      <w:r w:rsidR="00D16A9D" w:rsidRPr="00167DA9">
        <w:rPr>
          <w:rFonts w:ascii="Times New Roman" w:eastAsia="仿宋_GB2312" w:hAnsi="Times New Roman"/>
          <w:sz w:val="32"/>
          <w:szCs w:val="32"/>
        </w:rPr>
        <w:t>要充分履行条线监管职责，</w:t>
      </w:r>
      <w:r w:rsidR="009C2109">
        <w:rPr>
          <w:rFonts w:ascii="Times New Roman" w:eastAsia="仿宋_GB2312" w:hAnsi="Times New Roman" w:hint="eastAsia"/>
          <w:sz w:val="32"/>
          <w:szCs w:val="32"/>
        </w:rPr>
        <w:t>各街镇要充分履行属地监管职责，</w:t>
      </w:r>
      <w:r w:rsidR="009C2109" w:rsidRPr="00167DA9">
        <w:rPr>
          <w:rFonts w:ascii="Times New Roman" w:eastAsia="仿宋_GB2312" w:hAnsi="仿宋_GB2312"/>
          <w:sz w:val="32"/>
          <w:szCs w:val="32"/>
        </w:rPr>
        <w:t>结合实际进一步明确</w:t>
      </w:r>
      <w:r w:rsidR="009C2109">
        <w:rPr>
          <w:rFonts w:ascii="Times New Roman" w:eastAsia="仿宋_GB2312" w:hAnsi="仿宋_GB2312" w:hint="eastAsia"/>
          <w:sz w:val="32"/>
          <w:szCs w:val="32"/>
        </w:rPr>
        <w:t>分工</w:t>
      </w:r>
      <w:r w:rsidR="009C2109" w:rsidRPr="00167DA9">
        <w:rPr>
          <w:rFonts w:ascii="Times New Roman" w:eastAsia="仿宋_GB2312" w:hAnsi="仿宋_GB2312"/>
          <w:sz w:val="32"/>
          <w:szCs w:val="32"/>
        </w:rPr>
        <w:t>、细化任务</w:t>
      </w:r>
      <w:r w:rsidR="009C2109">
        <w:rPr>
          <w:rFonts w:ascii="Times New Roman" w:eastAsia="仿宋_GB2312" w:hAnsi="仿宋_GB2312" w:hint="eastAsia"/>
          <w:sz w:val="32"/>
          <w:szCs w:val="32"/>
        </w:rPr>
        <w:t>、落实措施</w:t>
      </w:r>
      <w:r w:rsidR="009C2109" w:rsidRPr="00167DA9">
        <w:rPr>
          <w:rFonts w:ascii="Times New Roman" w:eastAsia="仿宋_GB2312" w:hAnsi="仿宋_GB2312"/>
          <w:sz w:val="32"/>
          <w:szCs w:val="32"/>
        </w:rPr>
        <w:t>，</w:t>
      </w:r>
      <w:r w:rsidR="009C2109">
        <w:rPr>
          <w:rFonts w:ascii="Times New Roman" w:eastAsia="仿宋_GB2312" w:hAnsi="仿宋_GB2312" w:hint="eastAsia"/>
          <w:sz w:val="32"/>
          <w:szCs w:val="32"/>
        </w:rPr>
        <w:t>集中组织分级培训和座谈，因地制宜开展针对性消防专项治理“回头看”，</w:t>
      </w:r>
      <w:r w:rsidR="00D16A9D" w:rsidRPr="00167DA9">
        <w:rPr>
          <w:rFonts w:ascii="Times New Roman" w:eastAsia="仿宋_GB2312" w:hAnsi="Times New Roman"/>
          <w:sz w:val="32"/>
          <w:szCs w:val="32"/>
        </w:rPr>
        <w:t>结合单位自查自改情况，逐类场所、逐类风险进行排查</w:t>
      </w:r>
      <w:r w:rsidR="009C2109" w:rsidRPr="00167DA9">
        <w:rPr>
          <w:rFonts w:ascii="Times New Roman" w:eastAsia="仿宋_GB2312" w:hAnsi="仿宋_GB2312"/>
          <w:sz w:val="32"/>
          <w:szCs w:val="32"/>
        </w:rPr>
        <w:t>，建立健全辖区单位消防安全排查档案</w:t>
      </w:r>
      <w:r w:rsidR="00D16A9D" w:rsidRPr="00167DA9">
        <w:rPr>
          <w:rFonts w:ascii="Times New Roman" w:eastAsia="仿宋_GB2312" w:hAnsi="Times New Roman"/>
          <w:sz w:val="32"/>
          <w:szCs w:val="32"/>
        </w:rPr>
        <w:t>。</w:t>
      </w:r>
    </w:p>
    <w:p w:rsidR="00DA17FE" w:rsidRPr="00167DA9" w:rsidRDefault="00DA17FE"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（一）区</w:t>
      </w:r>
      <w:r w:rsidR="005077F3">
        <w:rPr>
          <w:rFonts w:ascii="Times New Roman" w:eastAsia="楷体_GB2312" w:hAnsi="Times New Roman" w:hint="eastAsia"/>
          <w:sz w:val="32"/>
          <w:szCs w:val="32"/>
        </w:rPr>
        <w:t>科经委</w:t>
      </w:r>
    </w:p>
    <w:p w:rsidR="00E771D5" w:rsidRDefault="00EC06AB"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w:t>
      </w:r>
      <w:r w:rsidR="0081491A">
        <w:rPr>
          <w:rFonts w:ascii="Times New Roman" w:eastAsia="仿宋_GB2312" w:hAnsi="Times New Roman" w:hint="eastAsia"/>
          <w:sz w:val="32"/>
          <w:szCs w:val="32"/>
        </w:rPr>
        <w:t>产业结构调整的企业，督促企业加强消防安全管理，集中整治产业结构调整过程中消防安全主体责任不落实等问题。</w:t>
      </w:r>
    </w:p>
    <w:p w:rsidR="00DA17FE" w:rsidRPr="00167DA9" w:rsidRDefault="00DA17FE"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（二）区商务委</w:t>
      </w:r>
    </w:p>
    <w:p w:rsidR="00DA17FE" w:rsidRPr="00167DA9" w:rsidRDefault="00DA17FE"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重点排查商场、市场等场所，集中整治</w:t>
      </w:r>
      <w:r w:rsidR="00943D5E">
        <w:rPr>
          <w:rFonts w:ascii="Times New Roman" w:eastAsia="仿宋_GB2312" w:hAnsi="仿宋_GB2312"/>
          <w:sz w:val="32"/>
          <w:szCs w:val="32"/>
        </w:rPr>
        <w:t>违规使用易燃可燃材料装修装饰</w:t>
      </w:r>
      <w:r w:rsidR="00943D5E">
        <w:rPr>
          <w:rFonts w:ascii="Times New Roman" w:eastAsia="仿宋_GB2312" w:hAnsi="仿宋_GB2312" w:hint="eastAsia"/>
          <w:sz w:val="32"/>
          <w:szCs w:val="32"/>
        </w:rPr>
        <w:t>、</w:t>
      </w:r>
      <w:r w:rsidRPr="00167DA9">
        <w:rPr>
          <w:rFonts w:ascii="Times New Roman" w:eastAsia="仿宋_GB2312" w:hAnsi="Times New Roman"/>
          <w:sz w:val="32"/>
          <w:szCs w:val="32"/>
        </w:rPr>
        <w:t>防火分隔不到位、</w:t>
      </w:r>
      <w:r w:rsidR="00CD12BB" w:rsidRPr="00167DA9">
        <w:rPr>
          <w:rFonts w:ascii="Times New Roman" w:eastAsia="仿宋_GB2312" w:hAnsi="仿宋_GB2312"/>
          <w:sz w:val="32"/>
          <w:szCs w:val="32"/>
        </w:rPr>
        <w:t>违规堆放易燃可燃物品</w:t>
      </w:r>
      <w:r w:rsidR="00CD12BB">
        <w:rPr>
          <w:rFonts w:ascii="Times New Roman" w:eastAsia="仿宋_GB2312" w:hAnsi="仿宋_GB2312" w:hint="eastAsia"/>
          <w:sz w:val="32"/>
          <w:szCs w:val="32"/>
        </w:rPr>
        <w:t>、</w:t>
      </w:r>
      <w:r w:rsidRPr="00167DA9">
        <w:rPr>
          <w:rFonts w:ascii="Times New Roman" w:eastAsia="仿宋_GB2312" w:hAnsi="Times New Roman"/>
          <w:sz w:val="32"/>
          <w:szCs w:val="32"/>
        </w:rPr>
        <w:t>设施设备损坏</w:t>
      </w:r>
      <w:r w:rsidR="00E771D5">
        <w:rPr>
          <w:rFonts w:ascii="Times New Roman" w:eastAsia="仿宋_GB2312" w:hAnsi="Times New Roman" w:hint="eastAsia"/>
          <w:sz w:val="32"/>
          <w:szCs w:val="32"/>
        </w:rPr>
        <w:t>、</w:t>
      </w:r>
      <w:r w:rsidR="00E771D5" w:rsidRPr="00167DA9">
        <w:rPr>
          <w:rFonts w:ascii="Times New Roman" w:eastAsia="仿宋_GB2312" w:hAnsi="仿宋_GB2312"/>
          <w:sz w:val="32"/>
          <w:szCs w:val="32"/>
        </w:rPr>
        <w:t>重点岗位人员责任不落实</w:t>
      </w:r>
      <w:r w:rsidR="00E771D5">
        <w:rPr>
          <w:rFonts w:ascii="Times New Roman" w:eastAsia="仿宋_GB2312" w:hAnsi="仿宋_GB2312" w:hint="eastAsia"/>
          <w:sz w:val="32"/>
          <w:szCs w:val="32"/>
        </w:rPr>
        <w:t>、</w:t>
      </w:r>
      <w:r w:rsidR="00E771D5" w:rsidRPr="00167DA9">
        <w:rPr>
          <w:rFonts w:ascii="Times New Roman" w:eastAsia="仿宋_GB2312" w:hAnsi="仿宋_GB2312"/>
          <w:sz w:val="32"/>
          <w:szCs w:val="32"/>
        </w:rPr>
        <w:t>日常管理机制不健全</w:t>
      </w:r>
      <w:r w:rsidRPr="00167DA9">
        <w:rPr>
          <w:rFonts w:ascii="Times New Roman" w:eastAsia="仿宋_GB2312" w:hAnsi="Times New Roman"/>
          <w:sz w:val="32"/>
          <w:szCs w:val="32"/>
        </w:rPr>
        <w:t>等突出风险。</w:t>
      </w:r>
    </w:p>
    <w:p w:rsidR="00297E18" w:rsidRPr="00167DA9" w:rsidRDefault="00297E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（三）区教育局</w:t>
      </w:r>
    </w:p>
    <w:p w:rsidR="00297E18" w:rsidRPr="00167DA9" w:rsidRDefault="00EC06AB"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重点排查学校、幼儿园等场所，</w:t>
      </w:r>
      <w:r w:rsidR="00D16A9D" w:rsidRPr="00167DA9">
        <w:rPr>
          <w:rFonts w:ascii="Times New Roman" w:eastAsia="仿宋_GB2312" w:hAnsi="Times New Roman"/>
          <w:sz w:val="32"/>
          <w:szCs w:val="32"/>
        </w:rPr>
        <w:t>集中整治</w:t>
      </w:r>
      <w:r w:rsidR="00943D5E">
        <w:rPr>
          <w:rFonts w:ascii="Times New Roman" w:eastAsia="仿宋_GB2312" w:hAnsi="仿宋_GB2312"/>
          <w:sz w:val="32"/>
          <w:szCs w:val="32"/>
        </w:rPr>
        <w:t>消防设施损坏停用</w:t>
      </w:r>
      <w:r w:rsidR="00943D5E">
        <w:rPr>
          <w:rFonts w:ascii="Times New Roman" w:eastAsia="仿宋_GB2312" w:hAnsi="仿宋_GB2312" w:hint="eastAsia"/>
          <w:sz w:val="32"/>
          <w:szCs w:val="32"/>
        </w:rPr>
        <w:t>，</w:t>
      </w:r>
      <w:r w:rsidR="00FE31D4">
        <w:rPr>
          <w:rFonts w:ascii="Times New Roman" w:eastAsia="仿宋_GB2312" w:hAnsi="Times New Roman"/>
          <w:sz w:val="32"/>
          <w:szCs w:val="32"/>
        </w:rPr>
        <w:t>违规搭建彩钢板房</w:t>
      </w:r>
      <w:r w:rsidR="00FE31D4">
        <w:rPr>
          <w:rFonts w:ascii="Times New Roman" w:eastAsia="仿宋_GB2312" w:hAnsi="Times New Roman" w:hint="eastAsia"/>
          <w:sz w:val="32"/>
          <w:szCs w:val="32"/>
        </w:rPr>
        <w:t>，</w:t>
      </w:r>
      <w:r w:rsidR="00D16A9D" w:rsidRPr="00167DA9">
        <w:rPr>
          <w:rFonts w:ascii="Times New Roman" w:eastAsia="仿宋_GB2312" w:hAnsi="Times New Roman"/>
          <w:sz w:val="32"/>
          <w:szCs w:val="32"/>
        </w:rPr>
        <w:t>占用、堵塞疏散通道、安全出口</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重点岗位人员责任不落实</w:t>
      </w:r>
      <w:r w:rsidR="00D16A9D" w:rsidRPr="00167DA9">
        <w:rPr>
          <w:rFonts w:ascii="Times New Roman" w:eastAsia="仿宋_GB2312" w:hAnsi="Times New Roman"/>
          <w:sz w:val="32"/>
          <w:szCs w:val="32"/>
        </w:rPr>
        <w:t>等突出风险。</w:t>
      </w:r>
    </w:p>
    <w:p w:rsidR="00D16A9D" w:rsidRPr="00167DA9" w:rsidRDefault="00D16A9D"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（四）区公安分局</w:t>
      </w:r>
    </w:p>
    <w:p w:rsidR="00D16A9D" w:rsidRPr="00167DA9" w:rsidRDefault="00834654" w:rsidP="00E30DAA">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组织</w:t>
      </w:r>
      <w:r w:rsidR="00D16A9D" w:rsidRPr="00167DA9">
        <w:rPr>
          <w:rFonts w:ascii="Times New Roman" w:eastAsia="仿宋_GB2312" w:hAnsi="Times New Roman"/>
          <w:sz w:val="32"/>
          <w:szCs w:val="32"/>
        </w:rPr>
        <w:t>公安派出所重点排查</w:t>
      </w:r>
      <w:r w:rsidR="00D16A9D" w:rsidRPr="00167DA9">
        <w:rPr>
          <w:rFonts w:ascii="Times New Roman" w:eastAsia="仿宋_GB2312" w:hAnsi="Times New Roman"/>
          <w:sz w:val="32"/>
          <w:szCs w:val="32"/>
        </w:rPr>
        <w:t>“</w:t>
      </w:r>
      <w:r w:rsidR="00D16A9D" w:rsidRPr="00167DA9">
        <w:rPr>
          <w:rFonts w:ascii="Times New Roman" w:eastAsia="仿宋_GB2312" w:hAnsi="Times New Roman"/>
          <w:sz w:val="32"/>
          <w:szCs w:val="32"/>
        </w:rPr>
        <w:t>三合一</w:t>
      </w:r>
      <w:r w:rsidR="00D16A9D" w:rsidRPr="00167DA9">
        <w:rPr>
          <w:rFonts w:ascii="Times New Roman" w:eastAsia="仿宋_GB2312" w:hAnsi="Times New Roman"/>
          <w:sz w:val="32"/>
          <w:szCs w:val="32"/>
        </w:rPr>
        <w:t>”</w:t>
      </w:r>
      <w:r w:rsidR="00D16A9D" w:rsidRPr="00167DA9">
        <w:rPr>
          <w:rFonts w:ascii="Times New Roman" w:eastAsia="仿宋_GB2312" w:hAnsi="Times New Roman"/>
          <w:sz w:val="32"/>
          <w:szCs w:val="32"/>
        </w:rPr>
        <w:t>场所、</w:t>
      </w:r>
      <w:r w:rsidR="00D16A9D" w:rsidRPr="00167DA9">
        <w:rPr>
          <w:rFonts w:ascii="Times New Roman" w:eastAsia="仿宋_GB2312" w:hAnsi="仿宋_GB2312"/>
          <w:sz w:val="32"/>
          <w:szCs w:val="32"/>
        </w:rPr>
        <w:t>规模租赁住宿场所</w:t>
      </w:r>
      <w:r w:rsidR="00D16A9D" w:rsidRPr="00167DA9">
        <w:rPr>
          <w:rFonts w:ascii="Times New Roman" w:eastAsia="仿宋_GB2312" w:hAnsi="Times New Roman"/>
          <w:sz w:val="32"/>
          <w:szCs w:val="32"/>
        </w:rPr>
        <w:t>等小单位小场所，集中整治违规用火用电、</w:t>
      </w:r>
      <w:r w:rsidR="00943D5E" w:rsidRPr="00167DA9">
        <w:rPr>
          <w:rFonts w:ascii="Times New Roman" w:eastAsia="仿宋_GB2312" w:hAnsi="仿宋_GB2312"/>
          <w:sz w:val="32"/>
          <w:szCs w:val="32"/>
        </w:rPr>
        <w:t>违规存放易燃易爆危险品</w:t>
      </w:r>
      <w:r w:rsidR="00943D5E">
        <w:rPr>
          <w:rFonts w:ascii="Times New Roman" w:eastAsia="仿宋_GB2312" w:hAnsi="仿宋_GB2312" w:hint="eastAsia"/>
          <w:sz w:val="32"/>
          <w:szCs w:val="32"/>
        </w:rPr>
        <w:t>、</w:t>
      </w:r>
      <w:r w:rsidR="00D16A9D" w:rsidRPr="00167DA9">
        <w:rPr>
          <w:rFonts w:ascii="Times New Roman" w:eastAsia="仿宋_GB2312" w:hAnsi="Times New Roman"/>
          <w:sz w:val="32"/>
          <w:szCs w:val="32"/>
        </w:rPr>
        <w:t>锁闭安全出口等突出风险</w:t>
      </w:r>
      <w:r w:rsidR="00167DA9">
        <w:rPr>
          <w:rFonts w:ascii="Times New Roman" w:eastAsia="仿宋_GB2312" w:hAnsi="Times New Roman" w:hint="eastAsia"/>
          <w:sz w:val="32"/>
          <w:szCs w:val="32"/>
        </w:rPr>
        <w:t>，</w:t>
      </w:r>
      <w:r w:rsidR="00167DA9" w:rsidRPr="00167DA9">
        <w:rPr>
          <w:rFonts w:ascii="Times New Roman" w:eastAsia="仿宋_GB2312" w:hAnsi="仿宋_GB2312"/>
          <w:sz w:val="32"/>
          <w:szCs w:val="32"/>
        </w:rPr>
        <w:t>制定监督检查计划，指导单位做好消防安全管理工作。</w:t>
      </w:r>
    </w:p>
    <w:p w:rsidR="00297E18" w:rsidRPr="00167DA9" w:rsidRDefault="00297E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w:t>
      </w:r>
      <w:r w:rsidR="00D16A9D" w:rsidRPr="00167DA9">
        <w:rPr>
          <w:rFonts w:ascii="Times New Roman" w:eastAsia="楷体_GB2312" w:hAnsi="Times New Roman"/>
          <w:sz w:val="32"/>
          <w:szCs w:val="32"/>
        </w:rPr>
        <w:t>五</w:t>
      </w:r>
      <w:r w:rsidRPr="00167DA9">
        <w:rPr>
          <w:rFonts w:ascii="Times New Roman" w:eastAsia="楷体_GB2312" w:hAnsi="Times New Roman"/>
          <w:sz w:val="32"/>
          <w:szCs w:val="32"/>
        </w:rPr>
        <w:t>）区民政局</w:t>
      </w:r>
    </w:p>
    <w:p w:rsidR="00297E18" w:rsidRPr="00167DA9" w:rsidRDefault="00B14EA0"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重点排查养老院，</w:t>
      </w:r>
      <w:r w:rsidR="00297E18" w:rsidRPr="00167DA9">
        <w:rPr>
          <w:rFonts w:ascii="Times New Roman" w:eastAsia="仿宋_GB2312" w:hAnsi="Times New Roman"/>
          <w:sz w:val="32"/>
          <w:szCs w:val="32"/>
        </w:rPr>
        <w:t>集中整治违规搭建彩钢板房，</w:t>
      </w:r>
      <w:r w:rsidR="00943D5E">
        <w:rPr>
          <w:rFonts w:ascii="Times New Roman" w:eastAsia="仿宋_GB2312" w:hAnsi="仿宋_GB2312"/>
          <w:sz w:val="32"/>
          <w:szCs w:val="32"/>
        </w:rPr>
        <w:t>消防设施损坏停用</w:t>
      </w:r>
      <w:r w:rsidR="00943D5E">
        <w:rPr>
          <w:rFonts w:ascii="Times New Roman" w:eastAsia="仿宋_GB2312" w:hAnsi="仿宋_GB2312" w:hint="eastAsia"/>
          <w:sz w:val="32"/>
          <w:szCs w:val="32"/>
        </w:rPr>
        <w:t>，</w:t>
      </w:r>
      <w:r w:rsidR="00297E18" w:rsidRPr="00167DA9">
        <w:rPr>
          <w:rFonts w:ascii="Times New Roman" w:eastAsia="仿宋_GB2312" w:hAnsi="Times New Roman"/>
          <w:sz w:val="32"/>
          <w:szCs w:val="32"/>
        </w:rPr>
        <w:t>占用、堵塞疏散通道、安全出口</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日常管理机制不健全</w:t>
      </w:r>
      <w:r w:rsidR="00297E18" w:rsidRPr="00167DA9">
        <w:rPr>
          <w:rFonts w:ascii="Times New Roman" w:eastAsia="仿宋_GB2312" w:hAnsi="Times New Roman"/>
          <w:sz w:val="32"/>
          <w:szCs w:val="32"/>
        </w:rPr>
        <w:t>等突出风险。</w:t>
      </w:r>
    </w:p>
    <w:p w:rsidR="00297E18" w:rsidRPr="00167DA9" w:rsidRDefault="00297E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w:t>
      </w:r>
      <w:r w:rsidR="00D16A9D" w:rsidRPr="00167DA9">
        <w:rPr>
          <w:rFonts w:ascii="Times New Roman" w:eastAsia="楷体_GB2312" w:hAnsi="Times New Roman"/>
          <w:sz w:val="32"/>
          <w:szCs w:val="32"/>
        </w:rPr>
        <w:t>六</w:t>
      </w:r>
      <w:r w:rsidRPr="00167DA9">
        <w:rPr>
          <w:rFonts w:ascii="Times New Roman" w:eastAsia="楷体_GB2312" w:hAnsi="Times New Roman"/>
          <w:sz w:val="32"/>
          <w:szCs w:val="32"/>
        </w:rPr>
        <w:t>）区建交委</w:t>
      </w:r>
    </w:p>
    <w:p w:rsidR="00297E18" w:rsidRPr="00167DA9" w:rsidRDefault="00297E18"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重点排查建筑施工工地，督促物业服务企业加强住宅小区管理，集中整治施工作业现场管理混乱</w:t>
      </w:r>
      <w:r w:rsidR="00943D5E">
        <w:rPr>
          <w:rFonts w:ascii="Times New Roman" w:eastAsia="仿宋_GB2312" w:hAnsi="Times New Roman" w:hint="eastAsia"/>
          <w:sz w:val="32"/>
          <w:szCs w:val="32"/>
        </w:rPr>
        <w:t>，</w:t>
      </w:r>
      <w:r w:rsidR="00CD12BB" w:rsidRPr="00167DA9">
        <w:rPr>
          <w:rFonts w:ascii="Times New Roman" w:eastAsia="仿宋_GB2312" w:hAnsi="仿宋_GB2312"/>
          <w:sz w:val="32"/>
          <w:szCs w:val="32"/>
        </w:rPr>
        <w:t>违规堆放易燃可燃物品</w:t>
      </w:r>
      <w:r w:rsidR="00CD12BB">
        <w:rPr>
          <w:rFonts w:ascii="Times New Roman" w:eastAsia="仿宋_GB2312" w:hAnsi="仿宋_GB2312" w:hint="eastAsia"/>
          <w:sz w:val="32"/>
          <w:szCs w:val="32"/>
        </w:rPr>
        <w:t>。</w:t>
      </w:r>
      <w:r w:rsidRPr="00167DA9">
        <w:rPr>
          <w:rFonts w:ascii="Times New Roman" w:eastAsia="仿宋_GB2312" w:hAnsi="Times New Roman"/>
          <w:sz w:val="32"/>
          <w:szCs w:val="32"/>
        </w:rPr>
        <w:t>住宅小区</w:t>
      </w:r>
      <w:r w:rsidR="00943D5E">
        <w:rPr>
          <w:rFonts w:ascii="Times New Roman" w:eastAsia="仿宋_GB2312" w:hAnsi="仿宋_GB2312"/>
          <w:sz w:val="32"/>
          <w:szCs w:val="32"/>
        </w:rPr>
        <w:t>违规使用易燃可燃</w:t>
      </w:r>
      <w:r w:rsidR="00943D5E">
        <w:rPr>
          <w:rFonts w:ascii="Times New Roman" w:eastAsia="仿宋_GB2312" w:hAnsi="仿宋_GB2312" w:hint="eastAsia"/>
          <w:sz w:val="32"/>
          <w:szCs w:val="32"/>
        </w:rPr>
        <w:t>外墙保温</w:t>
      </w:r>
      <w:r w:rsidR="00943D5E">
        <w:rPr>
          <w:rFonts w:ascii="Times New Roman" w:eastAsia="仿宋_GB2312" w:hAnsi="仿宋_GB2312"/>
          <w:sz w:val="32"/>
          <w:szCs w:val="32"/>
        </w:rPr>
        <w:t>材料</w:t>
      </w:r>
      <w:r w:rsidR="00943D5E">
        <w:rPr>
          <w:rFonts w:ascii="Times New Roman" w:eastAsia="仿宋_GB2312" w:hAnsi="仿宋_GB2312" w:hint="eastAsia"/>
          <w:sz w:val="32"/>
          <w:szCs w:val="32"/>
        </w:rPr>
        <w:t>、</w:t>
      </w:r>
      <w:r w:rsidRPr="00167DA9">
        <w:rPr>
          <w:rFonts w:ascii="Times New Roman" w:eastAsia="仿宋_GB2312" w:hAnsi="Times New Roman"/>
          <w:sz w:val="32"/>
          <w:szCs w:val="32"/>
        </w:rPr>
        <w:t>违规停放电动自行车</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重点岗位人员责任不落实</w:t>
      </w:r>
      <w:r w:rsidRPr="00167DA9">
        <w:rPr>
          <w:rFonts w:ascii="Times New Roman" w:eastAsia="仿宋_GB2312" w:hAnsi="Times New Roman"/>
          <w:sz w:val="32"/>
          <w:szCs w:val="32"/>
        </w:rPr>
        <w:t>等突出风险。</w:t>
      </w:r>
    </w:p>
    <w:p w:rsidR="00297E18" w:rsidRPr="00167DA9" w:rsidRDefault="00297E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w:t>
      </w:r>
      <w:r w:rsidR="00D16A9D" w:rsidRPr="00167DA9">
        <w:rPr>
          <w:rFonts w:ascii="Times New Roman" w:eastAsia="楷体_GB2312" w:hAnsi="Times New Roman"/>
          <w:sz w:val="32"/>
          <w:szCs w:val="32"/>
        </w:rPr>
        <w:t>七</w:t>
      </w:r>
      <w:r w:rsidRPr="00167DA9">
        <w:rPr>
          <w:rFonts w:ascii="Times New Roman" w:eastAsia="楷体_GB2312" w:hAnsi="Times New Roman"/>
          <w:sz w:val="32"/>
          <w:szCs w:val="32"/>
        </w:rPr>
        <w:t>）区文体旅游局</w:t>
      </w:r>
    </w:p>
    <w:p w:rsidR="00610F18" w:rsidRPr="00167DA9" w:rsidRDefault="00610F18"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重点排查公共娱乐、宾馆饭店、文博单位等场所，集中整治易燃可燃装饰装修、锁闭安全出口、私拉乱接电线</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违规存放易燃易爆危险品</w:t>
      </w:r>
      <w:r w:rsidRPr="00167DA9">
        <w:rPr>
          <w:rFonts w:ascii="Times New Roman" w:eastAsia="仿宋_GB2312" w:hAnsi="Times New Roman"/>
          <w:sz w:val="32"/>
          <w:szCs w:val="32"/>
        </w:rPr>
        <w:t>等突出风险。</w:t>
      </w:r>
    </w:p>
    <w:p w:rsidR="00610F18" w:rsidRPr="00167DA9" w:rsidRDefault="00610F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w:t>
      </w:r>
      <w:r w:rsidR="00D16A9D" w:rsidRPr="00167DA9">
        <w:rPr>
          <w:rFonts w:ascii="Times New Roman" w:eastAsia="楷体_GB2312" w:hAnsi="Times New Roman"/>
          <w:sz w:val="32"/>
          <w:szCs w:val="32"/>
        </w:rPr>
        <w:t>八</w:t>
      </w:r>
      <w:r w:rsidRPr="00167DA9">
        <w:rPr>
          <w:rFonts w:ascii="Times New Roman" w:eastAsia="楷体_GB2312" w:hAnsi="Times New Roman"/>
          <w:sz w:val="32"/>
          <w:szCs w:val="32"/>
        </w:rPr>
        <w:t>）区卫健委</w:t>
      </w:r>
    </w:p>
    <w:p w:rsidR="00610F18" w:rsidRPr="00167DA9" w:rsidRDefault="00B14EA0"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重点排查医院，</w:t>
      </w:r>
      <w:r w:rsidR="00610F18" w:rsidRPr="00167DA9">
        <w:rPr>
          <w:rFonts w:ascii="Times New Roman" w:eastAsia="仿宋_GB2312" w:hAnsi="Times New Roman"/>
          <w:sz w:val="32"/>
          <w:szCs w:val="32"/>
        </w:rPr>
        <w:t>集中整治</w:t>
      </w:r>
      <w:r w:rsidR="00FE31D4">
        <w:rPr>
          <w:rFonts w:ascii="Times New Roman" w:eastAsia="仿宋_GB2312" w:hAnsi="Times New Roman"/>
          <w:sz w:val="32"/>
          <w:szCs w:val="32"/>
        </w:rPr>
        <w:t>违规搭建彩钢板房</w:t>
      </w:r>
      <w:r w:rsidR="00FE31D4">
        <w:rPr>
          <w:rFonts w:ascii="Times New Roman" w:eastAsia="仿宋_GB2312" w:hAnsi="Times New Roman" w:hint="eastAsia"/>
          <w:sz w:val="32"/>
          <w:szCs w:val="32"/>
        </w:rPr>
        <w:t>，</w:t>
      </w:r>
      <w:r w:rsidR="00610F18" w:rsidRPr="00167DA9">
        <w:rPr>
          <w:rFonts w:ascii="Times New Roman" w:eastAsia="仿宋_GB2312" w:hAnsi="Times New Roman"/>
          <w:sz w:val="32"/>
          <w:szCs w:val="32"/>
        </w:rPr>
        <w:t>占用、堵塞疏散通道、安全出口</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重点岗位人员责任不落实</w:t>
      </w:r>
      <w:r w:rsidR="00943D5E">
        <w:rPr>
          <w:rFonts w:ascii="Times New Roman" w:eastAsia="仿宋_GB2312" w:hAnsi="仿宋_GB2312" w:hint="eastAsia"/>
          <w:sz w:val="32"/>
          <w:szCs w:val="32"/>
        </w:rPr>
        <w:t>，</w:t>
      </w:r>
      <w:r w:rsidR="00943D5E" w:rsidRPr="00167DA9">
        <w:rPr>
          <w:rFonts w:ascii="Times New Roman" w:eastAsia="仿宋_GB2312" w:hAnsi="仿宋_GB2312"/>
          <w:sz w:val="32"/>
          <w:szCs w:val="32"/>
        </w:rPr>
        <w:t>日常管理机制不健全</w:t>
      </w:r>
      <w:r w:rsidR="00610F18" w:rsidRPr="00167DA9">
        <w:rPr>
          <w:rFonts w:ascii="Times New Roman" w:eastAsia="仿宋_GB2312" w:hAnsi="Times New Roman"/>
          <w:sz w:val="32"/>
          <w:szCs w:val="32"/>
        </w:rPr>
        <w:t>等突出风险。</w:t>
      </w:r>
    </w:p>
    <w:p w:rsidR="00610F18" w:rsidRPr="00167DA9" w:rsidRDefault="00610F18"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w:t>
      </w:r>
      <w:r w:rsidR="00D16A9D" w:rsidRPr="00167DA9">
        <w:rPr>
          <w:rFonts w:ascii="Times New Roman" w:eastAsia="楷体_GB2312" w:hAnsi="Times New Roman"/>
          <w:sz w:val="32"/>
          <w:szCs w:val="32"/>
        </w:rPr>
        <w:t>九</w:t>
      </w:r>
      <w:r w:rsidRPr="00167DA9">
        <w:rPr>
          <w:rFonts w:ascii="Times New Roman" w:eastAsia="楷体_GB2312" w:hAnsi="Times New Roman"/>
          <w:sz w:val="32"/>
          <w:szCs w:val="32"/>
        </w:rPr>
        <w:t>）区市场监管局</w:t>
      </w:r>
    </w:p>
    <w:p w:rsidR="00D16A9D" w:rsidRPr="00167DA9" w:rsidRDefault="00D16A9D"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lastRenderedPageBreak/>
        <w:t>重点排查商场、市场等场所，集中整治防火分隔不到位、设施设备损坏</w:t>
      </w:r>
      <w:r w:rsidR="00943D5E">
        <w:rPr>
          <w:rFonts w:ascii="Times New Roman" w:eastAsia="仿宋_GB2312" w:hAnsi="Times New Roman" w:hint="eastAsia"/>
          <w:sz w:val="32"/>
          <w:szCs w:val="32"/>
        </w:rPr>
        <w:t>、</w:t>
      </w:r>
      <w:r w:rsidR="00943D5E" w:rsidRPr="00167DA9">
        <w:rPr>
          <w:rFonts w:ascii="Times New Roman" w:eastAsia="仿宋_GB2312" w:hAnsi="仿宋_GB2312"/>
          <w:sz w:val="32"/>
          <w:szCs w:val="32"/>
        </w:rPr>
        <w:t>重点岗位人员责任不落实</w:t>
      </w:r>
      <w:r w:rsidRPr="00167DA9">
        <w:rPr>
          <w:rFonts w:ascii="Times New Roman" w:eastAsia="仿宋_GB2312" w:hAnsi="Times New Roman"/>
          <w:sz w:val="32"/>
          <w:szCs w:val="32"/>
        </w:rPr>
        <w:t>等突出风险。</w:t>
      </w:r>
    </w:p>
    <w:p w:rsidR="00D16A9D" w:rsidRPr="00167DA9" w:rsidRDefault="00D16A9D"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（十）区国资委</w:t>
      </w:r>
    </w:p>
    <w:p w:rsidR="00D16A9D" w:rsidRPr="00167DA9" w:rsidRDefault="00D16A9D"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负责督促区属企业</w:t>
      </w:r>
      <w:r w:rsidR="00B14EA0" w:rsidRPr="00167DA9">
        <w:rPr>
          <w:rFonts w:ascii="Times New Roman" w:eastAsia="仿宋_GB2312" w:hAnsi="Times New Roman"/>
          <w:sz w:val="32"/>
          <w:szCs w:val="32"/>
        </w:rPr>
        <w:t>存在</w:t>
      </w:r>
      <w:r w:rsidR="00B14EA0" w:rsidRPr="00167DA9">
        <w:rPr>
          <w:rFonts w:ascii="Times New Roman" w:eastAsia="仿宋_GB2312" w:hAnsi="Times New Roman"/>
          <w:sz w:val="32"/>
          <w:szCs w:val="32"/>
        </w:rPr>
        <w:t xml:space="preserve"> “9+7”</w:t>
      </w:r>
      <w:r w:rsidR="00B14EA0" w:rsidRPr="00167DA9">
        <w:rPr>
          <w:rFonts w:ascii="Times New Roman" w:eastAsia="仿宋_GB2312" w:hAnsi="Times New Roman"/>
          <w:sz w:val="32"/>
          <w:szCs w:val="32"/>
        </w:rPr>
        <w:t>类突出风险</w:t>
      </w:r>
      <w:r w:rsidRPr="00167DA9">
        <w:rPr>
          <w:rFonts w:ascii="Times New Roman" w:eastAsia="仿宋_GB2312" w:hAnsi="Times New Roman"/>
          <w:sz w:val="32"/>
          <w:szCs w:val="32"/>
        </w:rPr>
        <w:t>的排查整治。</w:t>
      </w:r>
    </w:p>
    <w:p w:rsidR="00DA4104" w:rsidRPr="00167DA9" w:rsidRDefault="00DA4104"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（十一）</w:t>
      </w:r>
      <w:r>
        <w:rPr>
          <w:rFonts w:ascii="Times New Roman" w:eastAsia="楷体_GB2312" w:hAnsi="Times New Roman" w:hint="eastAsia"/>
          <w:sz w:val="32"/>
          <w:szCs w:val="32"/>
        </w:rPr>
        <w:t>区应急管理局</w:t>
      </w:r>
    </w:p>
    <w:p w:rsidR="00DA4104" w:rsidRPr="00DA4104" w:rsidRDefault="00DA4104" w:rsidP="00E30DAA">
      <w:pPr>
        <w:adjustRightInd w:val="0"/>
        <w:snapToGrid w:val="0"/>
        <w:spacing w:line="560" w:lineRule="exact"/>
        <w:ind w:firstLineChars="200" w:firstLine="640"/>
        <w:rPr>
          <w:rFonts w:ascii="Times New Roman" w:eastAsia="仿宋_GB2312" w:hAnsi="Times New Roman"/>
          <w:sz w:val="32"/>
          <w:szCs w:val="32"/>
        </w:rPr>
      </w:pPr>
      <w:r w:rsidRPr="00DA4104">
        <w:rPr>
          <w:rFonts w:ascii="Times New Roman" w:eastAsia="仿宋_GB2312" w:hAnsi="Times New Roman" w:hint="eastAsia"/>
          <w:sz w:val="32"/>
          <w:szCs w:val="32"/>
        </w:rPr>
        <w:t>会同公安分局监督指导此次专项行动，协调各行业部门和各街镇在专项行动汇总的困难与问题，重点排查危险化学品（生产、储存、经营）企业和工矿商贸领域企业，将专项行动作为日常执法的重点内容。</w:t>
      </w:r>
    </w:p>
    <w:p w:rsidR="00B14EA0" w:rsidRPr="00167DA9" w:rsidRDefault="00B14EA0"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（十</w:t>
      </w:r>
      <w:r w:rsidR="00D91B8F">
        <w:rPr>
          <w:rFonts w:ascii="Times New Roman" w:eastAsia="楷体_GB2312" w:hAnsi="Times New Roman" w:hint="eastAsia"/>
          <w:sz w:val="32"/>
          <w:szCs w:val="32"/>
        </w:rPr>
        <w:t>二</w:t>
      </w:r>
      <w:r w:rsidRPr="00167DA9">
        <w:rPr>
          <w:rFonts w:ascii="Times New Roman" w:eastAsia="楷体_GB2312" w:hAnsi="Times New Roman"/>
          <w:sz w:val="32"/>
          <w:szCs w:val="32"/>
        </w:rPr>
        <w:t>）消防救援支队</w:t>
      </w:r>
    </w:p>
    <w:p w:rsidR="00B14EA0" w:rsidRPr="00167DA9" w:rsidRDefault="00B14EA0"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负责高层建筑、公共娱乐场所、规模租赁住宿场所、</w:t>
      </w:r>
      <w:r w:rsidRPr="00167DA9">
        <w:rPr>
          <w:rFonts w:ascii="Times New Roman" w:eastAsia="仿宋_GB2312" w:hAnsi="Times New Roman"/>
          <w:sz w:val="32"/>
          <w:szCs w:val="32"/>
        </w:rPr>
        <w:t>“</w:t>
      </w:r>
      <w:r w:rsidRPr="00167DA9">
        <w:rPr>
          <w:rFonts w:ascii="Times New Roman" w:eastAsia="仿宋_GB2312" w:hAnsi="仿宋_GB2312"/>
          <w:sz w:val="32"/>
          <w:szCs w:val="32"/>
        </w:rPr>
        <w:t>三合一</w:t>
      </w:r>
      <w:r w:rsidRPr="00167DA9">
        <w:rPr>
          <w:rFonts w:ascii="Times New Roman" w:eastAsia="仿宋_GB2312" w:hAnsi="Times New Roman"/>
          <w:sz w:val="32"/>
          <w:szCs w:val="32"/>
        </w:rPr>
        <w:t>”</w:t>
      </w:r>
      <w:r w:rsidRPr="00167DA9">
        <w:rPr>
          <w:rFonts w:ascii="Times New Roman" w:eastAsia="仿宋_GB2312" w:hAnsi="仿宋_GB2312"/>
          <w:sz w:val="32"/>
          <w:szCs w:val="32"/>
        </w:rPr>
        <w:t>场所以及商场市场、宾馆饭店、养老院、劳动密集型企业、施工工地等可能引发群死群伤火灾的</w:t>
      </w:r>
      <w:r w:rsidRPr="00167DA9">
        <w:rPr>
          <w:rFonts w:ascii="Times New Roman" w:eastAsia="仿宋_GB2312" w:hAnsi="Times New Roman"/>
          <w:sz w:val="32"/>
          <w:szCs w:val="32"/>
        </w:rPr>
        <w:t>9</w:t>
      </w:r>
      <w:r w:rsidRPr="00167DA9">
        <w:rPr>
          <w:rFonts w:ascii="Times New Roman" w:eastAsia="仿宋_GB2312" w:hAnsi="仿宋_GB2312"/>
          <w:sz w:val="32"/>
          <w:szCs w:val="32"/>
        </w:rPr>
        <w:t>类重点场所及厂房、仓库</w:t>
      </w:r>
      <w:r w:rsidR="00834654">
        <w:rPr>
          <w:rFonts w:ascii="Times New Roman" w:eastAsia="仿宋_GB2312" w:hAnsi="仿宋_GB2312"/>
          <w:sz w:val="32"/>
          <w:szCs w:val="32"/>
        </w:rPr>
        <w:t>突出火灾隐患的</w:t>
      </w:r>
      <w:r w:rsidR="00834654">
        <w:rPr>
          <w:rFonts w:ascii="Times New Roman" w:eastAsia="仿宋_GB2312" w:hAnsi="仿宋_GB2312" w:hint="eastAsia"/>
          <w:sz w:val="32"/>
          <w:szCs w:val="32"/>
        </w:rPr>
        <w:t>监督检查</w:t>
      </w:r>
      <w:r w:rsidRPr="00167DA9">
        <w:rPr>
          <w:rFonts w:ascii="Times New Roman" w:eastAsia="仿宋_GB2312" w:hAnsi="仿宋_GB2312"/>
          <w:sz w:val="32"/>
          <w:szCs w:val="32"/>
        </w:rPr>
        <w:t>工作，制定监督检查计划，指导单位做好消防安全管理工作。</w:t>
      </w:r>
    </w:p>
    <w:p w:rsidR="006F5C9A" w:rsidRPr="00167DA9" w:rsidRDefault="006F5C9A" w:rsidP="00E30DAA">
      <w:pPr>
        <w:adjustRightInd w:val="0"/>
        <w:snapToGrid w:val="0"/>
        <w:spacing w:line="560" w:lineRule="exact"/>
        <w:ind w:firstLineChars="200" w:firstLine="640"/>
        <w:rPr>
          <w:rFonts w:ascii="Times New Roman" w:eastAsia="楷体_GB2312" w:hAnsi="Times New Roman"/>
          <w:sz w:val="32"/>
          <w:szCs w:val="32"/>
        </w:rPr>
      </w:pPr>
      <w:r w:rsidRPr="00167DA9">
        <w:rPr>
          <w:rFonts w:ascii="Times New Roman" w:eastAsia="楷体_GB2312" w:hAnsi="Times New Roman"/>
          <w:sz w:val="32"/>
          <w:szCs w:val="32"/>
        </w:rPr>
        <w:t>（十</w:t>
      </w:r>
      <w:r w:rsidR="00D91B8F">
        <w:rPr>
          <w:rFonts w:ascii="Times New Roman" w:eastAsia="楷体_GB2312" w:hAnsi="Times New Roman" w:hint="eastAsia"/>
          <w:sz w:val="32"/>
          <w:szCs w:val="32"/>
        </w:rPr>
        <w:t>三</w:t>
      </w:r>
      <w:r w:rsidRPr="00167DA9">
        <w:rPr>
          <w:rFonts w:ascii="Times New Roman" w:eastAsia="楷体_GB2312" w:hAnsi="Times New Roman"/>
          <w:sz w:val="32"/>
          <w:szCs w:val="32"/>
        </w:rPr>
        <w:t>）各管委会、管理局</w:t>
      </w:r>
      <w:r w:rsidR="00220730">
        <w:rPr>
          <w:rFonts w:ascii="Times New Roman" w:eastAsia="楷体_GB2312" w:hAnsi="Times New Roman" w:hint="eastAsia"/>
          <w:sz w:val="32"/>
          <w:szCs w:val="32"/>
        </w:rPr>
        <w:t>，</w:t>
      </w:r>
      <w:r w:rsidR="0081491A">
        <w:rPr>
          <w:rFonts w:ascii="Times New Roman" w:eastAsia="楷体_GB2312" w:hAnsi="Times New Roman" w:hint="eastAsia"/>
          <w:sz w:val="32"/>
          <w:szCs w:val="32"/>
        </w:rPr>
        <w:t>各街镇</w:t>
      </w:r>
    </w:p>
    <w:p w:rsidR="006F5C9A" w:rsidRPr="00167DA9" w:rsidRDefault="006F5C9A"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按照</w:t>
      </w:r>
      <w:r w:rsidRPr="00167DA9">
        <w:rPr>
          <w:rFonts w:ascii="Times New Roman" w:eastAsia="仿宋_GB2312" w:hAnsi="Times New Roman"/>
          <w:sz w:val="32"/>
          <w:szCs w:val="32"/>
        </w:rPr>
        <w:t>“</w:t>
      </w:r>
      <w:r w:rsidRPr="00167DA9">
        <w:rPr>
          <w:rFonts w:ascii="Times New Roman" w:eastAsia="仿宋_GB2312" w:hAnsi="仿宋_GB2312"/>
          <w:sz w:val="32"/>
          <w:szCs w:val="32"/>
        </w:rPr>
        <w:t>属地监管</w:t>
      </w:r>
      <w:r w:rsidRPr="00167DA9">
        <w:rPr>
          <w:rFonts w:ascii="Times New Roman" w:eastAsia="仿宋_GB2312" w:hAnsi="Times New Roman"/>
          <w:sz w:val="32"/>
          <w:szCs w:val="32"/>
        </w:rPr>
        <w:t>”</w:t>
      </w:r>
      <w:r w:rsidRPr="00167DA9">
        <w:rPr>
          <w:rFonts w:ascii="Times New Roman" w:eastAsia="仿宋_GB2312" w:hAnsi="仿宋_GB2312"/>
          <w:sz w:val="32"/>
          <w:szCs w:val="32"/>
        </w:rPr>
        <w:t>的原则，</w:t>
      </w:r>
      <w:r w:rsidR="0081491A">
        <w:rPr>
          <w:rFonts w:ascii="Times New Roman" w:eastAsia="仿宋_GB2312" w:hAnsi="仿宋_GB2312" w:hint="eastAsia"/>
          <w:sz w:val="32"/>
          <w:szCs w:val="32"/>
        </w:rPr>
        <w:t>根据职责分工，</w:t>
      </w:r>
      <w:r w:rsidRPr="00167DA9">
        <w:rPr>
          <w:rFonts w:ascii="Times New Roman" w:eastAsia="仿宋_GB2312" w:hAnsi="仿宋_GB2312"/>
          <w:sz w:val="32"/>
          <w:szCs w:val="32"/>
        </w:rPr>
        <w:t>负责本区域内消防专项行动的排查和整治，收集</w:t>
      </w:r>
      <w:r w:rsidR="00D31F66">
        <w:rPr>
          <w:rFonts w:ascii="Times New Roman" w:eastAsia="仿宋_GB2312" w:hAnsi="仿宋_GB2312" w:hint="eastAsia"/>
          <w:sz w:val="32"/>
          <w:szCs w:val="32"/>
        </w:rPr>
        <w:t>、</w:t>
      </w:r>
      <w:r w:rsidRPr="00167DA9">
        <w:rPr>
          <w:rFonts w:ascii="Times New Roman" w:eastAsia="仿宋_GB2312" w:hAnsi="仿宋_GB2312"/>
          <w:sz w:val="32"/>
          <w:szCs w:val="32"/>
        </w:rPr>
        <w:t>汇总</w:t>
      </w:r>
      <w:r w:rsidR="00D31F66">
        <w:rPr>
          <w:rFonts w:ascii="Times New Roman" w:eastAsia="仿宋_GB2312" w:hAnsi="仿宋_GB2312" w:hint="eastAsia"/>
          <w:sz w:val="32"/>
          <w:szCs w:val="32"/>
        </w:rPr>
        <w:t>、上报</w:t>
      </w:r>
      <w:r w:rsidR="00EB1C96">
        <w:rPr>
          <w:rFonts w:ascii="Times New Roman" w:eastAsia="仿宋_GB2312" w:hAnsi="仿宋_GB2312" w:hint="eastAsia"/>
          <w:sz w:val="32"/>
          <w:szCs w:val="32"/>
        </w:rPr>
        <w:t>“</w:t>
      </w:r>
      <w:r w:rsidR="00D31F66" w:rsidRPr="00A46A40">
        <w:rPr>
          <w:rFonts w:ascii="Times New Roman" w:eastAsia="仿宋_GB2312" w:hAnsi="仿宋_GB2312"/>
          <w:sz w:val="32"/>
          <w:szCs w:val="32"/>
        </w:rPr>
        <w:t>9</w:t>
      </w:r>
      <w:r w:rsidR="00D31F66" w:rsidRPr="00A46A40">
        <w:rPr>
          <w:rFonts w:ascii="Times New Roman" w:eastAsia="仿宋_GB2312" w:hAnsi="仿宋_GB2312" w:hint="eastAsia"/>
          <w:sz w:val="32"/>
          <w:szCs w:val="32"/>
        </w:rPr>
        <w:t>+2</w:t>
      </w:r>
      <w:r w:rsidR="00EB1C96">
        <w:rPr>
          <w:rFonts w:ascii="Times New Roman" w:eastAsia="仿宋_GB2312" w:hAnsi="仿宋_GB2312" w:hint="eastAsia"/>
          <w:sz w:val="32"/>
          <w:szCs w:val="32"/>
        </w:rPr>
        <w:t>”</w:t>
      </w:r>
      <w:r w:rsidR="00D31F66" w:rsidRPr="00A46A40">
        <w:rPr>
          <w:rFonts w:ascii="Times New Roman" w:eastAsia="仿宋_GB2312" w:hAnsi="仿宋_GB2312"/>
          <w:sz w:val="32"/>
          <w:szCs w:val="32"/>
        </w:rPr>
        <w:t>类</w:t>
      </w:r>
      <w:r w:rsidR="00811F46">
        <w:rPr>
          <w:rFonts w:ascii="Times New Roman" w:eastAsia="仿宋_GB2312" w:hAnsi="仿宋_GB2312" w:hint="eastAsia"/>
          <w:sz w:val="32"/>
          <w:szCs w:val="32"/>
        </w:rPr>
        <w:t>重点</w:t>
      </w:r>
      <w:r w:rsidR="00D31F66" w:rsidRPr="00A46A40">
        <w:rPr>
          <w:rFonts w:ascii="Times New Roman" w:eastAsia="仿宋_GB2312" w:hAnsi="仿宋_GB2312"/>
          <w:sz w:val="32"/>
          <w:szCs w:val="32"/>
        </w:rPr>
        <w:t>场所</w:t>
      </w:r>
      <w:r w:rsidRPr="00167DA9">
        <w:rPr>
          <w:rFonts w:ascii="Times New Roman" w:eastAsia="仿宋_GB2312" w:hAnsi="仿宋_GB2312"/>
          <w:sz w:val="32"/>
          <w:szCs w:val="32"/>
        </w:rPr>
        <w:t>的自查</w:t>
      </w:r>
      <w:r w:rsidR="00D31F66">
        <w:rPr>
          <w:rFonts w:ascii="Times New Roman" w:eastAsia="仿宋_GB2312" w:hAnsi="仿宋_GB2312" w:hint="eastAsia"/>
          <w:sz w:val="32"/>
          <w:szCs w:val="32"/>
        </w:rPr>
        <w:t>自改和承诺情况报告及自查表格</w:t>
      </w:r>
      <w:r w:rsidRPr="00167DA9">
        <w:rPr>
          <w:rFonts w:ascii="Times New Roman" w:eastAsia="仿宋_GB2312" w:hAnsi="仿宋_GB2312"/>
          <w:sz w:val="32"/>
          <w:szCs w:val="32"/>
        </w:rPr>
        <w:t>，发动基层安全管理人员和网格力量开展全面排查，配合相关职能部门开展整治工作。</w:t>
      </w:r>
    </w:p>
    <w:p w:rsidR="00353497" w:rsidRPr="00167DA9" w:rsidRDefault="004E358A" w:rsidP="00E30DAA">
      <w:pPr>
        <w:adjustRightInd w:val="0"/>
        <w:snapToGrid w:val="0"/>
        <w:spacing w:line="560" w:lineRule="exact"/>
        <w:ind w:firstLineChars="200" w:firstLine="640"/>
        <w:rPr>
          <w:rFonts w:ascii="Times New Roman" w:eastAsia="黑体" w:hAnsi="Times New Roman"/>
          <w:sz w:val="32"/>
          <w:szCs w:val="36"/>
        </w:rPr>
      </w:pPr>
      <w:r w:rsidRPr="00167DA9">
        <w:rPr>
          <w:rFonts w:ascii="Times New Roman" w:eastAsia="黑体" w:hAnsi="Times New Roman"/>
          <w:sz w:val="32"/>
          <w:szCs w:val="36"/>
        </w:rPr>
        <w:t>五</w:t>
      </w:r>
      <w:r w:rsidR="00CE68EC" w:rsidRPr="00167DA9">
        <w:rPr>
          <w:rFonts w:ascii="Times New Roman" w:eastAsia="黑体" w:hAnsi="Times New Roman"/>
          <w:sz w:val="32"/>
          <w:szCs w:val="36"/>
        </w:rPr>
        <w:t>、步骤及措施</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仿宋_GB2312"/>
          <w:sz w:val="32"/>
          <w:szCs w:val="32"/>
        </w:rPr>
        <w:t>从</w:t>
      </w:r>
      <w:r w:rsidRPr="00167DA9">
        <w:rPr>
          <w:rFonts w:ascii="Times New Roman" w:eastAsia="仿宋_GB2312" w:hAnsi="Times New Roman"/>
          <w:sz w:val="32"/>
          <w:szCs w:val="32"/>
        </w:rPr>
        <w:t>2019</w:t>
      </w:r>
      <w:r w:rsidRPr="00167DA9">
        <w:rPr>
          <w:rFonts w:ascii="Times New Roman" w:eastAsia="仿宋_GB2312" w:hAnsi="仿宋_GB2312"/>
          <w:sz w:val="32"/>
          <w:szCs w:val="32"/>
        </w:rPr>
        <w:t>年</w:t>
      </w:r>
      <w:r w:rsidR="00B37948">
        <w:rPr>
          <w:rFonts w:ascii="Times New Roman" w:eastAsia="仿宋_GB2312" w:hAnsi="Times New Roman" w:hint="eastAsia"/>
          <w:sz w:val="32"/>
          <w:szCs w:val="32"/>
        </w:rPr>
        <w:t>5</w:t>
      </w:r>
      <w:r w:rsidRPr="00167DA9">
        <w:rPr>
          <w:rFonts w:ascii="Times New Roman" w:eastAsia="仿宋_GB2312" w:hAnsi="仿宋_GB2312"/>
          <w:sz w:val="32"/>
          <w:szCs w:val="32"/>
        </w:rPr>
        <w:t>月开始到</w:t>
      </w:r>
      <w:r w:rsidRPr="00167DA9">
        <w:rPr>
          <w:rFonts w:ascii="Times New Roman" w:eastAsia="仿宋_GB2312" w:hAnsi="Times New Roman"/>
          <w:sz w:val="32"/>
          <w:szCs w:val="32"/>
        </w:rPr>
        <w:t>11</w:t>
      </w:r>
      <w:r w:rsidRPr="00167DA9">
        <w:rPr>
          <w:rFonts w:ascii="Times New Roman" w:eastAsia="仿宋_GB2312" w:hAnsi="仿宋_GB2312"/>
          <w:sz w:val="32"/>
          <w:szCs w:val="32"/>
        </w:rPr>
        <w:t>月结束，分</w:t>
      </w:r>
      <w:r w:rsidRPr="00167DA9">
        <w:rPr>
          <w:rFonts w:ascii="Times New Roman" w:eastAsia="仿宋_GB2312" w:hAnsi="Times New Roman"/>
          <w:sz w:val="32"/>
          <w:szCs w:val="32"/>
        </w:rPr>
        <w:t>3</w:t>
      </w:r>
      <w:r w:rsidRPr="00167DA9">
        <w:rPr>
          <w:rFonts w:ascii="Times New Roman" w:eastAsia="仿宋_GB2312" w:hAnsi="仿宋_GB2312"/>
          <w:sz w:val="32"/>
          <w:szCs w:val="32"/>
        </w:rPr>
        <w:t>个阶段开展。</w:t>
      </w:r>
    </w:p>
    <w:p w:rsidR="00353497" w:rsidRPr="00167DA9" w:rsidRDefault="00CE68EC" w:rsidP="00E30DAA">
      <w:pPr>
        <w:adjustRightInd w:val="0"/>
        <w:snapToGrid w:val="0"/>
        <w:spacing w:line="560" w:lineRule="exact"/>
        <w:ind w:firstLineChars="200" w:firstLine="640"/>
        <w:rPr>
          <w:rFonts w:ascii="Times New Roman" w:eastAsia="楷体_GB2312" w:hAnsi="Times New Roman"/>
          <w:sz w:val="32"/>
          <w:szCs w:val="36"/>
        </w:rPr>
      </w:pPr>
      <w:r w:rsidRPr="00167DA9">
        <w:rPr>
          <w:rFonts w:ascii="Times New Roman" w:eastAsia="楷体_GB2312" w:hAnsi="楷体_GB2312"/>
          <w:sz w:val="32"/>
          <w:szCs w:val="36"/>
        </w:rPr>
        <w:lastRenderedPageBreak/>
        <w:t>（一）部署发动阶段（</w:t>
      </w:r>
      <w:r w:rsidR="00D31F66">
        <w:rPr>
          <w:rFonts w:ascii="Times New Roman" w:eastAsia="楷体_GB2312" w:hAnsi="Times New Roman" w:hint="eastAsia"/>
          <w:sz w:val="32"/>
          <w:szCs w:val="36"/>
        </w:rPr>
        <w:t>5</w:t>
      </w:r>
      <w:r w:rsidRPr="00167DA9">
        <w:rPr>
          <w:rFonts w:ascii="Times New Roman" w:eastAsia="楷体_GB2312" w:hAnsi="楷体_GB2312"/>
          <w:sz w:val="32"/>
          <w:szCs w:val="36"/>
        </w:rPr>
        <w:t>月</w:t>
      </w:r>
      <w:r w:rsidR="00D31F66">
        <w:rPr>
          <w:rFonts w:ascii="Times New Roman" w:eastAsia="楷体_GB2312" w:hAnsi="Times New Roman" w:hint="eastAsia"/>
          <w:sz w:val="32"/>
          <w:szCs w:val="36"/>
        </w:rPr>
        <w:t>1</w:t>
      </w:r>
      <w:r w:rsidR="00B37948">
        <w:rPr>
          <w:rFonts w:ascii="Times New Roman" w:eastAsia="楷体_GB2312" w:hAnsi="Times New Roman" w:hint="eastAsia"/>
          <w:sz w:val="32"/>
          <w:szCs w:val="36"/>
        </w:rPr>
        <w:t>5</w:t>
      </w:r>
      <w:r w:rsidRPr="00167DA9">
        <w:rPr>
          <w:rFonts w:ascii="Times New Roman" w:eastAsia="楷体_GB2312" w:hAnsi="楷体_GB2312"/>
          <w:sz w:val="32"/>
          <w:szCs w:val="36"/>
        </w:rPr>
        <w:t>日前）</w:t>
      </w:r>
    </w:p>
    <w:p w:rsidR="00353497" w:rsidRPr="009C2109" w:rsidRDefault="00CE68EC" w:rsidP="00E30DAA">
      <w:pPr>
        <w:adjustRightInd w:val="0"/>
        <w:snapToGrid w:val="0"/>
        <w:spacing w:line="560" w:lineRule="exact"/>
        <w:ind w:firstLineChars="200" w:firstLine="643"/>
        <w:rPr>
          <w:rFonts w:ascii="黑体" w:eastAsia="黑体" w:hAnsi="黑体"/>
          <w:sz w:val="32"/>
          <w:szCs w:val="32"/>
        </w:rPr>
      </w:pPr>
      <w:r w:rsidRPr="00167DA9">
        <w:rPr>
          <w:rFonts w:ascii="Times New Roman" w:eastAsia="仿宋_GB2312" w:hAnsi="Times New Roman"/>
          <w:b/>
          <w:sz w:val="32"/>
          <w:szCs w:val="32"/>
        </w:rPr>
        <w:t>1.</w:t>
      </w:r>
      <w:r w:rsidRPr="00167DA9">
        <w:rPr>
          <w:rFonts w:ascii="Times New Roman" w:eastAsia="仿宋_GB2312" w:hAnsi="仿宋_GB2312"/>
          <w:b/>
          <w:sz w:val="32"/>
          <w:szCs w:val="32"/>
        </w:rPr>
        <w:t>广泛动员部署</w:t>
      </w:r>
      <w:r w:rsidRPr="00167DA9">
        <w:rPr>
          <w:rFonts w:ascii="Times New Roman" w:eastAsia="仿宋_GB2312" w:hAnsi="仿宋_GB2312"/>
          <w:sz w:val="32"/>
          <w:szCs w:val="32"/>
        </w:rPr>
        <w:t>。</w:t>
      </w:r>
      <w:r w:rsidR="00096531" w:rsidRPr="00167DA9">
        <w:rPr>
          <w:rFonts w:ascii="Times New Roman" w:eastAsia="仿宋_GB2312" w:hAnsi="仿宋_GB2312"/>
          <w:sz w:val="32"/>
          <w:szCs w:val="32"/>
        </w:rPr>
        <w:t>相</w:t>
      </w:r>
      <w:r w:rsidRPr="00167DA9">
        <w:rPr>
          <w:rFonts w:ascii="Times New Roman" w:eastAsia="仿宋_GB2312" w:hAnsi="仿宋_GB2312"/>
          <w:sz w:val="32"/>
          <w:szCs w:val="32"/>
        </w:rPr>
        <w:t>关</w:t>
      </w:r>
      <w:r w:rsidR="009C2109">
        <w:rPr>
          <w:rFonts w:ascii="Times New Roman" w:eastAsia="仿宋_GB2312" w:hAnsi="仿宋_GB2312" w:hint="eastAsia"/>
          <w:sz w:val="32"/>
          <w:szCs w:val="32"/>
        </w:rPr>
        <w:t>行业主管部门</w:t>
      </w:r>
      <w:r w:rsidR="00096531" w:rsidRPr="00167DA9">
        <w:rPr>
          <w:rFonts w:ascii="Times New Roman" w:eastAsia="仿宋_GB2312" w:hAnsi="仿宋_GB2312"/>
          <w:sz w:val="32"/>
          <w:szCs w:val="32"/>
        </w:rPr>
        <w:t>及</w:t>
      </w:r>
      <w:r w:rsidR="00811F46" w:rsidRPr="00167DA9">
        <w:rPr>
          <w:rFonts w:ascii="Times New Roman" w:eastAsia="仿宋_GB2312" w:hAnsi="仿宋_GB2312"/>
          <w:sz w:val="32"/>
          <w:szCs w:val="32"/>
        </w:rPr>
        <w:t>各</w:t>
      </w:r>
      <w:r w:rsidR="00096531" w:rsidRPr="00167DA9">
        <w:rPr>
          <w:rFonts w:ascii="Times New Roman" w:eastAsia="仿宋_GB2312" w:hAnsi="仿宋_GB2312"/>
          <w:sz w:val="32"/>
          <w:szCs w:val="32"/>
        </w:rPr>
        <w:t>街镇</w:t>
      </w:r>
      <w:r w:rsidRPr="00167DA9">
        <w:rPr>
          <w:rFonts w:ascii="Times New Roman" w:eastAsia="仿宋_GB2312" w:hAnsi="仿宋_GB2312"/>
          <w:sz w:val="32"/>
          <w:szCs w:val="32"/>
        </w:rPr>
        <w:t>结合实际进一步明确</w:t>
      </w:r>
      <w:r w:rsidR="009C2109">
        <w:rPr>
          <w:rFonts w:ascii="Times New Roman" w:eastAsia="仿宋_GB2312" w:hAnsi="仿宋_GB2312" w:hint="eastAsia"/>
          <w:sz w:val="32"/>
          <w:szCs w:val="32"/>
        </w:rPr>
        <w:t>分工</w:t>
      </w:r>
      <w:r w:rsidRPr="00167DA9">
        <w:rPr>
          <w:rFonts w:ascii="Times New Roman" w:eastAsia="仿宋_GB2312" w:hAnsi="仿宋_GB2312"/>
          <w:sz w:val="32"/>
          <w:szCs w:val="32"/>
        </w:rPr>
        <w:t>、细化任务</w:t>
      </w:r>
      <w:r w:rsidR="009C2109">
        <w:rPr>
          <w:rFonts w:ascii="Times New Roman" w:eastAsia="仿宋_GB2312" w:hAnsi="仿宋_GB2312" w:hint="eastAsia"/>
          <w:sz w:val="32"/>
          <w:szCs w:val="32"/>
        </w:rPr>
        <w:t>、落实措施</w:t>
      </w:r>
      <w:r w:rsidRPr="00167DA9">
        <w:rPr>
          <w:rFonts w:ascii="Times New Roman" w:eastAsia="仿宋_GB2312" w:hAnsi="仿宋_GB2312"/>
          <w:sz w:val="32"/>
          <w:szCs w:val="32"/>
        </w:rPr>
        <w:t>，</w:t>
      </w:r>
      <w:r w:rsidR="00B43B4B" w:rsidRPr="00167DA9">
        <w:rPr>
          <w:rFonts w:ascii="Times New Roman" w:eastAsia="仿宋_GB2312" w:hAnsi="仿宋_GB2312"/>
          <w:sz w:val="32"/>
          <w:szCs w:val="32"/>
        </w:rPr>
        <w:t>制定切实可行的实施</w:t>
      </w:r>
      <w:r w:rsidR="009C2109">
        <w:rPr>
          <w:rFonts w:ascii="Times New Roman" w:eastAsia="仿宋_GB2312" w:hAnsi="仿宋_GB2312" w:hint="eastAsia"/>
          <w:sz w:val="32"/>
          <w:szCs w:val="32"/>
        </w:rPr>
        <w:t>计划或方案</w:t>
      </w:r>
      <w:r w:rsidR="00B43B4B" w:rsidRPr="00167DA9">
        <w:rPr>
          <w:rFonts w:ascii="Times New Roman" w:eastAsia="仿宋_GB2312" w:hAnsi="仿宋_GB2312"/>
          <w:sz w:val="32"/>
          <w:szCs w:val="32"/>
        </w:rPr>
        <w:t>，</w:t>
      </w:r>
      <w:r w:rsidRPr="00167DA9">
        <w:rPr>
          <w:rFonts w:ascii="Times New Roman" w:eastAsia="仿宋_GB2312" w:hAnsi="仿宋_GB2312"/>
          <w:sz w:val="32"/>
          <w:szCs w:val="32"/>
        </w:rPr>
        <w:t>分地区、分行业、分领域部署到位</w:t>
      </w:r>
      <w:r w:rsidR="00A46A40" w:rsidRPr="00A46A40">
        <w:rPr>
          <w:rFonts w:ascii="Times New Roman" w:eastAsia="仿宋_GB2312" w:hAnsi="仿宋_GB2312" w:hint="eastAsia"/>
          <w:sz w:val="32"/>
          <w:szCs w:val="32"/>
        </w:rPr>
        <w:t>。</w:t>
      </w:r>
      <w:r w:rsidR="009C2109" w:rsidRPr="009C2109">
        <w:rPr>
          <w:rFonts w:ascii="黑体" w:eastAsia="黑体" w:hAnsi="黑体" w:hint="eastAsia"/>
          <w:sz w:val="32"/>
          <w:szCs w:val="32"/>
        </w:rPr>
        <w:t>（责任单位：相关行业主管部门、各街镇）</w:t>
      </w:r>
    </w:p>
    <w:p w:rsidR="00353497"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2.</w:t>
      </w:r>
      <w:r w:rsidR="009C2109">
        <w:rPr>
          <w:rFonts w:ascii="Times New Roman" w:eastAsia="仿宋_GB2312" w:hAnsi="仿宋_GB2312" w:hint="eastAsia"/>
          <w:b/>
          <w:sz w:val="32"/>
          <w:szCs w:val="32"/>
        </w:rPr>
        <w:t>执行</w:t>
      </w:r>
      <w:r w:rsidRPr="00167DA9">
        <w:rPr>
          <w:rFonts w:ascii="Times New Roman" w:eastAsia="仿宋_GB2312" w:hAnsi="仿宋_GB2312"/>
          <w:b/>
          <w:sz w:val="32"/>
          <w:szCs w:val="32"/>
        </w:rPr>
        <w:t>工作标准</w:t>
      </w:r>
      <w:r w:rsidRPr="00167DA9">
        <w:rPr>
          <w:rFonts w:ascii="Times New Roman" w:eastAsia="仿宋_GB2312" w:hAnsi="仿宋_GB2312"/>
          <w:sz w:val="32"/>
          <w:szCs w:val="32"/>
        </w:rPr>
        <w:t>。</w:t>
      </w:r>
      <w:r w:rsidR="00943D5E">
        <w:rPr>
          <w:rFonts w:ascii="Times New Roman" w:eastAsia="仿宋_GB2312" w:hAnsi="仿宋_GB2312" w:hint="eastAsia"/>
          <w:sz w:val="32"/>
          <w:szCs w:val="32"/>
        </w:rPr>
        <w:t>区</w:t>
      </w:r>
      <w:r w:rsidRPr="00167DA9">
        <w:rPr>
          <w:rFonts w:ascii="Times New Roman" w:eastAsia="仿宋_GB2312" w:hAnsi="仿宋_GB2312"/>
          <w:sz w:val="32"/>
          <w:szCs w:val="32"/>
        </w:rPr>
        <w:t>安委会办公室对照</w:t>
      </w:r>
      <w:r w:rsidR="00943D5E">
        <w:rPr>
          <w:rFonts w:ascii="Times New Roman" w:eastAsia="仿宋_GB2312" w:hAnsi="仿宋_GB2312" w:hint="eastAsia"/>
          <w:sz w:val="32"/>
          <w:szCs w:val="32"/>
        </w:rPr>
        <w:t>市</w:t>
      </w:r>
      <w:r w:rsidRPr="00167DA9">
        <w:rPr>
          <w:rFonts w:ascii="Times New Roman" w:eastAsia="仿宋_GB2312" w:hAnsi="仿宋_GB2312"/>
          <w:sz w:val="32"/>
          <w:szCs w:val="32"/>
        </w:rPr>
        <w:t>安委会办公室制定的《九类消防安全突出风险整治要求》，细化制定检查标准、方法和措施（详见附件）。各街镇要结合辖区消防安全实际，针对可能造成群死群伤火灾的重点场所和突出风险，进一步丰富治理重点、</w:t>
      </w:r>
      <w:r w:rsidR="009C2109">
        <w:rPr>
          <w:rFonts w:ascii="Times New Roman" w:eastAsia="仿宋_GB2312" w:hAnsi="仿宋_GB2312" w:hint="eastAsia"/>
          <w:sz w:val="32"/>
          <w:szCs w:val="32"/>
        </w:rPr>
        <w:t>严格执行工作标准</w:t>
      </w:r>
      <w:r w:rsidRPr="00167DA9">
        <w:rPr>
          <w:rFonts w:ascii="Times New Roman" w:eastAsia="仿宋_GB2312" w:hAnsi="仿宋_GB2312"/>
          <w:sz w:val="32"/>
          <w:szCs w:val="32"/>
        </w:rPr>
        <w:t>，在工作中遇到的难点问题，可及时向</w:t>
      </w:r>
      <w:r w:rsidR="00D31F66">
        <w:rPr>
          <w:rFonts w:ascii="Times New Roman" w:eastAsia="仿宋_GB2312" w:hAnsi="仿宋_GB2312"/>
          <w:sz w:val="32"/>
          <w:szCs w:val="32"/>
        </w:rPr>
        <w:t>推进小组</w:t>
      </w:r>
      <w:r w:rsidRPr="00167DA9">
        <w:rPr>
          <w:rFonts w:ascii="Times New Roman" w:eastAsia="仿宋_GB2312" w:hAnsi="仿宋_GB2312"/>
          <w:sz w:val="32"/>
          <w:szCs w:val="32"/>
        </w:rPr>
        <w:t>办公室反馈。</w:t>
      </w:r>
      <w:r w:rsidR="009C2109" w:rsidRPr="009C2109">
        <w:rPr>
          <w:rFonts w:ascii="黑体" w:eastAsia="黑体" w:hAnsi="黑体" w:hint="eastAsia"/>
          <w:sz w:val="32"/>
          <w:szCs w:val="32"/>
        </w:rPr>
        <w:t>（责任单位：</w:t>
      </w:r>
      <w:r w:rsidR="009C2109">
        <w:rPr>
          <w:rFonts w:ascii="黑体" w:eastAsia="黑体" w:hAnsi="黑体" w:hint="eastAsia"/>
          <w:sz w:val="32"/>
          <w:szCs w:val="32"/>
        </w:rPr>
        <w:t>各</w:t>
      </w:r>
      <w:r w:rsidR="009C2109" w:rsidRPr="009C2109">
        <w:rPr>
          <w:rFonts w:ascii="黑体" w:eastAsia="黑体" w:hAnsi="黑体" w:hint="eastAsia"/>
          <w:sz w:val="32"/>
          <w:szCs w:val="32"/>
        </w:rPr>
        <w:t>街镇）</w:t>
      </w:r>
    </w:p>
    <w:p w:rsidR="00353497" w:rsidRPr="00A46A40" w:rsidRDefault="00CE68EC" w:rsidP="00E30DAA">
      <w:pPr>
        <w:adjustRightInd w:val="0"/>
        <w:snapToGrid w:val="0"/>
        <w:spacing w:line="560" w:lineRule="exact"/>
        <w:ind w:firstLineChars="200" w:firstLine="643"/>
        <w:rPr>
          <w:rFonts w:ascii="Times New Roman" w:eastAsia="仿宋_GB2312" w:hAnsi="仿宋_GB2312"/>
          <w:sz w:val="32"/>
          <w:szCs w:val="32"/>
        </w:rPr>
      </w:pPr>
      <w:r w:rsidRPr="00167DA9">
        <w:rPr>
          <w:rFonts w:ascii="Times New Roman" w:eastAsia="仿宋_GB2312" w:hAnsi="Times New Roman"/>
          <w:b/>
          <w:sz w:val="32"/>
          <w:szCs w:val="32"/>
        </w:rPr>
        <w:t>3.</w:t>
      </w:r>
      <w:r w:rsidR="009C2109">
        <w:rPr>
          <w:rFonts w:ascii="Times New Roman" w:eastAsia="仿宋_GB2312" w:hAnsi="仿宋_GB2312" w:hint="eastAsia"/>
          <w:b/>
          <w:sz w:val="32"/>
          <w:szCs w:val="32"/>
        </w:rPr>
        <w:t>开展分级</w:t>
      </w:r>
      <w:r w:rsidRPr="00167DA9">
        <w:rPr>
          <w:rFonts w:ascii="Times New Roman" w:eastAsia="仿宋_GB2312" w:hAnsi="仿宋_GB2312"/>
          <w:b/>
          <w:sz w:val="32"/>
          <w:szCs w:val="32"/>
        </w:rPr>
        <w:t>培训</w:t>
      </w:r>
      <w:r w:rsidRPr="00167DA9">
        <w:rPr>
          <w:rFonts w:ascii="Times New Roman" w:eastAsia="仿宋_GB2312" w:hAnsi="仿宋_GB2312"/>
          <w:sz w:val="32"/>
          <w:szCs w:val="32"/>
        </w:rPr>
        <w:t>。</w:t>
      </w:r>
      <w:r w:rsidR="00CD12BB">
        <w:rPr>
          <w:rFonts w:ascii="Times New Roman" w:eastAsia="仿宋_GB2312" w:hAnsi="仿宋_GB2312" w:hint="eastAsia"/>
          <w:sz w:val="32"/>
          <w:szCs w:val="32"/>
        </w:rPr>
        <w:t>区</w:t>
      </w:r>
      <w:r w:rsidR="00CD12BB" w:rsidRPr="00167DA9">
        <w:rPr>
          <w:rFonts w:ascii="Times New Roman" w:eastAsia="仿宋_GB2312" w:hAnsi="仿宋_GB2312"/>
          <w:sz w:val="32"/>
          <w:szCs w:val="32"/>
        </w:rPr>
        <w:t>安委会办公室</w:t>
      </w:r>
      <w:r w:rsidR="00B43B4B" w:rsidRPr="00167DA9">
        <w:rPr>
          <w:rFonts w:ascii="Times New Roman" w:eastAsia="仿宋_GB2312" w:hAnsi="仿宋_GB2312"/>
          <w:sz w:val="32"/>
          <w:szCs w:val="32"/>
        </w:rPr>
        <w:t>组织对</w:t>
      </w:r>
      <w:r w:rsidR="009C2109">
        <w:rPr>
          <w:rFonts w:ascii="Times New Roman" w:eastAsia="仿宋_GB2312" w:hAnsi="仿宋_GB2312" w:hint="eastAsia"/>
          <w:sz w:val="32"/>
          <w:szCs w:val="32"/>
        </w:rPr>
        <w:t>相关</w:t>
      </w:r>
      <w:r w:rsidR="009C2109">
        <w:rPr>
          <w:rFonts w:ascii="Times New Roman" w:eastAsia="仿宋_GB2312" w:hAnsi="仿宋_GB2312"/>
          <w:sz w:val="32"/>
          <w:szCs w:val="32"/>
        </w:rPr>
        <w:t>行业主管部门</w:t>
      </w:r>
      <w:r w:rsidR="009C2109">
        <w:rPr>
          <w:rFonts w:ascii="Times New Roman" w:eastAsia="仿宋_GB2312" w:hAnsi="仿宋_GB2312" w:hint="eastAsia"/>
          <w:sz w:val="32"/>
          <w:szCs w:val="32"/>
        </w:rPr>
        <w:t>、各管委会和街镇分管领导及安全部门负责</w:t>
      </w:r>
      <w:r w:rsidR="00B43B4B" w:rsidRPr="00167DA9">
        <w:rPr>
          <w:rFonts w:ascii="Times New Roman" w:eastAsia="仿宋_GB2312" w:hAnsi="仿宋_GB2312"/>
          <w:sz w:val="32"/>
          <w:szCs w:val="32"/>
        </w:rPr>
        <w:t>人开展集中培训</w:t>
      </w:r>
      <w:r w:rsidR="00023FC8">
        <w:rPr>
          <w:rFonts w:ascii="Times New Roman" w:eastAsia="仿宋_GB2312" w:hAnsi="仿宋_GB2312" w:hint="eastAsia"/>
          <w:sz w:val="32"/>
          <w:szCs w:val="32"/>
        </w:rPr>
        <w:t>；</w:t>
      </w:r>
      <w:r w:rsidR="00A46A40">
        <w:rPr>
          <w:rFonts w:ascii="Times New Roman" w:eastAsia="仿宋_GB2312" w:hAnsi="仿宋_GB2312" w:hint="eastAsia"/>
          <w:sz w:val="32"/>
          <w:szCs w:val="32"/>
        </w:rPr>
        <w:t>相关</w:t>
      </w:r>
      <w:r w:rsidR="009C2109">
        <w:rPr>
          <w:rFonts w:ascii="Times New Roman" w:eastAsia="仿宋_GB2312" w:hAnsi="仿宋_GB2312" w:hint="eastAsia"/>
          <w:sz w:val="32"/>
          <w:szCs w:val="32"/>
        </w:rPr>
        <w:t>行业主管部门和</w:t>
      </w:r>
      <w:r w:rsidR="00A46A40" w:rsidRPr="00A46A40">
        <w:rPr>
          <w:rFonts w:ascii="Times New Roman" w:eastAsia="仿宋_GB2312" w:hAnsi="仿宋_GB2312" w:hint="eastAsia"/>
          <w:sz w:val="32"/>
          <w:szCs w:val="32"/>
        </w:rPr>
        <w:t>企业</w:t>
      </w:r>
      <w:r w:rsidR="009C2109">
        <w:rPr>
          <w:rFonts w:ascii="Times New Roman" w:eastAsia="仿宋_GB2312" w:hAnsi="仿宋_GB2312" w:hint="eastAsia"/>
          <w:sz w:val="32"/>
          <w:szCs w:val="32"/>
        </w:rPr>
        <w:t>单位</w:t>
      </w:r>
      <w:r w:rsidR="00A46A40">
        <w:rPr>
          <w:rFonts w:ascii="Times New Roman" w:eastAsia="仿宋_GB2312" w:hAnsi="仿宋_GB2312" w:hint="eastAsia"/>
          <w:sz w:val="32"/>
          <w:szCs w:val="32"/>
        </w:rPr>
        <w:t>要</w:t>
      </w:r>
      <w:r w:rsidR="00A46A40" w:rsidRPr="00A46A40">
        <w:rPr>
          <w:rFonts w:ascii="Times New Roman" w:eastAsia="仿宋_GB2312" w:hAnsi="仿宋_GB2312" w:hint="eastAsia"/>
          <w:sz w:val="32"/>
          <w:szCs w:val="32"/>
        </w:rPr>
        <w:t>做好系统</w:t>
      </w:r>
      <w:r w:rsidR="00A46A40">
        <w:rPr>
          <w:rFonts w:ascii="Times New Roman" w:eastAsia="仿宋_GB2312" w:hAnsi="仿宋_GB2312" w:hint="eastAsia"/>
          <w:sz w:val="32"/>
          <w:szCs w:val="32"/>
        </w:rPr>
        <w:t>内部</w:t>
      </w:r>
      <w:r w:rsidR="00A46A40" w:rsidRPr="00A46A40">
        <w:rPr>
          <w:rFonts w:ascii="Times New Roman" w:eastAsia="仿宋_GB2312" w:hAnsi="仿宋_GB2312" w:hint="eastAsia"/>
          <w:sz w:val="32"/>
          <w:szCs w:val="32"/>
        </w:rPr>
        <w:t>动员部署培训，建立长效自查自改机制</w:t>
      </w:r>
      <w:r w:rsidR="00A46A40">
        <w:rPr>
          <w:rFonts w:ascii="Times New Roman" w:eastAsia="仿宋_GB2312" w:hAnsi="仿宋_GB2312" w:hint="eastAsia"/>
          <w:sz w:val="32"/>
          <w:szCs w:val="32"/>
        </w:rPr>
        <w:t>；</w:t>
      </w:r>
      <w:r w:rsidR="00943D5E">
        <w:rPr>
          <w:rFonts w:ascii="Times New Roman" w:eastAsia="仿宋_GB2312" w:hAnsi="仿宋_GB2312" w:hint="eastAsia"/>
          <w:sz w:val="32"/>
          <w:szCs w:val="32"/>
        </w:rPr>
        <w:t>消防救援支队组织对</w:t>
      </w:r>
      <w:r w:rsidR="00023FC8">
        <w:rPr>
          <w:rFonts w:ascii="Times New Roman" w:eastAsia="仿宋_GB2312" w:hAnsi="仿宋_GB2312" w:hint="eastAsia"/>
          <w:sz w:val="32"/>
          <w:szCs w:val="32"/>
        </w:rPr>
        <w:t>消防执法监督员和公安派出所民警开展集中培训；</w:t>
      </w:r>
      <w:r w:rsidR="00943D5E">
        <w:rPr>
          <w:rFonts w:ascii="Times New Roman" w:eastAsia="仿宋_GB2312" w:hAnsi="仿宋_GB2312"/>
          <w:sz w:val="32"/>
          <w:szCs w:val="32"/>
        </w:rPr>
        <w:t>各街镇组织</w:t>
      </w:r>
      <w:r w:rsidR="00943D5E">
        <w:rPr>
          <w:rFonts w:ascii="Times New Roman" w:eastAsia="仿宋_GB2312" w:hAnsi="仿宋_GB2312" w:hint="eastAsia"/>
          <w:sz w:val="32"/>
          <w:szCs w:val="32"/>
        </w:rPr>
        <w:t>基层安全管理人员、</w:t>
      </w:r>
      <w:proofErr w:type="gramStart"/>
      <w:r w:rsidRPr="00167DA9">
        <w:rPr>
          <w:rFonts w:ascii="Times New Roman" w:eastAsia="仿宋_GB2312" w:hAnsi="仿宋_GB2312"/>
          <w:sz w:val="32"/>
          <w:szCs w:val="32"/>
        </w:rPr>
        <w:t>网格员</w:t>
      </w:r>
      <w:proofErr w:type="gramEnd"/>
      <w:r w:rsidRPr="00167DA9">
        <w:rPr>
          <w:rFonts w:ascii="Times New Roman" w:eastAsia="仿宋_GB2312" w:hAnsi="仿宋_GB2312"/>
          <w:sz w:val="32"/>
          <w:szCs w:val="32"/>
        </w:rPr>
        <w:t>和</w:t>
      </w:r>
      <w:r w:rsidR="00B43B4B" w:rsidRPr="00167DA9">
        <w:rPr>
          <w:rFonts w:ascii="Times New Roman" w:eastAsia="仿宋_GB2312" w:hAnsi="仿宋_GB2312"/>
          <w:sz w:val="32"/>
          <w:szCs w:val="32"/>
        </w:rPr>
        <w:t>单位</w:t>
      </w:r>
      <w:r w:rsidRPr="00167DA9">
        <w:rPr>
          <w:rFonts w:ascii="Times New Roman" w:eastAsia="仿宋_GB2312" w:hAnsi="仿宋_GB2312"/>
          <w:sz w:val="32"/>
          <w:szCs w:val="32"/>
        </w:rPr>
        <w:t>消防安全责任人、管理人以及消防控制室值班人员、微型消防站站长等开展业务培训，明确工作责任，掌握检查重点、标准和要求</w:t>
      </w:r>
      <w:r w:rsidR="00B43B4B" w:rsidRPr="00167DA9">
        <w:rPr>
          <w:rFonts w:ascii="Times New Roman" w:eastAsia="仿宋_GB2312" w:hAnsi="仿宋_GB2312"/>
          <w:sz w:val="32"/>
          <w:szCs w:val="32"/>
        </w:rPr>
        <w:t>，确保培训对象全覆盖，确保单位自查自</w:t>
      </w:r>
      <w:proofErr w:type="gramStart"/>
      <w:r w:rsidR="00B43B4B" w:rsidRPr="00167DA9">
        <w:rPr>
          <w:rFonts w:ascii="Times New Roman" w:eastAsia="仿宋_GB2312" w:hAnsi="仿宋_GB2312"/>
          <w:sz w:val="32"/>
          <w:szCs w:val="32"/>
        </w:rPr>
        <w:t>改成效</w:t>
      </w:r>
      <w:proofErr w:type="gramEnd"/>
      <w:r w:rsidR="00B43B4B" w:rsidRPr="00167DA9">
        <w:rPr>
          <w:rFonts w:ascii="Times New Roman" w:eastAsia="仿宋_GB2312" w:hAnsi="仿宋_GB2312"/>
          <w:sz w:val="32"/>
          <w:szCs w:val="32"/>
        </w:rPr>
        <w:t>到位</w:t>
      </w:r>
      <w:r w:rsidRPr="00167DA9">
        <w:rPr>
          <w:rFonts w:ascii="Times New Roman" w:eastAsia="仿宋_GB2312" w:hAnsi="仿宋_GB2312"/>
          <w:sz w:val="32"/>
          <w:szCs w:val="32"/>
        </w:rPr>
        <w:t>。</w:t>
      </w:r>
      <w:r w:rsidR="009C2109">
        <w:rPr>
          <w:rFonts w:ascii="Times New Roman" w:eastAsia="仿宋_GB2312" w:hAnsi="仿宋_GB2312" w:hint="eastAsia"/>
          <w:sz w:val="32"/>
          <w:szCs w:val="32"/>
        </w:rPr>
        <w:t>各级培训工作在</w:t>
      </w:r>
      <w:r w:rsidR="009C2109">
        <w:rPr>
          <w:rFonts w:ascii="Times New Roman" w:eastAsia="仿宋_GB2312" w:hAnsi="仿宋_GB2312" w:hint="eastAsia"/>
          <w:sz w:val="32"/>
          <w:szCs w:val="32"/>
        </w:rPr>
        <w:t>5</w:t>
      </w:r>
      <w:r w:rsidR="009C2109">
        <w:rPr>
          <w:rFonts w:ascii="Times New Roman" w:eastAsia="仿宋_GB2312" w:hAnsi="仿宋_GB2312" w:hint="eastAsia"/>
          <w:sz w:val="32"/>
          <w:szCs w:val="32"/>
        </w:rPr>
        <w:t>月中旬前完成。</w:t>
      </w:r>
      <w:r w:rsidR="009C2109" w:rsidRPr="009C2109">
        <w:rPr>
          <w:rFonts w:ascii="黑体" w:eastAsia="黑体" w:hAnsi="黑体" w:hint="eastAsia"/>
          <w:sz w:val="32"/>
          <w:szCs w:val="32"/>
        </w:rPr>
        <w:t>（责任单位：</w:t>
      </w:r>
      <w:r w:rsidR="009C2109">
        <w:rPr>
          <w:rFonts w:ascii="黑体" w:eastAsia="黑体" w:hAnsi="黑体" w:hint="eastAsia"/>
          <w:sz w:val="32"/>
          <w:szCs w:val="32"/>
        </w:rPr>
        <w:t>区安委办、相关行业主管部门、</w:t>
      </w:r>
      <w:r w:rsidR="00B37948">
        <w:rPr>
          <w:rFonts w:ascii="黑体" w:eastAsia="黑体" w:hAnsi="黑体" w:hint="eastAsia"/>
          <w:sz w:val="32"/>
          <w:szCs w:val="32"/>
        </w:rPr>
        <w:t>公安分局、</w:t>
      </w:r>
      <w:r w:rsidR="009C2109">
        <w:rPr>
          <w:rFonts w:ascii="黑体" w:eastAsia="黑体" w:hAnsi="黑体" w:hint="eastAsia"/>
          <w:sz w:val="32"/>
          <w:szCs w:val="32"/>
        </w:rPr>
        <w:t>消防救援</w:t>
      </w:r>
      <w:bookmarkStart w:id="0" w:name="_GoBack"/>
      <w:bookmarkEnd w:id="0"/>
      <w:r w:rsidR="009C2109">
        <w:rPr>
          <w:rFonts w:ascii="黑体" w:eastAsia="黑体" w:hAnsi="黑体" w:hint="eastAsia"/>
          <w:sz w:val="32"/>
          <w:szCs w:val="32"/>
        </w:rPr>
        <w:t>支队、各</w:t>
      </w:r>
      <w:r w:rsidR="009C2109" w:rsidRPr="009C2109">
        <w:rPr>
          <w:rFonts w:ascii="黑体" w:eastAsia="黑体" w:hAnsi="黑体" w:hint="eastAsia"/>
          <w:sz w:val="32"/>
          <w:szCs w:val="32"/>
        </w:rPr>
        <w:t>街镇</w:t>
      </w:r>
      <w:r w:rsidR="009C2109">
        <w:rPr>
          <w:rFonts w:ascii="黑体" w:eastAsia="黑体" w:hAnsi="黑体" w:hint="eastAsia"/>
          <w:sz w:val="32"/>
          <w:szCs w:val="32"/>
        </w:rPr>
        <w:t>、各企业单位</w:t>
      </w:r>
      <w:r w:rsidR="009C2109" w:rsidRPr="009C2109">
        <w:rPr>
          <w:rFonts w:ascii="黑体" w:eastAsia="黑体" w:hAnsi="黑体" w:hint="eastAsia"/>
          <w:sz w:val="32"/>
          <w:szCs w:val="32"/>
        </w:rPr>
        <w:t>）</w:t>
      </w:r>
    </w:p>
    <w:p w:rsidR="00353497" w:rsidRPr="00167DA9" w:rsidRDefault="00CE68EC" w:rsidP="00E30DAA">
      <w:pPr>
        <w:adjustRightInd w:val="0"/>
        <w:snapToGrid w:val="0"/>
        <w:spacing w:line="560" w:lineRule="exact"/>
        <w:ind w:firstLineChars="200" w:firstLine="640"/>
        <w:rPr>
          <w:rFonts w:ascii="Times New Roman" w:eastAsia="楷体_GB2312" w:hAnsi="Times New Roman"/>
          <w:sz w:val="32"/>
          <w:szCs w:val="36"/>
        </w:rPr>
      </w:pPr>
      <w:r w:rsidRPr="00167DA9">
        <w:rPr>
          <w:rFonts w:ascii="Times New Roman" w:eastAsia="楷体_GB2312" w:hAnsi="楷体_GB2312"/>
          <w:sz w:val="32"/>
          <w:szCs w:val="36"/>
        </w:rPr>
        <w:t>（二）组织实施阶段（</w:t>
      </w:r>
      <w:r w:rsidRPr="00167DA9">
        <w:rPr>
          <w:rFonts w:ascii="Times New Roman" w:eastAsia="楷体_GB2312" w:hAnsi="Times New Roman"/>
          <w:sz w:val="32"/>
          <w:szCs w:val="36"/>
        </w:rPr>
        <w:t>5</w:t>
      </w:r>
      <w:r w:rsidRPr="00167DA9">
        <w:rPr>
          <w:rFonts w:ascii="Times New Roman" w:eastAsia="楷体_GB2312" w:hAnsi="楷体_GB2312"/>
          <w:sz w:val="32"/>
          <w:szCs w:val="36"/>
        </w:rPr>
        <w:t>月</w:t>
      </w:r>
      <w:r w:rsidRPr="00167DA9">
        <w:rPr>
          <w:rFonts w:ascii="Times New Roman" w:eastAsia="楷体_GB2312" w:hAnsi="Times New Roman"/>
          <w:sz w:val="32"/>
          <w:szCs w:val="36"/>
        </w:rPr>
        <w:t>1</w:t>
      </w:r>
      <w:r w:rsidR="00B37948">
        <w:rPr>
          <w:rFonts w:ascii="Times New Roman" w:eastAsia="楷体_GB2312" w:hAnsi="Times New Roman" w:hint="eastAsia"/>
          <w:sz w:val="32"/>
          <w:szCs w:val="36"/>
        </w:rPr>
        <w:t>6</w:t>
      </w:r>
      <w:r w:rsidRPr="00167DA9">
        <w:rPr>
          <w:rFonts w:ascii="Times New Roman" w:eastAsia="楷体_GB2312" w:hAnsi="楷体_GB2312"/>
          <w:sz w:val="32"/>
          <w:szCs w:val="36"/>
        </w:rPr>
        <w:t>日至</w:t>
      </w:r>
      <w:r w:rsidRPr="00167DA9">
        <w:rPr>
          <w:rFonts w:ascii="Times New Roman" w:eastAsia="楷体_GB2312" w:hAnsi="Times New Roman"/>
          <w:sz w:val="32"/>
          <w:szCs w:val="36"/>
        </w:rPr>
        <w:t>11</w:t>
      </w:r>
      <w:r w:rsidRPr="00167DA9">
        <w:rPr>
          <w:rFonts w:ascii="Times New Roman" w:eastAsia="楷体_GB2312" w:hAnsi="楷体_GB2312"/>
          <w:sz w:val="32"/>
          <w:szCs w:val="36"/>
        </w:rPr>
        <w:t>月</w:t>
      </w:r>
      <w:r w:rsidRPr="00167DA9">
        <w:rPr>
          <w:rFonts w:ascii="Times New Roman" w:eastAsia="楷体_GB2312" w:hAnsi="Times New Roman"/>
          <w:sz w:val="32"/>
          <w:szCs w:val="36"/>
        </w:rPr>
        <w:t>12</w:t>
      </w:r>
      <w:r w:rsidRPr="00167DA9">
        <w:rPr>
          <w:rFonts w:ascii="Times New Roman" w:eastAsia="楷体_GB2312" w:hAnsi="楷体_GB2312"/>
          <w:sz w:val="32"/>
          <w:szCs w:val="36"/>
        </w:rPr>
        <w:t>日）</w:t>
      </w:r>
    </w:p>
    <w:p w:rsidR="000B0084" w:rsidRDefault="00CE68EC" w:rsidP="00E30DAA">
      <w:pPr>
        <w:adjustRightInd w:val="0"/>
        <w:snapToGrid w:val="0"/>
        <w:spacing w:line="560" w:lineRule="exact"/>
        <w:ind w:firstLineChars="200" w:firstLine="643"/>
        <w:rPr>
          <w:rFonts w:ascii="Times New Roman" w:eastAsia="仿宋_GB2312" w:hAnsi="仿宋_GB2312"/>
          <w:sz w:val="32"/>
          <w:szCs w:val="32"/>
        </w:rPr>
      </w:pPr>
      <w:r w:rsidRPr="00167DA9">
        <w:rPr>
          <w:rFonts w:ascii="Times New Roman" w:eastAsia="仿宋_GB2312" w:hAnsi="Times New Roman"/>
          <w:b/>
          <w:sz w:val="32"/>
          <w:szCs w:val="32"/>
        </w:rPr>
        <w:lastRenderedPageBreak/>
        <w:t>1.</w:t>
      </w:r>
      <w:r w:rsidRPr="00167DA9">
        <w:rPr>
          <w:rFonts w:ascii="Times New Roman" w:eastAsia="仿宋_GB2312" w:hAnsi="仿宋_GB2312"/>
          <w:b/>
          <w:sz w:val="32"/>
          <w:szCs w:val="32"/>
        </w:rPr>
        <w:t>单位自查自改</w:t>
      </w:r>
      <w:r w:rsidRPr="00167DA9">
        <w:rPr>
          <w:rFonts w:ascii="Times New Roman" w:eastAsia="仿宋_GB2312" w:hAnsi="仿宋_GB2312"/>
          <w:sz w:val="32"/>
          <w:szCs w:val="32"/>
        </w:rPr>
        <w:t>。</w:t>
      </w:r>
      <w:r w:rsidR="00A46A40" w:rsidRPr="00A46A40">
        <w:rPr>
          <w:rFonts w:ascii="Times New Roman" w:eastAsia="仿宋_GB2312" w:hAnsi="仿宋_GB2312" w:hint="eastAsia"/>
          <w:sz w:val="32"/>
          <w:szCs w:val="32"/>
        </w:rPr>
        <w:t>督促单位消防安全责任人或管理人组织重点岗位人员（单位内部各层级、各部门负责安全管理的人员、消防控制室值班人员、微型消防站站长、防火巡查人员，以及设备、工程等部门工作人员和电工等）开展专题培训，使其掌握自查要点和方法。</w:t>
      </w:r>
      <w:r w:rsidR="00A46A40" w:rsidRPr="00A46A40">
        <w:rPr>
          <w:rFonts w:ascii="Times New Roman" w:eastAsia="仿宋_GB2312" w:hAnsi="仿宋_GB2312"/>
          <w:sz w:val="32"/>
          <w:szCs w:val="32"/>
        </w:rPr>
        <w:t>采取告知承诺方式，广泛发动单位对照整治标准，自主评估风险、自主检查安全、自主整改隐患，向社会公开消防安全责任人、管理人及其职责，并承诺本场所不存在</w:t>
      </w:r>
      <w:r w:rsidR="00A46A40" w:rsidRPr="00A46A40">
        <w:rPr>
          <w:rFonts w:ascii="Times New Roman" w:eastAsia="仿宋_GB2312" w:hAnsi="仿宋_GB2312"/>
          <w:sz w:val="32"/>
          <w:szCs w:val="32"/>
        </w:rPr>
        <w:t>9</w:t>
      </w:r>
      <w:r w:rsidR="00A46A40" w:rsidRPr="00A46A40">
        <w:rPr>
          <w:rFonts w:ascii="Times New Roman" w:eastAsia="仿宋_GB2312" w:hAnsi="仿宋_GB2312"/>
          <w:sz w:val="32"/>
          <w:szCs w:val="32"/>
        </w:rPr>
        <w:t>类突出风险或者已经落实防范措施。</w:t>
      </w:r>
      <w:r w:rsidR="000B0084" w:rsidRPr="00A46A40">
        <w:rPr>
          <w:rFonts w:ascii="Times New Roman" w:eastAsia="仿宋_GB2312" w:hAnsi="仿宋_GB2312"/>
          <w:sz w:val="32"/>
          <w:szCs w:val="32"/>
        </w:rPr>
        <w:t>5</w:t>
      </w:r>
      <w:r w:rsidR="000B0084" w:rsidRPr="00A46A40">
        <w:rPr>
          <w:rFonts w:ascii="Times New Roman" w:eastAsia="仿宋_GB2312" w:hAnsi="仿宋_GB2312"/>
          <w:sz w:val="32"/>
          <w:szCs w:val="32"/>
        </w:rPr>
        <w:t>月底前，</w:t>
      </w:r>
      <w:r w:rsidR="00834654">
        <w:rPr>
          <w:rFonts w:ascii="Times New Roman" w:eastAsia="仿宋_GB2312" w:hAnsi="仿宋_GB2312" w:hint="eastAsia"/>
          <w:sz w:val="32"/>
          <w:szCs w:val="32"/>
        </w:rPr>
        <w:t>各街镇要汇总</w:t>
      </w:r>
      <w:r w:rsidR="000B0084" w:rsidRPr="00A46A40">
        <w:rPr>
          <w:rFonts w:ascii="Times New Roman" w:eastAsia="仿宋_GB2312" w:hAnsi="仿宋_GB2312"/>
          <w:sz w:val="32"/>
          <w:szCs w:val="32"/>
        </w:rPr>
        <w:t>9</w:t>
      </w:r>
      <w:r w:rsidR="000B0084" w:rsidRPr="00A46A40">
        <w:rPr>
          <w:rFonts w:ascii="Times New Roman" w:eastAsia="仿宋_GB2312" w:hAnsi="仿宋_GB2312" w:hint="eastAsia"/>
          <w:sz w:val="32"/>
          <w:szCs w:val="32"/>
        </w:rPr>
        <w:t>+2</w:t>
      </w:r>
      <w:r w:rsidR="000B0084" w:rsidRPr="00A46A40">
        <w:rPr>
          <w:rFonts w:ascii="Times New Roman" w:eastAsia="仿宋_GB2312" w:hAnsi="仿宋_GB2312"/>
          <w:sz w:val="32"/>
          <w:szCs w:val="32"/>
        </w:rPr>
        <w:t>类场所</w:t>
      </w:r>
      <w:r w:rsidR="00834654">
        <w:rPr>
          <w:rFonts w:ascii="Times New Roman" w:eastAsia="仿宋_GB2312" w:hAnsi="仿宋_GB2312" w:hint="eastAsia"/>
          <w:sz w:val="32"/>
          <w:szCs w:val="32"/>
        </w:rPr>
        <w:t>的</w:t>
      </w:r>
      <w:r w:rsidR="00A46A40" w:rsidRPr="00A46A40">
        <w:rPr>
          <w:rFonts w:ascii="Times New Roman" w:eastAsia="仿宋_GB2312" w:hAnsi="仿宋_GB2312" w:hint="eastAsia"/>
          <w:sz w:val="32"/>
          <w:szCs w:val="32"/>
        </w:rPr>
        <w:t>自查表格</w:t>
      </w:r>
      <w:r w:rsidR="00A46A40">
        <w:rPr>
          <w:rFonts w:ascii="Times New Roman" w:eastAsia="仿宋_GB2312" w:hAnsi="仿宋_GB2312" w:hint="eastAsia"/>
          <w:sz w:val="32"/>
          <w:szCs w:val="32"/>
        </w:rPr>
        <w:t>（附件</w:t>
      </w:r>
      <w:r w:rsidR="00A46A40">
        <w:rPr>
          <w:rFonts w:ascii="Times New Roman" w:eastAsia="仿宋_GB2312" w:hAnsi="仿宋_GB2312" w:hint="eastAsia"/>
          <w:sz w:val="32"/>
          <w:szCs w:val="32"/>
        </w:rPr>
        <w:t>5</w:t>
      </w:r>
      <w:r w:rsidR="00A46A40">
        <w:rPr>
          <w:rFonts w:ascii="Times New Roman" w:eastAsia="仿宋_GB2312" w:hAnsi="仿宋_GB2312" w:hint="eastAsia"/>
          <w:sz w:val="32"/>
          <w:szCs w:val="32"/>
        </w:rPr>
        <w:t>、</w:t>
      </w:r>
      <w:r w:rsidR="00A46A40">
        <w:rPr>
          <w:rFonts w:ascii="Times New Roman" w:eastAsia="仿宋_GB2312" w:hAnsi="仿宋_GB2312" w:hint="eastAsia"/>
          <w:sz w:val="32"/>
          <w:szCs w:val="32"/>
        </w:rPr>
        <w:t>6</w:t>
      </w:r>
      <w:r w:rsidR="00A46A40">
        <w:rPr>
          <w:rFonts w:ascii="Times New Roman" w:eastAsia="仿宋_GB2312" w:hAnsi="仿宋_GB2312" w:hint="eastAsia"/>
          <w:sz w:val="32"/>
          <w:szCs w:val="32"/>
        </w:rPr>
        <w:t>）</w:t>
      </w:r>
      <w:r w:rsidR="00DD23A0">
        <w:rPr>
          <w:rFonts w:ascii="Times New Roman" w:eastAsia="仿宋_GB2312" w:hAnsi="仿宋_GB2312" w:hint="eastAsia"/>
          <w:sz w:val="32"/>
          <w:szCs w:val="32"/>
        </w:rPr>
        <w:t>及</w:t>
      </w:r>
      <w:r w:rsidR="00DD23A0" w:rsidRPr="00DD23A0">
        <w:rPr>
          <w:rFonts w:ascii="Times New Roman" w:eastAsia="仿宋_GB2312" w:hAnsi="仿宋_GB2312"/>
          <w:sz w:val="32"/>
          <w:szCs w:val="32"/>
        </w:rPr>
        <w:t>自查自改和承诺情况书面报告</w:t>
      </w:r>
      <w:r w:rsidR="00A46A40">
        <w:rPr>
          <w:rFonts w:ascii="Times New Roman" w:eastAsia="仿宋_GB2312" w:hAnsi="仿宋_GB2312" w:hint="eastAsia"/>
          <w:sz w:val="32"/>
          <w:szCs w:val="32"/>
        </w:rPr>
        <w:t>，然后分类报</w:t>
      </w:r>
      <w:r w:rsidR="00D31F66">
        <w:rPr>
          <w:rFonts w:ascii="Times New Roman" w:eastAsia="仿宋_GB2312" w:hAnsi="仿宋_GB2312" w:hint="eastAsia"/>
          <w:sz w:val="32"/>
          <w:szCs w:val="32"/>
        </w:rPr>
        <w:t>相关</w:t>
      </w:r>
      <w:r w:rsidR="009C2109">
        <w:rPr>
          <w:rFonts w:ascii="Times New Roman" w:eastAsia="仿宋_GB2312" w:hAnsi="仿宋_GB2312" w:hint="eastAsia"/>
          <w:sz w:val="32"/>
          <w:szCs w:val="32"/>
        </w:rPr>
        <w:t>行业主管部门</w:t>
      </w:r>
      <w:r w:rsidR="00D31F66">
        <w:rPr>
          <w:rFonts w:ascii="Times New Roman" w:eastAsia="仿宋_GB2312" w:hAnsi="仿宋_GB2312" w:hint="eastAsia"/>
          <w:sz w:val="32"/>
          <w:szCs w:val="32"/>
        </w:rPr>
        <w:t>和推进小组办公室</w:t>
      </w:r>
      <w:r w:rsidR="00A46A40" w:rsidRPr="00A46A40">
        <w:rPr>
          <w:rFonts w:ascii="Times New Roman" w:eastAsia="仿宋_GB2312" w:hAnsi="仿宋_GB2312" w:hint="eastAsia"/>
          <w:sz w:val="32"/>
          <w:szCs w:val="32"/>
        </w:rPr>
        <w:t>，同步按照区域报</w:t>
      </w:r>
      <w:proofErr w:type="gramStart"/>
      <w:r w:rsidR="00A46A40" w:rsidRPr="00A46A40">
        <w:rPr>
          <w:rFonts w:ascii="Times New Roman" w:eastAsia="仿宋_GB2312" w:hAnsi="仿宋_GB2312" w:hint="eastAsia"/>
          <w:sz w:val="32"/>
          <w:szCs w:val="32"/>
        </w:rPr>
        <w:t>属地</w:t>
      </w:r>
      <w:r w:rsidR="00A46A40">
        <w:rPr>
          <w:rFonts w:ascii="Times New Roman" w:eastAsia="仿宋_GB2312" w:hAnsi="仿宋_GB2312" w:hint="eastAsia"/>
          <w:sz w:val="32"/>
          <w:szCs w:val="32"/>
        </w:rPr>
        <w:t>消防</w:t>
      </w:r>
      <w:proofErr w:type="gramEnd"/>
      <w:r w:rsidR="00A46A40">
        <w:rPr>
          <w:rFonts w:ascii="Times New Roman" w:eastAsia="仿宋_GB2312" w:hAnsi="仿宋_GB2312" w:hint="eastAsia"/>
          <w:sz w:val="32"/>
          <w:szCs w:val="32"/>
        </w:rPr>
        <w:t>部门和</w:t>
      </w:r>
      <w:r w:rsidR="00A46A40" w:rsidRPr="00A46A40">
        <w:rPr>
          <w:rFonts w:ascii="Times New Roman" w:eastAsia="仿宋_GB2312" w:hAnsi="仿宋_GB2312" w:hint="eastAsia"/>
          <w:sz w:val="32"/>
          <w:szCs w:val="32"/>
        </w:rPr>
        <w:t>公安派出所。</w:t>
      </w:r>
      <w:r w:rsidR="009C2109" w:rsidRPr="009C2109">
        <w:rPr>
          <w:rFonts w:ascii="黑体" w:eastAsia="黑体" w:hAnsi="黑体" w:hint="eastAsia"/>
          <w:sz w:val="32"/>
          <w:szCs w:val="32"/>
        </w:rPr>
        <w:t>（责任单位：</w:t>
      </w:r>
      <w:r w:rsidR="009C2109">
        <w:rPr>
          <w:rFonts w:ascii="黑体" w:eastAsia="黑体" w:hAnsi="黑体" w:hint="eastAsia"/>
          <w:sz w:val="32"/>
          <w:szCs w:val="32"/>
        </w:rPr>
        <w:t>各</w:t>
      </w:r>
      <w:r w:rsidR="009C2109" w:rsidRPr="009C2109">
        <w:rPr>
          <w:rFonts w:ascii="黑体" w:eastAsia="黑体" w:hAnsi="黑体" w:hint="eastAsia"/>
          <w:sz w:val="32"/>
          <w:szCs w:val="32"/>
        </w:rPr>
        <w:t>街镇）</w:t>
      </w:r>
    </w:p>
    <w:p w:rsidR="00353497"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2.</w:t>
      </w:r>
      <w:r w:rsidRPr="00167DA9">
        <w:rPr>
          <w:rFonts w:ascii="Times New Roman" w:eastAsia="仿宋_GB2312" w:hAnsi="仿宋_GB2312"/>
          <w:b/>
          <w:sz w:val="32"/>
          <w:szCs w:val="32"/>
        </w:rPr>
        <w:t>属地全面排查</w:t>
      </w:r>
      <w:r w:rsidRPr="00167DA9">
        <w:rPr>
          <w:rFonts w:ascii="Times New Roman" w:eastAsia="仿宋_GB2312" w:hAnsi="仿宋_GB2312"/>
          <w:sz w:val="32"/>
          <w:szCs w:val="32"/>
        </w:rPr>
        <w:t>。广泛发动基层安全管理人员和网格力量，采用划片包干、</w:t>
      </w:r>
      <w:r w:rsidRPr="00167DA9">
        <w:rPr>
          <w:rFonts w:ascii="Times New Roman" w:eastAsia="仿宋_GB2312" w:hAnsi="Times New Roman"/>
          <w:sz w:val="32"/>
          <w:szCs w:val="32"/>
        </w:rPr>
        <w:t>“</w:t>
      </w:r>
      <w:r w:rsidRPr="00167DA9">
        <w:rPr>
          <w:rFonts w:ascii="Times New Roman" w:eastAsia="仿宋_GB2312" w:hAnsi="仿宋_GB2312"/>
          <w:sz w:val="32"/>
          <w:szCs w:val="32"/>
        </w:rPr>
        <w:t>挂图作战</w:t>
      </w:r>
      <w:r w:rsidRPr="00167DA9">
        <w:rPr>
          <w:rFonts w:ascii="Times New Roman" w:eastAsia="仿宋_GB2312" w:hAnsi="Times New Roman"/>
          <w:sz w:val="32"/>
          <w:szCs w:val="32"/>
        </w:rPr>
        <w:t>”</w:t>
      </w:r>
      <w:r w:rsidRPr="00167DA9">
        <w:rPr>
          <w:rFonts w:ascii="Times New Roman" w:eastAsia="仿宋_GB2312" w:hAnsi="仿宋_GB2312"/>
          <w:sz w:val="32"/>
          <w:szCs w:val="32"/>
        </w:rPr>
        <w:t>等方式，以建筑为基准逐栋排查，比对核查单位自查报告，建立健全辖区单位消防安全排查档案</w:t>
      </w:r>
      <w:r w:rsidR="00096531" w:rsidRPr="00167DA9">
        <w:rPr>
          <w:rFonts w:ascii="Times New Roman" w:eastAsia="仿宋_GB2312" w:hAnsi="仿宋_GB2312"/>
          <w:sz w:val="32"/>
          <w:szCs w:val="32"/>
        </w:rPr>
        <w:t>。同时，</w:t>
      </w:r>
      <w:r w:rsidR="00366E70" w:rsidRPr="00167DA9">
        <w:rPr>
          <w:rFonts w:ascii="Times New Roman" w:eastAsia="仿宋_GB2312" w:hAnsi="Times New Roman"/>
          <w:sz w:val="32"/>
          <w:szCs w:val="32"/>
        </w:rPr>
        <w:t>将可能引发群死群伤火灾突出安全风险单位录入即将上线的《浦东新区消防隐患管理系统》的风险管理模块。</w:t>
      </w:r>
      <w:r w:rsidRPr="00167DA9">
        <w:rPr>
          <w:rFonts w:ascii="Times New Roman" w:eastAsia="仿宋_GB2312" w:hAnsi="仿宋_GB2312"/>
          <w:sz w:val="32"/>
          <w:szCs w:val="32"/>
        </w:rPr>
        <w:t>每月推进情</w:t>
      </w:r>
      <w:r w:rsidR="00E64011" w:rsidRPr="00167DA9">
        <w:rPr>
          <w:rFonts w:ascii="Times New Roman" w:eastAsia="仿宋_GB2312" w:hAnsi="仿宋_GB2312"/>
          <w:sz w:val="32"/>
          <w:szCs w:val="32"/>
        </w:rPr>
        <w:t>况和相关数据于当月底分别报</w:t>
      </w:r>
      <w:r w:rsidR="00D31F66">
        <w:rPr>
          <w:rFonts w:ascii="Times New Roman" w:eastAsia="仿宋_GB2312" w:hAnsi="仿宋_GB2312" w:hint="eastAsia"/>
          <w:sz w:val="32"/>
          <w:szCs w:val="32"/>
        </w:rPr>
        <w:t>相关行业主管部门和推进小组办公室</w:t>
      </w:r>
      <w:r w:rsidR="00CC5A15" w:rsidRPr="00167DA9">
        <w:rPr>
          <w:rFonts w:ascii="Times New Roman" w:eastAsia="仿宋_GB2312" w:hAnsi="仿宋_GB2312"/>
          <w:sz w:val="32"/>
          <w:szCs w:val="32"/>
        </w:rPr>
        <w:t>（具体表格另发）</w:t>
      </w:r>
      <w:r w:rsidR="00DD23A0">
        <w:rPr>
          <w:rFonts w:ascii="Times New Roman" w:eastAsia="仿宋_GB2312" w:hAnsi="仿宋_GB2312" w:hint="eastAsia"/>
          <w:sz w:val="32"/>
          <w:szCs w:val="32"/>
        </w:rPr>
        <w:t>，各街</w:t>
      </w:r>
      <w:r w:rsidR="00DD23A0" w:rsidRPr="00DD23A0">
        <w:rPr>
          <w:rFonts w:ascii="Times New Roman" w:eastAsia="仿宋_GB2312" w:hAnsi="Times New Roman" w:hint="eastAsia"/>
          <w:sz w:val="32"/>
          <w:szCs w:val="32"/>
        </w:rPr>
        <w:t>镇要避免出现同一单位重复统计</w:t>
      </w:r>
      <w:r w:rsidR="00D31F66">
        <w:rPr>
          <w:rFonts w:ascii="Times New Roman" w:eastAsia="仿宋_GB2312" w:hAnsi="Times New Roman" w:hint="eastAsia"/>
          <w:sz w:val="32"/>
          <w:szCs w:val="32"/>
        </w:rPr>
        <w:t>数据</w:t>
      </w:r>
      <w:r w:rsidR="00DD23A0" w:rsidRPr="00DD23A0">
        <w:rPr>
          <w:rFonts w:ascii="Times New Roman" w:eastAsia="仿宋_GB2312" w:hAnsi="Times New Roman" w:hint="eastAsia"/>
          <w:sz w:val="32"/>
          <w:szCs w:val="32"/>
        </w:rPr>
        <w:t>的情况发生</w:t>
      </w:r>
      <w:r w:rsidRPr="00DD23A0">
        <w:rPr>
          <w:rFonts w:ascii="Times New Roman" w:eastAsia="仿宋_GB2312" w:hAnsi="Times New Roman"/>
          <w:sz w:val="32"/>
          <w:szCs w:val="32"/>
        </w:rPr>
        <w:t>。</w:t>
      </w:r>
      <w:r w:rsidR="009C2109" w:rsidRPr="009C2109">
        <w:rPr>
          <w:rFonts w:ascii="黑体" w:eastAsia="黑体" w:hAnsi="黑体" w:hint="eastAsia"/>
          <w:sz w:val="32"/>
          <w:szCs w:val="32"/>
        </w:rPr>
        <w:t>（责任单位：</w:t>
      </w:r>
      <w:r w:rsidR="009C2109">
        <w:rPr>
          <w:rFonts w:ascii="黑体" w:eastAsia="黑体" w:hAnsi="黑体" w:hint="eastAsia"/>
          <w:sz w:val="32"/>
          <w:szCs w:val="32"/>
        </w:rPr>
        <w:t>各</w:t>
      </w:r>
      <w:r w:rsidR="009C2109" w:rsidRPr="009C2109">
        <w:rPr>
          <w:rFonts w:ascii="黑体" w:eastAsia="黑体" w:hAnsi="黑体" w:hint="eastAsia"/>
          <w:sz w:val="32"/>
          <w:szCs w:val="32"/>
        </w:rPr>
        <w:t>街镇）</w:t>
      </w:r>
    </w:p>
    <w:p w:rsidR="00353497"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3.</w:t>
      </w:r>
      <w:r w:rsidRPr="00167DA9">
        <w:rPr>
          <w:rFonts w:ascii="Times New Roman" w:eastAsia="仿宋_GB2312" w:hAnsi="仿宋_GB2312"/>
          <w:b/>
          <w:sz w:val="32"/>
          <w:szCs w:val="32"/>
        </w:rPr>
        <w:t>行业集中排查</w:t>
      </w:r>
      <w:r w:rsidRPr="00167DA9">
        <w:rPr>
          <w:rFonts w:ascii="Times New Roman" w:eastAsia="仿宋_GB2312" w:hAnsi="仿宋_GB2312"/>
          <w:sz w:val="32"/>
          <w:szCs w:val="32"/>
        </w:rPr>
        <w:t>。相关</w:t>
      </w:r>
      <w:r w:rsidR="009C2109">
        <w:rPr>
          <w:rFonts w:ascii="Times New Roman" w:eastAsia="仿宋_GB2312" w:hAnsi="仿宋_GB2312"/>
          <w:sz w:val="32"/>
          <w:szCs w:val="32"/>
        </w:rPr>
        <w:t>行业主管部门</w:t>
      </w:r>
      <w:r w:rsidR="00B60BA2" w:rsidRPr="00167DA9">
        <w:rPr>
          <w:rFonts w:ascii="Times New Roman" w:eastAsia="仿宋_GB2312" w:hAnsi="仿宋_GB2312"/>
          <w:sz w:val="32"/>
          <w:szCs w:val="32"/>
        </w:rPr>
        <w:t>要</w:t>
      </w:r>
      <w:r w:rsidRPr="00167DA9">
        <w:rPr>
          <w:rFonts w:ascii="Times New Roman" w:eastAsia="仿宋_GB2312" w:hAnsi="仿宋_GB2312"/>
          <w:sz w:val="32"/>
          <w:szCs w:val="32"/>
        </w:rPr>
        <w:t>按照规定的消防安全职责和检查重点、要求，结合单位自查自改情况，逐类场所、逐类风险进行排查，分门别类建立排查台账。针对突出风险，组织</w:t>
      </w:r>
      <w:r w:rsidR="009C2109">
        <w:rPr>
          <w:rFonts w:ascii="Times New Roman" w:eastAsia="仿宋_GB2312" w:hAnsi="仿宋_GB2312"/>
          <w:sz w:val="32"/>
          <w:szCs w:val="32"/>
        </w:rPr>
        <w:lastRenderedPageBreak/>
        <w:t>行业主管部门</w:t>
      </w:r>
      <w:r w:rsidRPr="00167DA9">
        <w:rPr>
          <w:rFonts w:ascii="Times New Roman" w:eastAsia="仿宋_GB2312" w:hAnsi="仿宋_GB2312"/>
          <w:sz w:val="32"/>
          <w:szCs w:val="32"/>
        </w:rPr>
        <w:t>、重点企业、连锁集团召开座谈会，通报情况、提出建议、督促整改。</w:t>
      </w:r>
      <w:r w:rsidRPr="00167DA9">
        <w:rPr>
          <w:rFonts w:ascii="Times New Roman" w:eastAsia="仿宋_GB2312" w:hAnsi="Times New Roman"/>
          <w:sz w:val="32"/>
          <w:szCs w:val="32"/>
        </w:rPr>
        <w:t>8</w:t>
      </w:r>
      <w:r w:rsidR="00366E70" w:rsidRPr="00167DA9">
        <w:rPr>
          <w:rFonts w:ascii="Times New Roman" w:eastAsia="仿宋_GB2312" w:hAnsi="仿宋_GB2312"/>
          <w:sz w:val="32"/>
          <w:szCs w:val="32"/>
        </w:rPr>
        <w:t>月底前，相关</w:t>
      </w:r>
      <w:r w:rsidR="009C2109">
        <w:rPr>
          <w:rFonts w:ascii="Times New Roman" w:eastAsia="仿宋_GB2312" w:hAnsi="仿宋_GB2312"/>
          <w:sz w:val="32"/>
          <w:szCs w:val="32"/>
        </w:rPr>
        <w:t>行业主管部门</w:t>
      </w:r>
      <w:r w:rsidR="00366E70" w:rsidRPr="00167DA9">
        <w:rPr>
          <w:rFonts w:ascii="Times New Roman" w:eastAsia="仿宋_GB2312" w:hAnsi="仿宋_GB2312"/>
          <w:sz w:val="32"/>
          <w:szCs w:val="32"/>
        </w:rPr>
        <w:t>将排查情况书面报送</w:t>
      </w:r>
      <w:r w:rsidR="00D31F66">
        <w:rPr>
          <w:rFonts w:ascii="Times New Roman" w:eastAsia="仿宋_GB2312" w:hAnsi="仿宋_GB2312"/>
          <w:sz w:val="32"/>
          <w:szCs w:val="32"/>
        </w:rPr>
        <w:t>推进小组</w:t>
      </w:r>
      <w:r w:rsidRPr="00167DA9">
        <w:rPr>
          <w:rFonts w:ascii="Times New Roman" w:eastAsia="仿宋_GB2312" w:hAnsi="仿宋_GB2312"/>
          <w:sz w:val="32"/>
          <w:szCs w:val="32"/>
        </w:rPr>
        <w:t>办公室。</w:t>
      </w:r>
      <w:r w:rsidR="009C2109" w:rsidRPr="009C2109">
        <w:rPr>
          <w:rFonts w:ascii="黑体" w:eastAsia="黑体" w:hAnsi="黑体" w:hint="eastAsia"/>
          <w:sz w:val="32"/>
          <w:szCs w:val="32"/>
        </w:rPr>
        <w:t>（责任单位：</w:t>
      </w:r>
      <w:r w:rsidR="009C2109">
        <w:rPr>
          <w:rFonts w:ascii="黑体" w:eastAsia="黑体" w:hAnsi="黑体" w:hint="eastAsia"/>
          <w:sz w:val="32"/>
          <w:szCs w:val="32"/>
        </w:rPr>
        <w:t>相关行业部门</w:t>
      </w:r>
      <w:r w:rsidR="009C2109" w:rsidRPr="009C2109">
        <w:rPr>
          <w:rFonts w:ascii="黑体" w:eastAsia="黑体" w:hAnsi="黑体" w:hint="eastAsia"/>
          <w:sz w:val="32"/>
          <w:szCs w:val="32"/>
        </w:rPr>
        <w:t>）</w:t>
      </w:r>
    </w:p>
    <w:p w:rsidR="00353497"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4.</w:t>
      </w:r>
      <w:r w:rsidRPr="00167DA9">
        <w:rPr>
          <w:rFonts w:ascii="Times New Roman" w:eastAsia="仿宋_GB2312" w:hAnsi="仿宋_GB2312"/>
          <w:b/>
          <w:sz w:val="32"/>
          <w:szCs w:val="32"/>
        </w:rPr>
        <w:t>严格监督执法</w:t>
      </w:r>
      <w:r w:rsidR="00023FC8">
        <w:rPr>
          <w:rFonts w:ascii="Times New Roman" w:eastAsia="仿宋_GB2312" w:hAnsi="仿宋_GB2312"/>
          <w:sz w:val="32"/>
          <w:szCs w:val="32"/>
        </w:rPr>
        <w:t>。</w:t>
      </w:r>
      <w:r w:rsidR="00811F46">
        <w:rPr>
          <w:rFonts w:ascii="Times New Roman" w:eastAsia="仿宋_GB2312" w:hAnsi="仿宋_GB2312" w:hint="eastAsia"/>
          <w:sz w:val="32"/>
          <w:szCs w:val="32"/>
        </w:rPr>
        <w:t>公安分局和</w:t>
      </w:r>
      <w:r w:rsidR="00023FC8">
        <w:rPr>
          <w:rFonts w:ascii="Times New Roman" w:eastAsia="仿宋_GB2312" w:hAnsi="仿宋_GB2312"/>
          <w:sz w:val="32"/>
          <w:szCs w:val="32"/>
        </w:rPr>
        <w:t>消防</w:t>
      </w:r>
      <w:r w:rsidR="00023FC8">
        <w:rPr>
          <w:rFonts w:ascii="Times New Roman" w:eastAsia="仿宋_GB2312" w:hAnsi="仿宋_GB2312" w:hint="eastAsia"/>
          <w:sz w:val="32"/>
          <w:szCs w:val="32"/>
        </w:rPr>
        <w:t>救援支队</w:t>
      </w:r>
      <w:r w:rsidR="00811F46">
        <w:rPr>
          <w:rFonts w:ascii="Times New Roman" w:eastAsia="仿宋_GB2312" w:hAnsi="仿宋_GB2312" w:hint="eastAsia"/>
          <w:sz w:val="32"/>
          <w:szCs w:val="32"/>
        </w:rPr>
        <w:t>要</w:t>
      </w:r>
      <w:r w:rsidRPr="00167DA9">
        <w:rPr>
          <w:rFonts w:ascii="Times New Roman" w:eastAsia="仿宋_GB2312" w:hAnsi="仿宋_GB2312"/>
          <w:sz w:val="32"/>
          <w:szCs w:val="32"/>
        </w:rPr>
        <w:t>根据单位自查自改和公开承诺情况，</w:t>
      </w:r>
      <w:r w:rsidR="000B0084" w:rsidRPr="000B0084">
        <w:rPr>
          <w:rFonts w:ascii="Times New Roman" w:eastAsia="仿宋_GB2312" w:hAnsi="仿宋_GB2312"/>
          <w:sz w:val="32"/>
          <w:szCs w:val="32"/>
        </w:rPr>
        <w:t>强化事中事后</w:t>
      </w:r>
      <w:r w:rsidR="000B0084" w:rsidRPr="000B0084">
        <w:rPr>
          <w:rFonts w:ascii="Times New Roman" w:eastAsia="仿宋_GB2312" w:hAnsi="仿宋_GB2312" w:hint="eastAsia"/>
          <w:sz w:val="32"/>
          <w:szCs w:val="32"/>
        </w:rPr>
        <w:t>监管</w:t>
      </w:r>
      <w:r w:rsidR="000B0084" w:rsidRPr="000B0084">
        <w:rPr>
          <w:rFonts w:ascii="Times New Roman" w:eastAsia="仿宋_GB2312" w:hAnsi="仿宋_GB2312"/>
          <w:sz w:val="32"/>
          <w:szCs w:val="32"/>
        </w:rPr>
        <w:t>，严格、规范、精准执法，提高</w:t>
      </w:r>
      <w:r w:rsidR="000B0084" w:rsidRPr="000B0084">
        <w:rPr>
          <w:rFonts w:ascii="Times New Roman" w:eastAsia="仿宋_GB2312" w:hAnsi="仿宋_GB2312" w:hint="eastAsia"/>
          <w:sz w:val="32"/>
          <w:szCs w:val="32"/>
        </w:rPr>
        <w:t>监管</w:t>
      </w:r>
      <w:r w:rsidR="000B0084" w:rsidRPr="000B0084">
        <w:rPr>
          <w:rFonts w:ascii="Times New Roman" w:eastAsia="仿宋_GB2312" w:hAnsi="仿宋_GB2312"/>
          <w:sz w:val="32"/>
          <w:szCs w:val="32"/>
        </w:rPr>
        <w:t>执法效能。</w:t>
      </w:r>
      <w:r w:rsidRPr="00167DA9">
        <w:rPr>
          <w:rFonts w:ascii="Times New Roman" w:eastAsia="仿宋_GB2312" w:hAnsi="仿宋_GB2312"/>
          <w:sz w:val="32"/>
          <w:szCs w:val="32"/>
        </w:rPr>
        <w:t>发现在自查、排查中弄虚作假或存在突出风险隐患的，依法从严从重惩处，坚决挂牌一批、公告一批、曝光一批、处理一批。对亡人和造成重大社会影响的火灾逐起组织调查，依法严惩事故责任单位和人员。</w:t>
      </w:r>
      <w:r w:rsidR="009C2109" w:rsidRPr="009C2109">
        <w:rPr>
          <w:rFonts w:ascii="黑体" w:eastAsia="黑体" w:hAnsi="黑体" w:hint="eastAsia"/>
          <w:sz w:val="32"/>
          <w:szCs w:val="32"/>
        </w:rPr>
        <w:t>（责任单位：</w:t>
      </w:r>
      <w:r w:rsidR="009C2109">
        <w:rPr>
          <w:rFonts w:ascii="黑体" w:eastAsia="黑体" w:hAnsi="黑体" w:hint="eastAsia"/>
          <w:sz w:val="32"/>
          <w:szCs w:val="32"/>
        </w:rPr>
        <w:t>公安分局、消防救援支队</w:t>
      </w:r>
      <w:r w:rsidR="009C2109" w:rsidRPr="009C2109">
        <w:rPr>
          <w:rFonts w:ascii="黑体" w:eastAsia="黑体" w:hAnsi="黑体" w:hint="eastAsia"/>
          <w:sz w:val="32"/>
          <w:szCs w:val="32"/>
        </w:rPr>
        <w:t>）</w:t>
      </w:r>
    </w:p>
    <w:p w:rsidR="00E64011"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5.</w:t>
      </w:r>
      <w:r w:rsidRPr="00167DA9">
        <w:rPr>
          <w:rFonts w:ascii="Times New Roman" w:eastAsia="仿宋_GB2312" w:hAnsi="仿宋_GB2312"/>
          <w:b/>
          <w:sz w:val="32"/>
          <w:szCs w:val="32"/>
        </w:rPr>
        <w:t>综合施策推进</w:t>
      </w:r>
      <w:r w:rsidRPr="00167DA9">
        <w:rPr>
          <w:rFonts w:ascii="Times New Roman" w:eastAsia="仿宋_GB2312" w:hAnsi="仿宋_GB2312"/>
          <w:sz w:val="32"/>
          <w:szCs w:val="32"/>
        </w:rPr>
        <w:t>。对严重失信、隐患久拖不改的单位及其负责人，纳入消防安全失信</w:t>
      </w:r>
      <w:r w:rsidRPr="00167DA9">
        <w:rPr>
          <w:rFonts w:ascii="Times New Roman" w:eastAsia="仿宋_GB2312" w:hAnsi="Times New Roman"/>
          <w:sz w:val="32"/>
          <w:szCs w:val="32"/>
        </w:rPr>
        <w:t>“</w:t>
      </w:r>
      <w:r w:rsidRPr="00167DA9">
        <w:rPr>
          <w:rFonts w:ascii="Times New Roman" w:eastAsia="仿宋_GB2312" w:hAnsi="仿宋_GB2312"/>
          <w:sz w:val="32"/>
          <w:szCs w:val="32"/>
        </w:rPr>
        <w:t>黑名单</w:t>
      </w:r>
      <w:r w:rsidRPr="00167DA9">
        <w:rPr>
          <w:rFonts w:ascii="Times New Roman" w:eastAsia="仿宋_GB2312" w:hAnsi="Times New Roman"/>
          <w:sz w:val="32"/>
          <w:szCs w:val="32"/>
        </w:rPr>
        <w:t>”</w:t>
      </w:r>
      <w:r w:rsidRPr="00167DA9">
        <w:rPr>
          <w:rFonts w:ascii="Times New Roman" w:eastAsia="仿宋_GB2312" w:hAnsi="仿宋_GB2312"/>
          <w:sz w:val="32"/>
          <w:szCs w:val="32"/>
        </w:rPr>
        <w:t>，实施联合惩戒。</w:t>
      </w:r>
      <w:r w:rsidR="000B0084">
        <w:rPr>
          <w:rFonts w:ascii="Times New Roman" w:eastAsia="仿宋_GB2312" w:hAnsi="仿宋_GB2312" w:hint="eastAsia"/>
          <w:sz w:val="32"/>
          <w:szCs w:val="32"/>
        </w:rPr>
        <w:t>区</w:t>
      </w:r>
      <w:r w:rsidR="00F65EBA">
        <w:rPr>
          <w:rFonts w:ascii="Times New Roman" w:eastAsia="仿宋_GB2312" w:hAnsi="仿宋_GB2312" w:hint="eastAsia"/>
          <w:sz w:val="32"/>
          <w:szCs w:val="32"/>
        </w:rPr>
        <w:t>安委办</w:t>
      </w:r>
      <w:r w:rsidR="000B0084">
        <w:rPr>
          <w:rFonts w:ascii="Times New Roman" w:eastAsia="仿宋_GB2312" w:hAnsi="仿宋_GB2312" w:hint="eastAsia"/>
          <w:sz w:val="32"/>
          <w:szCs w:val="32"/>
        </w:rPr>
        <w:t>将</w:t>
      </w:r>
      <w:r w:rsidR="00101A2A">
        <w:rPr>
          <w:rFonts w:ascii="Times New Roman" w:eastAsia="仿宋_GB2312" w:hAnsi="仿宋_GB2312" w:hint="eastAsia"/>
          <w:sz w:val="32"/>
          <w:szCs w:val="32"/>
        </w:rPr>
        <w:t>根据市有关要求</w:t>
      </w:r>
      <w:r w:rsidRPr="00167DA9">
        <w:rPr>
          <w:rFonts w:ascii="Times New Roman" w:eastAsia="仿宋_GB2312" w:hAnsi="仿宋_GB2312"/>
          <w:sz w:val="32"/>
          <w:szCs w:val="32"/>
        </w:rPr>
        <w:t>落实举报奖励制度，</w:t>
      </w:r>
      <w:r w:rsidR="009C2109">
        <w:rPr>
          <w:rFonts w:ascii="Times New Roman" w:eastAsia="仿宋_GB2312" w:hAnsi="仿宋_GB2312" w:hint="eastAsia"/>
          <w:sz w:val="32"/>
          <w:szCs w:val="32"/>
        </w:rPr>
        <w:t>奖励</w:t>
      </w:r>
      <w:r w:rsidRPr="00167DA9">
        <w:rPr>
          <w:rFonts w:ascii="Times New Roman" w:eastAsia="仿宋_GB2312" w:hAnsi="仿宋_GB2312"/>
          <w:sz w:val="32"/>
          <w:szCs w:val="32"/>
        </w:rPr>
        <w:t>群众举报火灾隐患和违法行为。</w:t>
      </w:r>
      <w:r w:rsidR="00366E70" w:rsidRPr="00167DA9">
        <w:rPr>
          <w:rFonts w:ascii="Times New Roman" w:eastAsia="仿宋_GB2312" w:hAnsi="Times New Roman"/>
          <w:sz w:val="32"/>
          <w:szCs w:val="32"/>
        </w:rPr>
        <w:t>引导公众通过</w:t>
      </w:r>
      <w:r w:rsidR="00366E70" w:rsidRPr="00167DA9">
        <w:rPr>
          <w:rFonts w:ascii="Times New Roman" w:eastAsia="仿宋_GB2312" w:hAnsi="Times New Roman"/>
          <w:sz w:val="32"/>
          <w:szCs w:val="32"/>
        </w:rPr>
        <w:t>“12345”</w:t>
      </w:r>
      <w:r w:rsidR="00366E70" w:rsidRPr="00167DA9">
        <w:rPr>
          <w:rFonts w:ascii="Times New Roman" w:eastAsia="仿宋_GB2312" w:hAnsi="Times New Roman"/>
          <w:sz w:val="32"/>
          <w:szCs w:val="32"/>
        </w:rPr>
        <w:t>、</w:t>
      </w:r>
      <w:r w:rsidR="00366E70" w:rsidRPr="00167DA9">
        <w:rPr>
          <w:rFonts w:ascii="Times New Roman" w:eastAsia="仿宋_GB2312" w:hAnsi="Times New Roman"/>
          <w:sz w:val="32"/>
          <w:szCs w:val="32"/>
        </w:rPr>
        <w:t>“96119”</w:t>
      </w:r>
      <w:r w:rsidR="00366E70" w:rsidRPr="00167DA9">
        <w:rPr>
          <w:rFonts w:ascii="Times New Roman" w:eastAsia="仿宋_GB2312" w:hAnsi="Times New Roman"/>
          <w:sz w:val="32"/>
          <w:szCs w:val="32"/>
        </w:rPr>
        <w:t>热线及</w:t>
      </w:r>
      <w:r w:rsidR="00366E70" w:rsidRPr="00167DA9">
        <w:rPr>
          <w:rFonts w:ascii="Times New Roman" w:eastAsia="仿宋_GB2312" w:hAnsi="Times New Roman"/>
          <w:sz w:val="32"/>
          <w:szCs w:val="32"/>
        </w:rPr>
        <w:t>“</w:t>
      </w:r>
      <w:r w:rsidR="00366E70" w:rsidRPr="00167DA9">
        <w:rPr>
          <w:rFonts w:ascii="Times New Roman" w:eastAsia="仿宋_GB2312" w:hAnsi="Times New Roman"/>
          <w:sz w:val="32"/>
          <w:szCs w:val="32"/>
        </w:rPr>
        <w:t>浦东新区消防隐患随手拍</w:t>
      </w:r>
      <w:r w:rsidR="00366E70" w:rsidRPr="00167DA9">
        <w:rPr>
          <w:rFonts w:ascii="Times New Roman" w:eastAsia="仿宋_GB2312" w:hAnsi="Times New Roman"/>
          <w:sz w:val="32"/>
          <w:szCs w:val="32"/>
        </w:rPr>
        <w:t>”</w:t>
      </w:r>
      <w:r w:rsidR="00366E70" w:rsidRPr="00167DA9">
        <w:rPr>
          <w:rFonts w:ascii="Times New Roman" w:eastAsia="仿宋_GB2312" w:hAnsi="Times New Roman"/>
          <w:sz w:val="32"/>
          <w:szCs w:val="32"/>
        </w:rPr>
        <w:t>和</w:t>
      </w:r>
      <w:proofErr w:type="gramStart"/>
      <w:r w:rsidR="00366E70" w:rsidRPr="00167DA9">
        <w:rPr>
          <w:rFonts w:ascii="Times New Roman" w:eastAsia="仿宋_GB2312" w:hAnsi="Times New Roman"/>
          <w:sz w:val="32"/>
          <w:szCs w:val="32"/>
        </w:rPr>
        <w:t>“</w:t>
      </w:r>
      <w:r w:rsidR="00366E70" w:rsidRPr="00167DA9">
        <w:rPr>
          <w:rFonts w:ascii="Times New Roman" w:eastAsia="仿宋_GB2312" w:hAnsi="Times New Roman"/>
          <w:sz w:val="32"/>
          <w:szCs w:val="32"/>
        </w:rPr>
        <w:t>浦东</w:t>
      </w:r>
      <w:r w:rsidR="00366E70" w:rsidRPr="00167DA9">
        <w:rPr>
          <w:rFonts w:ascii="Times New Roman" w:eastAsia="仿宋_GB2312" w:hAnsi="Times New Roman"/>
          <w:sz w:val="32"/>
          <w:szCs w:val="32"/>
        </w:rPr>
        <w:t>e</w:t>
      </w:r>
      <w:r w:rsidR="00366E70" w:rsidRPr="00167DA9">
        <w:rPr>
          <w:rFonts w:ascii="Times New Roman" w:eastAsia="仿宋_GB2312" w:hAnsi="Times New Roman"/>
          <w:sz w:val="32"/>
          <w:szCs w:val="32"/>
        </w:rPr>
        <w:t>家园</w:t>
      </w:r>
      <w:r w:rsidR="00366E70" w:rsidRPr="00167DA9">
        <w:rPr>
          <w:rFonts w:ascii="Times New Roman" w:eastAsia="仿宋_GB2312" w:hAnsi="Times New Roman"/>
          <w:sz w:val="32"/>
          <w:szCs w:val="32"/>
        </w:rPr>
        <w:t>”</w:t>
      </w:r>
      <w:r w:rsidR="00366E70" w:rsidRPr="00167DA9">
        <w:rPr>
          <w:rFonts w:ascii="Times New Roman" w:eastAsia="仿宋_GB2312" w:hAnsi="Times New Roman"/>
          <w:sz w:val="32"/>
          <w:szCs w:val="32"/>
        </w:rPr>
        <w:t>微信小</w:t>
      </w:r>
      <w:proofErr w:type="gramEnd"/>
      <w:r w:rsidR="00366E70" w:rsidRPr="00167DA9">
        <w:rPr>
          <w:rFonts w:ascii="Times New Roman" w:eastAsia="仿宋_GB2312" w:hAnsi="Times New Roman"/>
          <w:sz w:val="32"/>
          <w:szCs w:val="32"/>
        </w:rPr>
        <w:t>程序</w:t>
      </w:r>
      <w:r w:rsidRPr="00167DA9">
        <w:rPr>
          <w:rFonts w:ascii="Times New Roman" w:eastAsia="仿宋_GB2312" w:hAnsi="仿宋_GB2312"/>
          <w:sz w:val="32"/>
          <w:szCs w:val="32"/>
        </w:rPr>
        <w:t>举报身边的火灾隐患。对风险突出、情况复杂的，采取专家指导、执法服务等方式，帮助查处推动解决。</w:t>
      </w:r>
      <w:r w:rsidR="009C2109" w:rsidRPr="009C2109">
        <w:rPr>
          <w:rFonts w:ascii="黑体" w:eastAsia="黑体" w:hAnsi="黑体" w:hint="eastAsia"/>
          <w:sz w:val="32"/>
          <w:szCs w:val="32"/>
        </w:rPr>
        <w:t>（责任单位：</w:t>
      </w:r>
      <w:r w:rsidR="009C2109">
        <w:rPr>
          <w:rFonts w:ascii="黑体" w:eastAsia="黑体" w:hAnsi="黑体" w:hint="eastAsia"/>
          <w:sz w:val="32"/>
          <w:szCs w:val="32"/>
        </w:rPr>
        <w:t>区</w:t>
      </w:r>
      <w:r w:rsidR="00F65EBA">
        <w:rPr>
          <w:rFonts w:ascii="黑体" w:eastAsia="黑体" w:hAnsi="黑体" w:hint="eastAsia"/>
          <w:sz w:val="32"/>
          <w:szCs w:val="32"/>
        </w:rPr>
        <w:t>安委办</w:t>
      </w:r>
      <w:r w:rsidR="00932D60">
        <w:rPr>
          <w:rFonts w:ascii="黑体" w:eastAsia="黑体" w:hAnsi="黑体" w:hint="eastAsia"/>
          <w:sz w:val="32"/>
          <w:szCs w:val="32"/>
        </w:rPr>
        <w:t>、</w:t>
      </w:r>
      <w:r w:rsidR="00811F46">
        <w:rPr>
          <w:rFonts w:ascii="黑体" w:eastAsia="黑体" w:hAnsi="黑体" w:hint="eastAsia"/>
          <w:sz w:val="32"/>
          <w:szCs w:val="32"/>
        </w:rPr>
        <w:t>公安分局、</w:t>
      </w:r>
      <w:r w:rsidR="00932D60">
        <w:rPr>
          <w:rFonts w:ascii="黑体" w:eastAsia="黑体" w:hAnsi="黑体" w:hint="eastAsia"/>
          <w:sz w:val="32"/>
          <w:szCs w:val="32"/>
        </w:rPr>
        <w:t>消防救援支队、各街镇</w:t>
      </w:r>
      <w:r w:rsidR="009C2109" w:rsidRPr="009C2109">
        <w:rPr>
          <w:rFonts w:ascii="黑体" w:eastAsia="黑体" w:hAnsi="黑体" w:hint="eastAsia"/>
          <w:sz w:val="32"/>
          <w:szCs w:val="32"/>
        </w:rPr>
        <w:t>）</w:t>
      </w:r>
    </w:p>
    <w:p w:rsidR="00366E70"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6.</w:t>
      </w:r>
      <w:r w:rsidRPr="00167DA9">
        <w:rPr>
          <w:rFonts w:ascii="Times New Roman" w:eastAsia="仿宋_GB2312" w:hAnsi="仿宋_GB2312"/>
          <w:b/>
          <w:sz w:val="32"/>
          <w:szCs w:val="32"/>
        </w:rPr>
        <w:t>媒体广泛参与</w:t>
      </w:r>
      <w:r w:rsidRPr="00167DA9">
        <w:rPr>
          <w:rFonts w:ascii="Times New Roman" w:eastAsia="仿宋_GB2312" w:hAnsi="仿宋_GB2312"/>
          <w:sz w:val="32"/>
          <w:szCs w:val="32"/>
        </w:rPr>
        <w:t>。依托电视报刊、</w:t>
      </w:r>
      <w:proofErr w:type="gramStart"/>
      <w:r w:rsidRPr="00167DA9">
        <w:rPr>
          <w:rFonts w:ascii="Times New Roman" w:eastAsia="仿宋_GB2312" w:hAnsi="仿宋_GB2312"/>
          <w:sz w:val="32"/>
          <w:szCs w:val="32"/>
        </w:rPr>
        <w:t>微博微信</w:t>
      </w:r>
      <w:proofErr w:type="gramEnd"/>
      <w:r w:rsidRPr="00167DA9">
        <w:rPr>
          <w:rFonts w:ascii="Times New Roman" w:eastAsia="仿宋_GB2312" w:hAnsi="仿宋_GB2312"/>
          <w:sz w:val="32"/>
          <w:szCs w:val="32"/>
        </w:rPr>
        <w:t>等平台，通过专题报道、跟踪访谈等形式，加大火灾隐患曝光和消防安全不良行为公布力度，切实形成强大舆论声势。专项行动期间，</w:t>
      </w:r>
      <w:r w:rsidR="00366E70" w:rsidRPr="00167DA9">
        <w:rPr>
          <w:rFonts w:ascii="Times New Roman" w:eastAsia="仿宋_GB2312" w:hAnsi="仿宋_GB2312"/>
          <w:sz w:val="32"/>
          <w:szCs w:val="32"/>
        </w:rPr>
        <w:t>各街镇要积极组织市级主流媒体参与的隐患曝光活动，区</w:t>
      </w:r>
      <w:r w:rsidR="00D31F66">
        <w:rPr>
          <w:rFonts w:ascii="Times New Roman" w:eastAsia="仿宋_GB2312" w:hAnsi="仿宋_GB2312"/>
          <w:sz w:val="32"/>
          <w:szCs w:val="32"/>
        </w:rPr>
        <w:t>推进小组</w:t>
      </w:r>
      <w:r w:rsidR="00E64011" w:rsidRPr="00167DA9">
        <w:rPr>
          <w:rFonts w:ascii="Times New Roman" w:eastAsia="仿宋_GB2312" w:hAnsi="仿宋_GB2312"/>
          <w:sz w:val="32"/>
          <w:szCs w:val="32"/>
        </w:rPr>
        <w:t>办公室</w:t>
      </w:r>
      <w:r w:rsidR="00366E70" w:rsidRPr="00167DA9">
        <w:rPr>
          <w:rFonts w:ascii="Times New Roman" w:eastAsia="仿宋_GB2312" w:hAnsi="仿宋_GB2312"/>
          <w:sz w:val="32"/>
          <w:szCs w:val="32"/>
        </w:rPr>
        <w:lastRenderedPageBreak/>
        <w:t>予以协调和指导。</w:t>
      </w:r>
      <w:r w:rsidR="009C2109" w:rsidRPr="009C2109">
        <w:rPr>
          <w:rFonts w:ascii="黑体" w:eastAsia="黑体" w:hAnsi="黑体" w:hint="eastAsia"/>
          <w:sz w:val="32"/>
          <w:szCs w:val="32"/>
        </w:rPr>
        <w:t>（责任单位：</w:t>
      </w:r>
      <w:r w:rsidR="0081491A">
        <w:rPr>
          <w:rFonts w:ascii="黑体" w:eastAsia="黑体" w:hAnsi="黑体" w:hint="eastAsia"/>
          <w:sz w:val="32"/>
          <w:szCs w:val="32"/>
        </w:rPr>
        <w:t>宣传部（</w:t>
      </w:r>
      <w:r w:rsidR="009C2109">
        <w:rPr>
          <w:rFonts w:ascii="黑体" w:eastAsia="黑体" w:hAnsi="黑体" w:hint="eastAsia"/>
          <w:sz w:val="32"/>
          <w:szCs w:val="32"/>
        </w:rPr>
        <w:t>文</w:t>
      </w:r>
      <w:r w:rsidR="00101A2A">
        <w:rPr>
          <w:rFonts w:ascii="黑体" w:eastAsia="黑体" w:hAnsi="黑体" w:hint="eastAsia"/>
          <w:sz w:val="32"/>
          <w:szCs w:val="32"/>
        </w:rPr>
        <w:t>体</w:t>
      </w:r>
      <w:r w:rsidR="009C2109">
        <w:rPr>
          <w:rFonts w:ascii="黑体" w:eastAsia="黑体" w:hAnsi="黑体" w:hint="eastAsia"/>
          <w:sz w:val="32"/>
          <w:szCs w:val="32"/>
        </w:rPr>
        <w:t>旅游局</w:t>
      </w:r>
      <w:r w:rsidR="0081491A">
        <w:rPr>
          <w:rFonts w:ascii="黑体" w:eastAsia="黑体" w:hAnsi="黑体" w:hint="eastAsia"/>
          <w:sz w:val="32"/>
          <w:szCs w:val="32"/>
        </w:rPr>
        <w:t>）</w:t>
      </w:r>
      <w:r w:rsidR="009C2109">
        <w:rPr>
          <w:rFonts w:ascii="黑体" w:eastAsia="黑体" w:hAnsi="黑体" w:hint="eastAsia"/>
          <w:sz w:val="32"/>
          <w:szCs w:val="32"/>
        </w:rPr>
        <w:t>、各</w:t>
      </w:r>
      <w:r w:rsidR="009C2109" w:rsidRPr="009C2109">
        <w:rPr>
          <w:rFonts w:ascii="黑体" w:eastAsia="黑体" w:hAnsi="黑体" w:hint="eastAsia"/>
          <w:sz w:val="32"/>
          <w:szCs w:val="32"/>
        </w:rPr>
        <w:t>街镇）</w:t>
      </w:r>
    </w:p>
    <w:p w:rsidR="00353497" w:rsidRDefault="00CE68EC" w:rsidP="00E30DAA">
      <w:pPr>
        <w:adjustRightInd w:val="0"/>
        <w:snapToGrid w:val="0"/>
        <w:spacing w:line="560" w:lineRule="exact"/>
        <w:ind w:firstLineChars="200" w:firstLine="643"/>
        <w:rPr>
          <w:rFonts w:ascii="黑体" w:eastAsia="黑体" w:hAnsi="黑体"/>
          <w:sz w:val="32"/>
          <w:szCs w:val="32"/>
        </w:rPr>
      </w:pPr>
      <w:r w:rsidRPr="00167DA9">
        <w:rPr>
          <w:rFonts w:ascii="Times New Roman" w:eastAsia="仿宋_GB2312" w:hAnsi="Times New Roman"/>
          <w:b/>
          <w:sz w:val="32"/>
          <w:szCs w:val="32"/>
        </w:rPr>
        <w:t>7.</w:t>
      </w:r>
      <w:r w:rsidRPr="00167DA9">
        <w:rPr>
          <w:rFonts w:ascii="Times New Roman" w:eastAsia="仿宋_GB2312" w:hAnsi="仿宋_GB2312"/>
          <w:b/>
          <w:sz w:val="32"/>
          <w:szCs w:val="32"/>
        </w:rPr>
        <w:t>深化专项治理</w:t>
      </w:r>
      <w:r w:rsidRPr="00167DA9">
        <w:rPr>
          <w:rFonts w:ascii="Times New Roman" w:eastAsia="仿宋_GB2312" w:hAnsi="仿宋_GB2312"/>
          <w:sz w:val="32"/>
          <w:szCs w:val="32"/>
        </w:rPr>
        <w:t>。深入排查电气火灾隐患，重点治理私拉乱接电气线路、超负荷用电等问题。组织对高层建筑、大型商业综合体</w:t>
      </w:r>
      <w:r w:rsidR="00366E70" w:rsidRPr="00167DA9">
        <w:rPr>
          <w:rFonts w:ascii="Times New Roman" w:eastAsia="仿宋_GB2312" w:hAnsi="仿宋_GB2312"/>
          <w:sz w:val="32"/>
          <w:szCs w:val="32"/>
        </w:rPr>
        <w:t>、快递物流企业、</w:t>
      </w:r>
      <w:r w:rsidRPr="00167DA9">
        <w:rPr>
          <w:rFonts w:ascii="Times New Roman" w:eastAsia="仿宋_GB2312" w:hAnsi="仿宋_GB2312"/>
          <w:sz w:val="32"/>
          <w:szCs w:val="32"/>
        </w:rPr>
        <w:t>电动自行车、博物馆和文物建筑消防安全治理进行</w:t>
      </w:r>
      <w:r w:rsidRPr="00167DA9">
        <w:rPr>
          <w:rFonts w:ascii="Times New Roman" w:eastAsia="仿宋_GB2312" w:hAnsi="Times New Roman"/>
          <w:sz w:val="32"/>
          <w:szCs w:val="32"/>
        </w:rPr>
        <w:t>“</w:t>
      </w:r>
      <w:r w:rsidRPr="00167DA9">
        <w:rPr>
          <w:rFonts w:ascii="Times New Roman" w:eastAsia="仿宋_GB2312" w:hAnsi="仿宋_GB2312"/>
          <w:sz w:val="32"/>
          <w:szCs w:val="32"/>
        </w:rPr>
        <w:t>回头看</w:t>
      </w:r>
      <w:r w:rsidRPr="00167DA9">
        <w:rPr>
          <w:rFonts w:ascii="Times New Roman" w:eastAsia="仿宋_GB2312" w:hAnsi="Times New Roman"/>
          <w:sz w:val="32"/>
          <w:szCs w:val="32"/>
        </w:rPr>
        <w:t>”</w:t>
      </w:r>
      <w:r w:rsidRPr="00167DA9">
        <w:rPr>
          <w:rFonts w:ascii="Times New Roman" w:eastAsia="仿宋_GB2312" w:hAnsi="仿宋_GB2312"/>
          <w:sz w:val="32"/>
          <w:szCs w:val="32"/>
        </w:rPr>
        <w:t>，巩固治理成效。各</w:t>
      </w:r>
      <w:r w:rsidR="00366E70" w:rsidRPr="00167DA9">
        <w:rPr>
          <w:rFonts w:ascii="Times New Roman" w:eastAsia="仿宋_GB2312" w:hAnsi="仿宋_GB2312"/>
          <w:sz w:val="32"/>
          <w:szCs w:val="32"/>
        </w:rPr>
        <w:t>街镇</w:t>
      </w:r>
      <w:r w:rsidRPr="00167DA9">
        <w:rPr>
          <w:rFonts w:ascii="Times New Roman" w:eastAsia="仿宋_GB2312" w:hAnsi="仿宋_GB2312"/>
          <w:sz w:val="32"/>
          <w:szCs w:val="32"/>
        </w:rPr>
        <w:t>可结合辖区火灾规律特点，因地制宜开展针对性治理。</w:t>
      </w:r>
      <w:r w:rsidR="009C2109" w:rsidRPr="009C2109">
        <w:rPr>
          <w:rFonts w:ascii="黑体" w:eastAsia="黑体" w:hAnsi="黑体" w:hint="eastAsia"/>
          <w:sz w:val="32"/>
          <w:szCs w:val="32"/>
        </w:rPr>
        <w:t>（责任单位：</w:t>
      </w:r>
      <w:r w:rsidR="009C2109">
        <w:rPr>
          <w:rFonts w:ascii="黑体" w:eastAsia="黑体" w:hAnsi="黑体" w:hint="eastAsia"/>
          <w:sz w:val="32"/>
          <w:szCs w:val="32"/>
        </w:rPr>
        <w:t>相关行业部门、</w:t>
      </w:r>
      <w:r w:rsidR="00811F46">
        <w:rPr>
          <w:rFonts w:ascii="黑体" w:eastAsia="黑体" w:hAnsi="黑体" w:hint="eastAsia"/>
          <w:sz w:val="32"/>
          <w:szCs w:val="32"/>
        </w:rPr>
        <w:t>公安分局、</w:t>
      </w:r>
      <w:r w:rsidR="009C2109">
        <w:rPr>
          <w:rFonts w:ascii="黑体" w:eastAsia="黑体" w:hAnsi="黑体" w:hint="eastAsia"/>
          <w:sz w:val="32"/>
          <w:szCs w:val="32"/>
        </w:rPr>
        <w:t>消防救援支队、各</w:t>
      </w:r>
      <w:r w:rsidR="009C2109" w:rsidRPr="009C2109">
        <w:rPr>
          <w:rFonts w:ascii="黑体" w:eastAsia="黑体" w:hAnsi="黑体" w:hint="eastAsia"/>
          <w:sz w:val="32"/>
          <w:szCs w:val="32"/>
        </w:rPr>
        <w:t>街镇）</w:t>
      </w:r>
    </w:p>
    <w:p w:rsidR="00353497" w:rsidRPr="00167DA9" w:rsidRDefault="00CE68EC" w:rsidP="00E30DAA">
      <w:pPr>
        <w:adjustRightInd w:val="0"/>
        <w:snapToGrid w:val="0"/>
        <w:spacing w:line="560" w:lineRule="exact"/>
        <w:ind w:firstLineChars="200" w:firstLine="643"/>
        <w:rPr>
          <w:rFonts w:ascii="Times New Roman" w:eastAsia="仿宋_GB2312" w:hAnsi="Times New Roman"/>
          <w:sz w:val="32"/>
          <w:szCs w:val="32"/>
        </w:rPr>
      </w:pPr>
      <w:r w:rsidRPr="00167DA9">
        <w:rPr>
          <w:rFonts w:ascii="Times New Roman" w:eastAsia="仿宋_GB2312" w:hAnsi="Times New Roman"/>
          <w:b/>
          <w:sz w:val="32"/>
          <w:szCs w:val="32"/>
        </w:rPr>
        <w:t>8.</w:t>
      </w:r>
      <w:r w:rsidRPr="00167DA9">
        <w:rPr>
          <w:rFonts w:ascii="Times New Roman" w:eastAsia="仿宋_GB2312" w:hAnsi="仿宋_GB2312"/>
          <w:b/>
          <w:sz w:val="32"/>
          <w:szCs w:val="32"/>
        </w:rPr>
        <w:t>突出重点防范</w:t>
      </w:r>
      <w:r w:rsidRPr="00167DA9">
        <w:rPr>
          <w:rFonts w:ascii="Times New Roman" w:eastAsia="仿宋_GB2312" w:hAnsi="仿宋_GB2312"/>
          <w:sz w:val="32"/>
          <w:szCs w:val="32"/>
        </w:rPr>
        <w:t>。新中国成立</w:t>
      </w:r>
      <w:r w:rsidRPr="00167DA9">
        <w:rPr>
          <w:rFonts w:ascii="Times New Roman" w:eastAsia="仿宋_GB2312" w:hAnsi="Times New Roman"/>
          <w:sz w:val="32"/>
          <w:szCs w:val="32"/>
        </w:rPr>
        <w:t>70</w:t>
      </w:r>
      <w:r w:rsidRPr="00167DA9">
        <w:rPr>
          <w:rFonts w:ascii="Times New Roman" w:eastAsia="仿宋_GB2312" w:hAnsi="仿宋_GB2312"/>
          <w:sz w:val="32"/>
          <w:szCs w:val="32"/>
        </w:rPr>
        <w:t>周年、第二届中国国际进口博览会、第八十三届国际电工大会、第十二届中国艺术节等重大活动及节日期间，各部门</w:t>
      </w:r>
      <w:r w:rsidR="00B60BA2" w:rsidRPr="00167DA9">
        <w:rPr>
          <w:rFonts w:ascii="Times New Roman" w:eastAsia="仿宋_GB2312" w:hAnsi="仿宋_GB2312"/>
          <w:sz w:val="32"/>
          <w:szCs w:val="32"/>
        </w:rPr>
        <w:t>、各街镇</w:t>
      </w:r>
      <w:r w:rsidRPr="00167DA9">
        <w:rPr>
          <w:rFonts w:ascii="Times New Roman" w:eastAsia="仿宋_GB2312" w:hAnsi="仿宋_GB2312"/>
          <w:sz w:val="32"/>
          <w:szCs w:val="32"/>
        </w:rPr>
        <w:t>要按照</w:t>
      </w:r>
      <w:r w:rsidRPr="00167DA9">
        <w:rPr>
          <w:rFonts w:ascii="Times New Roman" w:eastAsia="仿宋_GB2312" w:hAnsi="Times New Roman"/>
          <w:sz w:val="32"/>
          <w:szCs w:val="32"/>
        </w:rPr>
        <w:t>“</w:t>
      </w:r>
      <w:r w:rsidRPr="00167DA9">
        <w:rPr>
          <w:rFonts w:ascii="Times New Roman" w:eastAsia="仿宋_GB2312" w:hAnsi="仿宋_GB2312"/>
          <w:sz w:val="32"/>
          <w:szCs w:val="32"/>
        </w:rPr>
        <w:t>以面保点、整体防控</w:t>
      </w:r>
      <w:r w:rsidRPr="00167DA9">
        <w:rPr>
          <w:rFonts w:ascii="Times New Roman" w:eastAsia="仿宋_GB2312" w:hAnsi="Times New Roman"/>
          <w:sz w:val="32"/>
          <w:szCs w:val="32"/>
        </w:rPr>
        <w:t>”</w:t>
      </w:r>
      <w:r w:rsidRPr="00167DA9">
        <w:rPr>
          <w:rFonts w:ascii="Times New Roman" w:eastAsia="仿宋_GB2312" w:hAnsi="仿宋_GB2312"/>
          <w:sz w:val="32"/>
          <w:szCs w:val="32"/>
        </w:rPr>
        <w:t>的思路，在确保涉会场所绝对安全基础上，持续加大社会面消防安全管控力度</w:t>
      </w:r>
      <w:r w:rsidR="004625CE">
        <w:rPr>
          <w:rFonts w:ascii="仿宋_GB2312" w:eastAsia="仿宋_GB2312" w:hAnsi="黑体" w:hint="eastAsia"/>
          <w:sz w:val="32"/>
          <w:szCs w:val="32"/>
        </w:rPr>
        <w:t>，</w:t>
      </w:r>
      <w:r w:rsidR="004625CE" w:rsidRPr="00167DA9">
        <w:rPr>
          <w:rFonts w:ascii="Times New Roman" w:eastAsia="仿宋_GB2312" w:hAnsi="仿宋_GB2312"/>
          <w:sz w:val="32"/>
          <w:szCs w:val="32"/>
        </w:rPr>
        <w:t>确保本区火灾形势平稳。</w:t>
      </w:r>
      <w:r w:rsidR="00932D60">
        <w:rPr>
          <w:rFonts w:ascii="Times New Roman" w:eastAsia="仿宋_GB2312" w:hAnsi="仿宋_GB2312" w:hint="eastAsia"/>
          <w:sz w:val="32"/>
          <w:szCs w:val="32"/>
        </w:rPr>
        <w:t>对</w:t>
      </w:r>
      <w:r w:rsidR="00DD23A0">
        <w:rPr>
          <w:rFonts w:ascii="Times New Roman" w:eastAsia="仿宋_GB2312" w:hAnsi="仿宋_GB2312" w:hint="eastAsia"/>
          <w:sz w:val="32"/>
          <w:szCs w:val="32"/>
        </w:rPr>
        <w:t>全区防范化解消防安全重大风险第一轮排</w:t>
      </w:r>
      <w:proofErr w:type="gramStart"/>
      <w:r w:rsidR="00DD23A0">
        <w:rPr>
          <w:rFonts w:ascii="Times New Roman" w:eastAsia="仿宋_GB2312" w:hAnsi="仿宋_GB2312" w:hint="eastAsia"/>
          <w:sz w:val="32"/>
          <w:szCs w:val="32"/>
        </w:rPr>
        <w:t>摸工作</w:t>
      </w:r>
      <w:proofErr w:type="gramEnd"/>
      <w:r w:rsidR="00DD23A0">
        <w:rPr>
          <w:rFonts w:ascii="Times New Roman" w:eastAsia="仿宋_GB2312" w:hAnsi="仿宋_GB2312" w:hint="eastAsia"/>
          <w:sz w:val="32"/>
          <w:szCs w:val="32"/>
        </w:rPr>
        <w:t>中</w:t>
      </w:r>
      <w:r w:rsidR="00932D60">
        <w:rPr>
          <w:rFonts w:ascii="Times New Roman" w:eastAsia="仿宋_GB2312" w:hAnsi="Times New Roman" w:hint="eastAsia"/>
          <w:sz w:val="32"/>
          <w:szCs w:val="32"/>
        </w:rPr>
        <w:t>的</w:t>
      </w:r>
      <w:r w:rsidR="00932D60">
        <w:rPr>
          <w:rFonts w:ascii="仿宋_GB2312" w:eastAsia="仿宋_GB2312" w:hAnsi="黑体" w:hint="eastAsia"/>
          <w:sz w:val="32"/>
          <w:szCs w:val="32"/>
        </w:rPr>
        <w:t>重大</w:t>
      </w:r>
      <w:r w:rsidR="000D4154">
        <w:rPr>
          <w:rFonts w:ascii="仿宋_GB2312" w:eastAsia="仿宋_GB2312" w:hAnsi="黑体" w:hint="eastAsia"/>
          <w:sz w:val="32"/>
          <w:szCs w:val="32"/>
        </w:rPr>
        <w:t>、较大</w:t>
      </w:r>
      <w:proofErr w:type="gramStart"/>
      <w:r w:rsidR="00932D60">
        <w:rPr>
          <w:rFonts w:ascii="仿宋_GB2312" w:eastAsia="仿宋_GB2312" w:hAnsi="黑体" w:hint="eastAsia"/>
          <w:sz w:val="32"/>
          <w:szCs w:val="32"/>
        </w:rPr>
        <w:t>风险级</w:t>
      </w:r>
      <w:proofErr w:type="gramEnd"/>
      <w:r w:rsidR="00932D60">
        <w:rPr>
          <w:rFonts w:ascii="仿宋_GB2312" w:eastAsia="仿宋_GB2312" w:hAnsi="黑体" w:hint="eastAsia"/>
          <w:sz w:val="32"/>
          <w:szCs w:val="32"/>
        </w:rPr>
        <w:t>隐患点</w:t>
      </w:r>
      <w:proofErr w:type="gramStart"/>
      <w:r w:rsidR="00932D60">
        <w:rPr>
          <w:rFonts w:ascii="仿宋_GB2312" w:eastAsia="仿宋_GB2312" w:hAnsi="黑体" w:hint="eastAsia"/>
          <w:sz w:val="32"/>
          <w:szCs w:val="32"/>
        </w:rPr>
        <w:t>位落实</w:t>
      </w:r>
      <w:proofErr w:type="gramEnd"/>
      <w:r w:rsidR="00932D60">
        <w:rPr>
          <w:rFonts w:ascii="仿宋_GB2312" w:eastAsia="仿宋_GB2312" w:hAnsi="黑体" w:hint="eastAsia"/>
          <w:sz w:val="32"/>
          <w:szCs w:val="32"/>
        </w:rPr>
        <w:t>监管责任和重点防范措施，</w:t>
      </w:r>
      <w:r w:rsidR="004625CE">
        <w:rPr>
          <w:rFonts w:ascii="仿宋_GB2312" w:eastAsia="仿宋_GB2312" w:hAnsi="黑体" w:hint="eastAsia"/>
          <w:sz w:val="32"/>
          <w:szCs w:val="32"/>
        </w:rPr>
        <w:t>全力提速整治进度，结合此次专项行动，对</w:t>
      </w:r>
      <w:r w:rsidR="00DE493F">
        <w:rPr>
          <w:rFonts w:ascii="仿宋_GB2312" w:eastAsia="仿宋_GB2312" w:hAnsi="黑体" w:hint="eastAsia"/>
          <w:sz w:val="32"/>
          <w:szCs w:val="32"/>
        </w:rPr>
        <w:t>新</w:t>
      </w:r>
      <w:r w:rsidR="004625CE">
        <w:rPr>
          <w:rFonts w:ascii="仿宋_GB2312" w:eastAsia="仿宋_GB2312" w:hAnsi="黑体" w:hint="eastAsia"/>
          <w:sz w:val="32"/>
          <w:szCs w:val="32"/>
        </w:rPr>
        <w:t>发现存在消防安全重大风险的单位要及时</w:t>
      </w:r>
      <w:r w:rsidR="000D4154">
        <w:rPr>
          <w:rFonts w:ascii="仿宋_GB2312" w:eastAsia="仿宋_GB2312" w:hAnsi="黑体" w:hint="eastAsia"/>
          <w:sz w:val="32"/>
          <w:szCs w:val="32"/>
        </w:rPr>
        <w:t>报至</w:t>
      </w:r>
      <w:r w:rsidR="000D4154">
        <w:rPr>
          <w:rFonts w:ascii="Times New Roman" w:eastAsia="仿宋_GB2312" w:hAnsi="仿宋_GB2312" w:hint="eastAsia"/>
          <w:sz w:val="32"/>
          <w:szCs w:val="32"/>
        </w:rPr>
        <w:t>相关行业主管部门和推进小组办公室</w:t>
      </w:r>
      <w:r w:rsidR="000D4154" w:rsidRPr="00A46A40">
        <w:rPr>
          <w:rFonts w:ascii="Times New Roman" w:eastAsia="仿宋_GB2312" w:hAnsi="仿宋_GB2312" w:hint="eastAsia"/>
          <w:sz w:val="32"/>
          <w:szCs w:val="32"/>
        </w:rPr>
        <w:t>，同步按照区域报</w:t>
      </w:r>
      <w:proofErr w:type="gramStart"/>
      <w:r w:rsidR="000D4154" w:rsidRPr="00A46A40">
        <w:rPr>
          <w:rFonts w:ascii="Times New Roman" w:eastAsia="仿宋_GB2312" w:hAnsi="仿宋_GB2312" w:hint="eastAsia"/>
          <w:sz w:val="32"/>
          <w:szCs w:val="32"/>
        </w:rPr>
        <w:t>属地</w:t>
      </w:r>
      <w:r w:rsidR="000D4154">
        <w:rPr>
          <w:rFonts w:ascii="Times New Roman" w:eastAsia="仿宋_GB2312" w:hAnsi="仿宋_GB2312" w:hint="eastAsia"/>
          <w:sz w:val="32"/>
          <w:szCs w:val="32"/>
        </w:rPr>
        <w:t>消防</w:t>
      </w:r>
      <w:proofErr w:type="gramEnd"/>
      <w:r w:rsidR="000D4154">
        <w:rPr>
          <w:rFonts w:ascii="Times New Roman" w:eastAsia="仿宋_GB2312" w:hAnsi="仿宋_GB2312" w:hint="eastAsia"/>
          <w:sz w:val="32"/>
          <w:szCs w:val="32"/>
        </w:rPr>
        <w:t>部门和</w:t>
      </w:r>
      <w:r w:rsidR="000D4154" w:rsidRPr="00A46A40">
        <w:rPr>
          <w:rFonts w:ascii="Times New Roman" w:eastAsia="仿宋_GB2312" w:hAnsi="仿宋_GB2312" w:hint="eastAsia"/>
          <w:sz w:val="32"/>
          <w:szCs w:val="32"/>
        </w:rPr>
        <w:t>公安派出所。</w:t>
      </w:r>
      <w:r w:rsidR="009C2109" w:rsidRPr="009C2109">
        <w:rPr>
          <w:rFonts w:ascii="黑体" w:eastAsia="黑体" w:hAnsi="黑体" w:hint="eastAsia"/>
          <w:sz w:val="32"/>
          <w:szCs w:val="32"/>
        </w:rPr>
        <w:t>责任单位：</w:t>
      </w:r>
      <w:r w:rsidR="004625CE">
        <w:rPr>
          <w:rFonts w:ascii="黑体" w:eastAsia="黑体" w:hAnsi="黑体" w:hint="eastAsia"/>
          <w:sz w:val="32"/>
          <w:szCs w:val="32"/>
        </w:rPr>
        <w:t>相关行业部门、</w:t>
      </w:r>
      <w:r w:rsidR="000D4154">
        <w:rPr>
          <w:rFonts w:ascii="黑体" w:eastAsia="黑体" w:hAnsi="黑体" w:hint="eastAsia"/>
          <w:sz w:val="32"/>
          <w:szCs w:val="32"/>
        </w:rPr>
        <w:t>公安分局、</w:t>
      </w:r>
      <w:r w:rsidR="004625CE">
        <w:rPr>
          <w:rFonts w:ascii="黑体" w:eastAsia="黑体" w:hAnsi="黑体" w:hint="eastAsia"/>
          <w:sz w:val="32"/>
          <w:szCs w:val="32"/>
        </w:rPr>
        <w:t>消防救援支队、各</w:t>
      </w:r>
      <w:r w:rsidR="004625CE" w:rsidRPr="009C2109">
        <w:rPr>
          <w:rFonts w:ascii="黑体" w:eastAsia="黑体" w:hAnsi="黑体" w:hint="eastAsia"/>
          <w:sz w:val="32"/>
          <w:szCs w:val="32"/>
        </w:rPr>
        <w:t>街镇</w:t>
      </w:r>
      <w:r w:rsidR="009C2109" w:rsidRPr="009C2109">
        <w:rPr>
          <w:rFonts w:ascii="黑体" w:eastAsia="黑体" w:hAnsi="黑体" w:hint="eastAsia"/>
          <w:sz w:val="32"/>
          <w:szCs w:val="32"/>
        </w:rPr>
        <w:t>）</w:t>
      </w:r>
    </w:p>
    <w:p w:rsidR="00353497" w:rsidRPr="00167DA9" w:rsidRDefault="00CE68EC" w:rsidP="00E30DAA">
      <w:pPr>
        <w:adjustRightInd w:val="0"/>
        <w:snapToGrid w:val="0"/>
        <w:spacing w:line="560" w:lineRule="exact"/>
        <w:ind w:firstLineChars="200" w:firstLine="640"/>
        <w:rPr>
          <w:rFonts w:ascii="Times New Roman" w:eastAsia="楷体_GB2312" w:hAnsi="Times New Roman"/>
          <w:sz w:val="32"/>
          <w:szCs w:val="36"/>
        </w:rPr>
      </w:pPr>
      <w:r w:rsidRPr="00167DA9">
        <w:rPr>
          <w:rFonts w:ascii="Times New Roman" w:eastAsia="楷体_GB2312" w:hAnsi="楷体_GB2312"/>
          <w:sz w:val="32"/>
          <w:szCs w:val="36"/>
        </w:rPr>
        <w:t>（三）总结验收阶段（</w:t>
      </w:r>
      <w:r w:rsidRPr="00167DA9">
        <w:rPr>
          <w:rFonts w:ascii="Times New Roman" w:eastAsia="楷体_GB2312" w:hAnsi="Times New Roman"/>
          <w:sz w:val="32"/>
          <w:szCs w:val="36"/>
        </w:rPr>
        <w:t>11</w:t>
      </w:r>
      <w:r w:rsidRPr="00167DA9">
        <w:rPr>
          <w:rFonts w:ascii="Times New Roman" w:eastAsia="楷体_GB2312" w:hAnsi="楷体_GB2312"/>
          <w:sz w:val="32"/>
          <w:szCs w:val="36"/>
        </w:rPr>
        <w:t>月</w:t>
      </w:r>
      <w:r w:rsidRPr="00167DA9">
        <w:rPr>
          <w:rFonts w:ascii="Times New Roman" w:eastAsia="楷体_GB2312" w:hAnsi="Times New Roman"/>
          <w:sz w:val="32"/>
          <w:szCs w:val="36"/>
        </w:rPr>
        <w:t>13</w:t>
      </w:r>
      <w:r w:rsidRPr="00167DA9">
        <w:rPr>
          <w:rFonts w:ascii="Times New Roman" w:eastAsia="楷体_GB2312" w:hAnsi="楷体_GB2312"/>
          <w:sz w:val="32"/>
          <w:szCs w:val="36"/>
        </w:rPr>
        <w:t>日至</w:t>
      </w:r>
      <w:r w:rsidRPr="00167DA9">
        <w:rPr>
          <w:rFonts w:ascii="Times New Roman" w:eastAsia="楷体_GB2312" w:hAnsi="Times New Roman"/>
          <w:sz w:val="32"/>
          <w:szCs w:val="36"/>
        </w:rPr>
        <w:t>11</w:t>
      </w:r>
      <w:r w:rsidRPr="00167DA9">
        <w:rPr>
          <w:rFonts w:ascii="Times New Roman" w:eastAsia="楷体_GB2312" w:hAnsi="楷体_GB2312"/>
          <w:sz w:val="32"/>
          <w:szCs w:val="36"/>
        </w:rPr>
        <w:t>月</w:t>
      </w:r>
      <w:r w:rsidRPr="00167DA9">
        <w:rPr>
          <w:rFonts w:ascii="Times New Roman" w:eastAsia="楷体_GB2312" w:hAnsi="Times New Roman"/>
          <w:sz w:val="32"/>
          <w:szCs w:val="36"/>
        </w:rPr>
        <w:t>20</w:t>
      </w:r>
      <w:r w:rsidRPr="00167DA9">
        <w:rPr>
          <w:rFonts w:ascii="Times New Roman" w:eastAsia="楷体_GB2312" w:hAnsi="楷体_GB2312"/>
          <w:sz w:val="32"/>
          <w:szCs w:val="36"/>
        </w:rPr>
        <w:t>日）</w:t>
      </w:r>
    </w:p>
    <w:p w:rsidR="00353497" w:rsidRPr="00167DA9" w:rsidRDefault="00366E70"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仿宋_GB2312" w:hAnsi="Times New Roman"/>
          <w:sz w:val="32"/>
          <w:szCs w:val="32"/>
        </w:rPr>
        <w:t>区</w:t>
      </w:r>
      <w:r w:rsidR="00CE68EC" w:rsidRPr="00167DA9">
        <w:rPr>
          <w:rFonts w:ascii="Times New Roman" w:eastAsia="仿宋_GB2312" w:hAnsi="Times New Roman"/>
          <w:sz w:val="32"/>
          <w:szCs w:val="32"/>
        </w:rPr>
        <w:t>安委会有关成员单位</w:t>
      </w:r>
      <w:r w:rsidR="00B60BA2" w:rsidRPr="00167DA9">
        <w:rPr>
          <w:rFonts w:ascii="Times New Roman" w:eastAsia="仿宋_GB2312" w:hAnsi="Times New Roman"/>
          <w:sz w:val="32"/>
          <w:szCs w:val="32"/>
        </w:rPr>
        <w:t>和各街镇</w:t>
      </w:r>
      <w:r w:rsidR="00CE68EC" w:rsidRPr="00167DA9">
        <w:rPr>
          <w:rFonts w:ascii="Times New Roman" w:eastAsia="仿宋_GB2312" w:hAnsi="Times New Roman"/>
          <w:sz w:val="32"/>
          <w:szCs w:val="32"/>
        </w:rPr>
        <w:t>组织检查验收，及时总结专项行动工作情况，固化经验做法，分析存在问题，提出针对性改进措施。同时，要认真梳理预防和遏制群死群伤火灾事故的有效</w:t>
      </w:r>
      <w:r w:rsidR="00CE68EC" w:rsidRPr="00167DA9">
        <w:rPr>
          <w:rFonts w:ascii="Times New Roman" w:eastAsia="仿宋_GB2312" w:hAnsi="Times New Roman"/>
          <w:sz w:val="32"/>
          <w:szCs w:val="32"/>
        </w:rPr>
        <w:lastRenderedPageBreak/>
        <w:t>举措，健全完善防范化解重大安全风险的长效工作机制。</w:t>
      </w:r>
    </w:p>
    <w:p w:rsidR="00353497" w:rsidRPr="00167DA9" w:rsidRDefault="00932D60" w:rsidP="00E30DAA">
      <w:pPr>
        <w:adjustRightInd w:val="0"/>
        <w:snapToGrid w:val="0"/>
        <w:spacing w:line="560" w:lineRule="exact"/>
        <w:ind w:firstLineChars="200" w:firstLine="640"/>
        <w:rPr>
          <w:rFonts w:ascii="Times New Roman" w:eastAsia="黑体" w:hAnsi="Times New Roman"/>
          <w:sz w:val="32"/>
          <w:szCs w:val="36"/>
        </w:rPr>
      </w:pPr>
      <w:r>
        <w:rPr>
          <w:rFonts w:ascii="Times New Roman" w:eastAsia="黑体" w:hAnsi="Times New Roman" w:hint="eastAsia"/>
          <w:sz w:val="32"/>
          <w:szCs w:val="36"/>
        </w:rPr>
        <w:t>六</w:t>
      </w:r>
      <w:r w:rsidR="00CE68EC" w:rsidRPr="00167DA9">
        <w:rPr>
          <w:rFonts w:ascii="Times New Roman" w:eastAsia="黑体" w:hAnsi="Times New Roman"/>
          <w:sz w:val="32"/>
          <w:szCs w:val="36"/>
        </w:rPr>
        <w:t>、工作要求</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楷体_GB2312" w:hAnsi="Times New Roman"/>
          <w:sz w:val="32"/>
          <w:szCs w:val="36"/>
        </w:rPr>
        <w:t>（一）提高站位，加强领导</w:t>
      </w:r>
      <w:r w:rsidRPr="00167DA9">
        <w:rPr>
          <w:rFonts w:ascii="Times New Roman" w:eastAsia="仿宋_GB2312" w:hAnsi="Times New Roman"/>
          <w:sz w:val="32"/>
          <w:szCs w:val="32"/>
        </w:rPr>
        <w:t>。</w:t>
      </w:r>
      <w:r w:rsidR="00E64011" w:rsidRPr="00167DA9">
        <w:rPr>
          <w:rFonts w:ascii="Times New Roman" w:eastAsia="仿宋_GB2312" w:hAnsi="Times New Roman"/>
          <w:sz w:val="32"/>
          <w:szCs w:val="32"/>
        </w:rPr>
        <w:t>各</w:t>
      </w:r>
      <w:r w:rsidR="00B60BA2" w:rsidRPr="00167DA9">
        <w:rPr>
          <w:rFonts w:ascii="Times New Roman" w:eastAsia="仿宋_GB2312" w:hAnsi="Times New Roman"/>
          <w:sz w:val="32"/>
          <w:szCs w:val="32"/>
        </w:rPr>
        <w:t>部门、单位</w:t>
      </w:r>
      <w:r w:rsidRPr="00167DA9">
        <w:rPr>
          <w:rFonts w:ascii="Times New Roman" w:eastAsia="仿宋_GB2312" w:hAnsi="Times New Roman"/>
          <w:sz w:val="32"/>
          <w:szCs w:val="32"/>
        </w:rPr>
        <w:t>和</w:t>
      </w:r>
      <w:r w:rsidR="00B60BA2" w:rsidRPr="00167DA9">
        <w:rPr>
          <w:rFonts w:ascii="Times New Roman" w:eastAsia="仿宋_GB2312" w:hAnsi="Times New Roman"/>
          <w:sz w:val="32"/>
          <w:szCs w:val="32"/>
        </w:rPr>
        <w:t>各街镇</w:t>
      </w:r>
      <w:r w:rsidRPr="00167DA9">
        <w:rPr>
          <w:rFonts w:ascii="Times New Roman" w:eastAsia="仿宋_GB2312" w:hAnsi="Times New Roman"/>
          <w:sz w:val="32"/>
          <w:szCs w:val="32"/>
        </w:rPr>
        <w:t>要切实增强</w:t>
      </w:r>
      <w:r w:rsidRPr="00167DA9">
        <w:rPr>
          <w:rFonts w:ascii="Times New Roman" w:eastAsia="仿宋_GB2312" w:hAnsi="Times New Roman"/>
          <w:sz w:val="32"/>
          <w:szCs w:val="32"/>
        </w:rPr>
        <w:t>“</w:t>
      </w:r>
      <w:r w:rsidRPr="00167DA9">
        <w:rPr>
          <w:rFonts w:ascii="Times New Roman" w:eastAsia="仿宋_GB2312" w:hAnsi="Times New Roman"/>
          <w:sz w:val="32"/>
          <w:szCs w:val="32"/>
        </w:rPr>
        <w:t>四个意识</w:t>
      </w:r>
      <w:r w:rsidRPr="00167DA9">
        <w:rPr>
          <w:rFonts w:ascii="Times New Roman" w:eastAsia="仿宋_GB2312" w:hAnsi="Times New Roman"/>
          <w:sz w:val="32"/>
          <w:szCs w:val="32"/>
        </w:rPr>
        <w:t>”</w:t>
      </w:r>
      <w:r w:rsidRPr="00167DA9">
        <w:rPr>
          <w:rFonts w:ascii="Times New Roman" w:eastAsia="仿宋_GB2312" w:hAnsi="Times New Roman"/>
          <w:sz w:val="32"/>
          <w:szCs w:val="32"/>
        </w:rPr>
        <w:t>，坚定</w:t>
      </w:r>
      <w:r w:rsidRPr="00167DA9">
        <w:rPr>
          <w:rFonts w:ascii="Times New Roman" w:eastAsia="仿宋_GB2312" w:hAnsi="Times New Roman"/>
          <w:sz w:val="32"/>
          <w:szCs w:val="32"/>
        </w:rPr>
        <w:t>“</w:t>
      </w:r>
      <w:r w:rsidRPr="00167DA9">
        <w:rPr>
          <w:rFonts w:ascii="Times New Roman" w:eastAsia="仿宋_GB2312" w:hAnsi="Times New Roman"/>
          <w:sz w:val="32"/>
          <w:szCs w:val="32"/>
        </w:rPr>
        <w:t>四个自信</w:t>
      </w:r>
      <w:r w:rsidRPr="00167DA9">
        <w:rPr>
          <w:rFonts w:ascii="Times New Roman" w:eastAsia="仿宋_GB2312" w:hAnsi="Times New Roman"/>
          <w:sz w:val="32"/>
          <w:szCs w:val="32"/>
        </w:rPr>
        <w:t>”</w:t>
      </w:r>
      <w:r w:rsidRPr="00167DA9">
        <w:rPr>
          <w:rFonts w:ascii="Times New Roman" w:eastAsia="仿宋_GB2312" w:hAnsi="Times New Roman"/>
          <w:sz w:val="32"/>
          <w:szCs w:val="32"/>
        </w:rPr>
        <w:t>，做到</w:t>
      </w:r>
      <w:r w:rsidRPr="00167DA9">
        <w:rPr>
          <w:rFonts w:ascii="Times New Roman" w:eastAsia="仿宋_GB2312" w:hAnsi="Times New Roman"/>
          <w:sz w:val="32"/>
          <w:szCs w:val="32"/>
        </w:rPr>
        <w:t>“</w:t>
      </w:r>
      <w:r w:rsidRPr="00167DA9">
        <w:rPr>
          <w:rFonts w:ascii="Times New Roman" w:eastAsia="仿宋_GB2312" w:hAnsi="Times New Roman"/>
          <w:sz w:val="32"/>
          <w:szCs w:val="32"/>
        </w:rPr>
        <w:t>两个维护</w:t>
      </w:r>
      <w:r w:rsidRPr="00167DA9">
        <w:rPr>
          <w:rFonts w:ascii="Times New Roman" w:eastAsia="仿宋_GB2312" w:hAnsi="Times New Roman"/>
          <w:sz w:val="32"/>
          <w:szCs w:val="32"/>
        </w:rPr>
        <w:t>”</w:t>
      </w:r>
      <w:r w:rsidRPr="00167DA9">
        <w:rPr>
          <w:rFonts w:ascii="Times New Roman" w:eastAsia="仿宋_GB2312" w:hAnsi="Times New Roman"/>
          <w:sz w:val="32"/>
          <w:szCs w:val="32"/>
        </w:rPr>
        <w:t>，全面承担起防范化解重大安全风险的政治责任，全力抓好</w:t>
      </w:r>
      <w:r w:rsidRPr="00167DA9">
        <w:rPr>
          <w:rFonts w:ascii="Times New Roman" w:eastAsia="仿宋_GB2312" w:hAnsi="Times New Roman"/>
          <w:sz w:val="32"/>
          <w:szCs w:val="32"/>
        </w:rPr>
        <w:t>“</w:t>
      </w:r>
      <w:r w:rsidRPr="00167DA9">
        <w:rPr>
          <w:rFonts w:ascii="Times New Roman" w:eastAsia="仿宋_GB2312" w:hAnsi="Times New Roman"/>
          <w:sz w:val="32"/>
          <w:szCs w:val="32"/>
        </w:rPr>
        <w:t>防风险保平安迎大庆护进博</w:t>
      </w:r>
      <w:r w:rsidRPr="00167DA9">
        <w:rPr>
          <w:rFonts w:ascii="Times New Roman" w:eastAsia="仿宋_GB2312" w:hAnsi="Times New Roman"/>
          <w:sz w:val="32"/>
          <w:szCs w:val="32"/>
        </w:rPr>
        <w:t>”</w:t>
      </w:r>
      <w:r w:rsidRPr="00167DA9">
        <w:rPr>
          <w:rFonts w:ascii="Times New Roman" w:eastAsia="仿宋_GB2312" w:hAnsi="Times New Roman"/>
          <w:sz w:val="32"/>
          <w:szCs w:val="32"/>
        </w:rPr>
        <w:t>消防安全专项行动。各</w:t>
      </w:r>
      <w:r w:rsidR="0001112E" w:rsidRPr="00167DA9">
        <w:rPr>
          <w:rFonts w:ascii="Times New Roman" w:eastAsia="仿宋_GB2312" w:hAnsi="Times New Roman"/>
          <w:sz w:val="32"/>
          <w:szCs w:val="32"/>
        </w:rPr>
        <w:t>街镇</w:t>
      </w:r>
      <w:r w:rsidR="00B37948">
        <w:rPr>
          <w:rFonts w:ascii="Times New Roman" w:eastAsia="仿宋_GB2312" w:hAnsi="Times New Roman"/>
          <w:sz w:val="32"/>
          <w:szCs w:val="32"/>
        </w:rPr>
        <w:t>要因地制宜设立专项行动</w:t>
      </w:r>
      <w:r w:rsidR="00B37948">
        <w:rPr>
          <w:rFonts w:ascii="Times New Roman" w:eastAsia="仿宋_GB2312" w:hAnsi="Times New Roman" w:hint="eastAsia"/>
          <w:sz w:val="32"/>
          <w:szCs w:val="32"/>
        </w:rPr>
        <w:t>推进</w:t>
      </w:r>
      <w:r w:rsidRPr="00167DA9">
        <w:rPr>
          <w:rFonts w:ascii="Times New Roman" w:eastAsia="仿宋_GB2312" w:hAnsi="Times New Roman"/>
          <w:sz w:val="32"/>
          <w:szCs w:val="32"/>
        </w:rPr>
        <w:t>小组办公室，加强指挥调度，逐级压实责任，逐个节点推进，确保工作责任和措施落实。</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楷体_GB2312" w:hAnsi="Times New Roman"/>
          <w:sz w:val="32"/>
          <w:szCs w:val="36"/>
        </w:rPr>
        <w:t>（二）分工协作，形成合力</w:t>
      </w:r>
      <w:r w:rsidR="00E64011" w:rsidRPr="00167DA9">
        <w:rPr>
          <w:rFonts w:ascii="Times New Roman" w:eastAsia="仿宋_GB2312" w:hAnsi="Times New Roman"/>
          <w:sz w:val="32"/>
          <w:szCs w:val="32"/>
        </w:rPr>
        <w:t>。各单位</w:t>
      </w:r>
      <w:r w:rsidRPr="00167DA9">
        <w:rPr>
          <w:rFonts w:ascii="Times New Roman" w:eastAsia="仿宋_GB2312" w:hAnsi="Times New Roman"/>
          <w:sz w:val="32"/>
          <w:szCs w:val="32"/>
        </w:rPr>
        <w:t>要按照国务院办公厅《消防安全责任制实施办法》和《上海市党政领导干部安全生产责任制实施细则》相关精神，紧密结合专项行动工作要求，健全固化定期会商、情况通报、联合执法等工作机制，加强分工协作、协调配合，强化隐患防控和应急联动，合力提升防范化解城市重大消防安全风险水平。</w:t>
      </w:r>
    </w:p>
    <w:p w:rsidR="00353497" w:rsidRPr="00167DA9"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167DA9">
        <w:rPr>
          <w:rFonts w:ascii="Times New Roman" w:eastAsia="楷体_GB2312" w:hAnsi="Times New Roman"/>
          <w:sz w:val="32"/>
          <w:szCs w:val="36"/>
        </w:rPr>
        <w:t>（三）跟踪问效，狠抓落实</w:t>
      </w:r>
      <w:r w:rsidRPr="00167DA9">
        <w:rPr>
          <w:rFonts w:ascii="Times New Roman" w:eastAsia="仿宋_GB2312" w:hAnsi="Times New Roman"/>
          <w:sz w:val="32"/>
          <w:szCs w:val="32"/>
        </w:rPr>
        <w:t>。本次专项行动将列入年度安全生产和消防工作考核内容。各</w:t>
      </w:r>
      <w:r w:rsidR="0001112E" w:rsidRPr="00167DA9">
        <w:rPr>
          <w:rFonts w:ascii="Times New Roman" w:eastAsia="仿宋_GB2312" w:hAnsi="Times New Roman"/>
          <w:sz w:val="32"/>
          <w:szCs w:val="32"/>
        </w:rPr>
        <w:t>街镇</w:t>
      </w:r>
      <w:r w:rsidRPr="00167DA9">
        <w:rPr>
          <w:rFonts w:ascii="Times New Roman" w:eastAsia="仿宋_GB2312" w:hAnsi="Times New Roman"/>
          <w:sz w:val="32"/>
          <w:szCs w:val="32"/>
        </w:rPr>
        <w:t>要加强综合协调和督促指导，并与挂牌督办重大火灾隐患、排查整治消防安全重大风险隐患等年度重点工作有机结合、统筹推进；要强化工作落实，对工作不力、问题突出的，要及时通报批评，督促整改落实，坚决防止走形式、简单化、一阵风；要重点加强对国有企业、</w:t>
      </w:r>
      <w:r w:rsidR="00B60BA2" w:rsidRPr="00167DA9">
        <w:rPr>
          <w:rFonts w:ascii="Times New Roman" w:eastAsia="仿宋_GB2312" w:hAnsi="Times New Roman"/>
          <w:sz w:val="32"/>
          <w:szCs w:val="32"/>
        </w:rPr>
        <w:t>街镇</w:t>
      </w:r>
      <w:r w:rsidRPr="00167DA9">
        <w:rPr>
          <w:rFonts w:ascii="Times New Roman" w:eastAsia="仿宋_GB2312" w:hAnsi="Times New Roman"/>
          <w:sz w:val="32"/>
          <w:szCs w:val="32"/>
        </w:rPr>
        <w:t>及村属企业排查工作，对组织不力、责任不落实的要实施约谈，并提请上级党委政府或</w:t>
      </w:r>
      <w:r w:rsidR="00B37948">
        <w:rPr>
          <w:rFonts w:ascii="Times New Roman" w:eastAsia="仿宋_GB2312" w:hAnsi="Times New Roman" w:hint="eastAsia"/>
          <w:sz w:val="32"/>
          <w:szCs w:val="32"/>
        </w:rPr>
        <w:t>相关</w:t>
      </w:r>
      <w:r w:rsidRPr="00167DA9">
        <w:rPr>
          <w:rFonts w:ascii="Times New Roman" w:eastAsia="仿宋_GB2312" w:hAnsi="Times New Roman"/>
          <w:sz w:val="32"/>
          <w:szCs w:val="32"/>
        </w:rPr>
        <w:t>行业主管部门追究相关责任。</w:t>
      </w:r>
    </w:p>
    <w:p w:rsidR="00D24E8D" w:rsidRDefault="00B60BA2" w:rsidP="00E30DAA">
      <w:pPr>
        <w:adjustRightInd w:val="0"/>
        <w:snapToGrid w:val="0"/>
        <w:spacing w:line="560" w:lineRule="exact"/>
        <w:ind w:firstLineChars="200" w:firstLine="640"/>
        <w:rPr>
          <w:rFonts w:ascii="Times New Roman" w:eastAsia="仿宋_GB2312" w:hAnsi="仿宋_GB2312"/>
          <w:sz w:val="32"/>
          <w:szCs w:val="32"/>
        </w:rPr>
      </w:pPr>
      <w:r w:rsidRPr="00167DA9">
        <w:rPr>
          <w:rFonts w:ascii="Times New Roman" w:eastAsia="仿宋_GB2312" w:hAnsi="仿宋_GB2312"/>
          <w:sz w:val="32"/>
          <w:szCs w:val="32"/>
        </w:rPr>
        <w:lastRenderedPageBreak/>
        <w:t>各部门、各街镇</w:t>
      </w:r>
      <w:r w:rsidR="00CE68EC" w:rsidRPr="00167DA9">
        <w:rPr>
          <w:rFonts w:ascii="Times New Roman" w:eastAsia="仿宋_GB2312" w:hAnsi="仿宋_GB2312"/>
          <w:sz w:val="32"/>
          <w:szCs w:val="32"/>
        </w:rPr>
        <w:t>专项行动动员部署情况</w:t>
      </w:r>
      <w:r w:rsidR="004409B0" w:rsidRPr="00167DA9">
        <w:rPr>
          <w:rFonts w:ascii="Times New Roman" w:eastAsia="仿宋_GB2312" w:hAnsi="仿宋_GB2312"/>
          <w:sz w:val="32"/>
          <w:szCs w:val="32"/>
        </w:rPr>
        <w:t>和工作联系表（附件</w:t>
      </w:r>
      <w:r w:rsidR="00101A2A">
        <w:rPr>
          <w:rFonts w:ascii="Times New Roman" w:eastAsia="仿宋_GB2312" w:hAnsi="仿宋_GB2312" w:hint="eastAsia"/>
          <w:sz w:val="32"/>
          <w:szCs w:val="32"/>
        </w:rPr>
        <w:t>1</w:t>
      </w:r>
      <w:r w:rsidR="004409B0" w:rsidRPr="00167DA9">
        <w:rPr>
          <w:rFonts w:ascii="Times New Roman" w:eastAsia="仿宋_GB2312" w:hAnsi="仿宋_GB2312"/>
          <w:sz w:val="32"/>
          <w:szCs w:val="32"/>
        </w:rPr>
        <w:t>）</w:t>
      </w:r>
      <w:r w:rsidR="00CE68EC" w:rsidRPr="00167DA9">
        <w:rPr>
          <w:rFonts w:ascii="Times New Roman" w:eastAsia="仿宋_GB2312" w:hAnsi="仿宋_GB2312"/>
          <w:sz w:val="32"/>
          <w:szCs w:val="32"/>
        </w:rPr>
        <w:t>请于</w:t>
      </w:r>
      <w:r w:rsidR="00F65EBA">
        <w:rPr>
          <w:rFonts w:ascii="Times New Roman" w:eastAsia="仿宋_GB2312" w:hAnsi="Times New Roman" w:hint="eastAsia"/>
          <w:sz w:val="32"/>
          <w:szCs w:val="32"/>
        </w:rPr>
        <w:t>5</w:t>
      </w:r>
      <w:r w:rsidR="00F65EBA">
        <w:rPr>
          <w:rFonts w:ascii="Times New Roman" w:eastAsia="仿宋_GB2312" w:hAnsi="Times New Roman" w:hint="eastAsia"/>
          <w:sz w:val="32"/>
          <w:szCs w:val="32"/>
        </w:rPr>
        <w:t>月</w:t>
      </w:r>
      <w:r w:rsidR="00F65EBA">
        <w:rPr>
          <w:rFonts w:ascii="Times New Roman" w:eastAsia="仿宋_GB2312" w:hAnsi="Times New Roman" w:hint="eastAsia"/>
          <w:sz w:val="32"/>
          <w:szCs w:val="32"/>
        </w:rPr>
        <w:t>1</w:t>
      </w:r>
      <w:r w:rsidR="00B37948">
        <w:rPr>
          <w:rFonts w:ascii="Times New Roman" w:eastAsia="仿宋_GB2312" w:hAnsi="Times New Roman" w:hint="eastAsia"/>
          <w:sz w:val="32"/>
          <w:szCs w:val="32"/>
        </w:rPr>
        <w:t>5</w:t>
      </w:r>
      <w:r w:rsidR="00F65EBA">
        <w:rPr>
          <w:rFonts w:ascii="Times New Roman" w:eastAsia="仿宋_GB2312" w:hAnsi="Times New Roman" w:hint="eastAsia"/>
          <w:sz w:val="32"/>
          <w:szCs w:val="32"/>
        </w:rPr>
        <w:t>日</w:t>
      </w:r>
      <w:r w:rsidR="00CE68EC" w:rsidRPr="00167DA9">
        <w:rPr>
          <w:rFonts w:ascii="Times New Roman" w:eastAsia="仿宋_GB2312" w:hAnsi="仿宋_GB2312"/>
          <w:sz w:val="32"/>
          <w:szCs w:val="32"/>
        </w:rPr>
        <w:t>前</w:t>
      </w:r>
      <w:r w:rsidR="00CE68EC" w:rsidRPr="00167DA9">
        <w:rPr>
          <w:rFonts w:ascii="Times New Roman" w:eastAsia="仿宋_GB2312" w:hAnsi="Times New Roman"/>
          <w:sz w:val="32"/>
          <w:szCs w:val="32"/>
        </w:rPr>
        <w:t>，报送</w:t>
      </w:r>
      <w:r w:rsidR="006F5C9A" w:rsidRPr="00167DA9">
        <w:rPr>
          <w:rFonts w:ascii="Times New Roman" w:eastAsia="仿宋_GB2312" w:hAnsi="Times New Roman"/>
          <w:sz w:val="32"/>
          <w:szCs w:val="32"/>
        </w:rPr>
        <w:t>浦东新区</w:t>
      </w:r>
      <w:r w:rsidR="00CE68EC" w:rsidRPr="00167DA9">
        <w:rPr>
          <w:rFonts w:ascii="Times New Roman" w:eastAsia="仿宋_GB2312" w:hAnsi="Times New Roman"/>
          <w:sz w:val="32"/>
          <w:szCs w:val="32"/>
        </w:rPr>
        <w:t>“</w:t>
      </w:r>
      <w:r w:rsidR="00CE68EC" w:rsidRPr="00167DA9">
        <w:rPr>
          <w:rFonts w:ascii="Times New Roman" w:eastAsia="仿宋_GB2312" w:hAnsi="Times New Roman"/>
          <w:sz w:val="32"/>
          <w:szCs w:val="32"/>
        </w:rPr>
        <w:t>防风险保平安迎大庆护进博</w:t>
      </w:r>
      <w:r w:rsidR="00CE68EC" w:rsidRPr="00167DA9">
        <w:rPr>
          <w:rFonts w:ascii="Times New Roman" w:eastAsia="仿宋_GB2312" w:hAnsi="Times New Roman"/>
          <w:sz w:val="32"/>
          <w:szCs w:val="32"/>
        </w:rPr>
        <w:t>”</w:t>
      </w:r>
      <w:r w:rsidR="00CE68EC" w:rsidRPr="00167DA9">
        <w:rPr>
          <w:rFonts w:ascii="Times New Roman" w:eastAsia="仿宋_GB2312" w:hAnsi="Times New Roman"/>
          <w:sz w:val="32"/>
          <w:szCs w:val="32"/>
        </w:rPr>
        <w:t>消防安全专项行动</w:t>
      </w:r>
      <w:r w:rsidR="00D31F66">
        <w:rPr>
          <w:rFonts w:ascii="Times New Roman" w:eastAsia="仿宋_GB2312" w:hAnsi="Times New Roman"/>
          <w:sz w:val="32"/>
          <w:szCs w:val="32"/>
        </w:rPr>
        <w:t>推进小组</w:t>
      </w:r>
      <w:r w:rsidR="00CE68EC" w:rsidRPr="00167DA9">
        <w:rPr>
          <w:rFonts w:ascii="Times New Roman" w:eastAsia="仿宋_GB2312" w:hAnsi="Times New Roman"/>
          <w:sz w:val="32"/>
          <w:szCs w:val="32"/>
        </w:rPr>
        <w:t>办公室。其中，</w:t>
      </w:r>
      <w:r w:rsidR="005077F3">
        <w:rPr>
          <w:rFonts w:ascii="Times New Roman" w:eastAsia="黑体" w:hAnsi="Times New Roman" w:hint="eastAsia"/>
          <w:sz w:val="32"/>
          <w:szCs w:val="32"/>
        </w:rPr>
        <w:t>科经</w:t>
      </w:r>
      <w:r w:rsidR="005D784A" w:rsidRPr="00167DA9">
        <w:rPr>
          <w:rFonts w:ascii="Times New Roman" w:eastAsia="黑体" w:hAnsi="Times New Roman"/>
          <w:sz w:val="32"/>
          <w:szCs w:val="32"/>
        </w:rPr>
        <w:t>、商务、教育、公安、民政、建交</w:t>
      </w:r>
      <w:r w:rsidR="00760EB2" w:rsidRPr="00167DA9">
        <w:rPr>
          <w:rFonts w:ascii="Times New Roman" w:eastAsia="黑体" w:hAnsi="Times New Roman"/>
          <w:sz w:val="32"/>
          <w:szCs w:val="32"/>
        </w:rPr>
        <w:t>（住建、交通、房管）</w:t>
      </w:r>
      <w:r w:rsidR="00CE68EC" w:rsidRPr="00167DA9">
        <w:rPr>
          <w:rFonts w:ascii="Times New Roman" w:eastAsia="黑体" w:hAnsi="Times New Roman"/>
          <w:sz w:val="32"/>
          <w:szCs w:val="32"/>
        </w:rPr>
        <w:t>、</w:t>
      </w:r>
      <w:r w:rsidR="00101A2A">
        <w:rPr>
          <w:rFonts w:ascii="Times New Roman" w:eastAsia="黑体" w:hAnsi="Times New Roman" w:hint="eastAsia"/>
          <w:sz w:val="32"/>
          <w:szCs w:val="32"/>
        </w:rPr>
        <w:t>宣传（</w:t>
      </w:r>
      <w:r w:rsidR="00CE68EC" w:rsidRPr="00167DA9">
        <w:rPr>
          <w:rFonts w:ascii="Times New Roman" w:eastAsia="黑体" w:hAnsi="Times New Roman"/>
          <w:sz w:val="32"/>
          <w:szCs w:val="32"/>
        </w:rPr>
        <w:t>文旅</w:t>
      </w:r>
      <w:r w:rsidR="00101A2A">
        <w:rPr>
          <w:rFonts w:ascii="Times New Roman" w:eastAsia="黑体" w:hAnsi="Times New Roman" w:hint="eastAsia"/>
          <w:sz w:val="32"/>
          <w:szCs w:val="32"/>
        </w:rPr>
        <w:t>）</w:t>
      </w:r>
      <w:r w:rsidR="00CE68EC" w:rsidRPr="00167DA9">
        <w:rPr>
          <w:rFonts w:ascii="Times New Roman" w:eastAsia="黑体" w:hAnsi="Times New Roman"/>
          <w:sz w:val="32"/>
          <w:szCs w:val="32"/>
        </w:rPr>
        <w:t>、</w:t>
      </w:r>
      <w:r w:rsidR="00760EB2" w:rsidRPr="00167DA9">
        <w:rPr>
          <w:rFonts w:ascii="Times New Roman" w:eastAsia="黑体" w:hAnsi="Times New Roman"/>
          <w:sz w:val="32"/>
          <w:szCs w:val="32"/>
        </w:rPr>
        <w:t>卫健、市场监管、国资</w:t>
      </w:r>
      <w:r w:rsidR="00CE68EC" w:rsidRPr="00167DA9">
        <w:rPr>
          <w:rFonts w:ascii="Times New Roman" w:eastAsia="黑体" w:hAnsi="Times New Roman"/>
          <w:sz w:val="32"/>
          <w:szCs w:val="32"/>
        </w:rPr>
        <w:t>等部门同步报送工作方案</w:t>
      </w:r>
      <w:r w:rsidR="00CE68EC" w:rsidRPr="00167DA9">
        <w:rPr>
          <w:rFonts w:ascii="Times New Roman" w:eastAsia="仿宋_GB2312" w:hAnsi="Times New Roman"/>
          <w:sz w:val="32"/>
          <w:szCs w:val="32"/>
        </w:rPr>
        <w:t>；</w:t>
      </w:r>
      <w:r w:rsidR="00CE68EC" w:rsidRPr="00167DA9">
        <w:rPr>
          <w:rFonts w:ascii="Times New Roman" w:eastAsia="仿宋_GB2312" w:hAnsi="Times New Roman"/>
          <w:sz w:val="32"/>
          <w:szCs w:val="32"/>
        </w:rPr>
        <w:t>5</w:t>
      </w:r>
      <w:r w:rsidR="00CE68EC" w:rsidRPr="00167DA9">
        <w:rPr>
          <w:rFonts w:ascii="Times New Roman" w:eastAsia="仿宋_GB2312" w:hAnsi="仿宋_GB2312"/>
          <w:sz w:val="32"/>
          <w:szCs w:val="32"/>
        </w:rPr>
        <w:t>月至</w:t>
      </w:r>
      <w:r w:rsidR="00CE68EC" w:rsidRPr="00167DA9">
        <w:rPr>
          <w:rFonts w:ascii="Times New Roman" w:eastAsia="仿宋_GB2312" w:hAnsi="Times New Roman"/>
          <w:sz w:val="32"/>
          <w:szCs w:val="32"/>
        </w:rPr>
        <w:t>9</w:t>
      </w:r>
      <w:r w:rsidR="00CE68EC" w:rsidRPr="00167DA9">
        <w:rPr>
          <w:rFonts w:ascii="Times New Roman" w:eastAsia="仿宋_GB2312" w:hAnsi="仿宋_GB2312"/>
          <w:sz w:val="32"/>
          <w:szCs w:val="32"/>
        </w:rPr>
        <w:t>月，每月</w:t>
      </w:r>
      <w:r w:rsidR="00CE68EC" w:rsidRPr="00167DA9">
        <w:rPr>
          <w:rFonts w:ascii="Times New Roman" w:eastAsia="仿宋_GB2312" w:hAnsi="Times New Roman"/>
          <w:sz w:val="32"/>
          <w:szCs w:val="32"/>
        </w:rPr>
        <w:t>2</w:t>
      </w:r>
      <w:r w:rsidR="0001112E" w:rsidRPr="00167DA9">
        <w:rPr>
          <w:rFonts w:ascii="Times New Roman" w:eastAsia="仿宋_GB2312" w:hAnsi="Times New Roman"/>
          <w:sz w:val="32"/>
          <w:szCs w:val="32"/>
        </w:rPr>
        <w:t>6</w:t>
      </w:r>
      <w:r w:rsidR="00CE68EC" w:rsidRPr="00167DA9">
        <w:rPr>
          <w:rFonts w:ascii="Times New Roman" w:eastAsia="仿宋_GB2312" w:hAnsi="仿宋_GB2312"/>
          <w:sz w:val="32"/>
          <w:szCs w:val="32"/>
        </w:rPr>
        <w:t>日报送当月工作小结；</w:t>
      </w:r>
      <w:r w:rsidR="00CE68EC" w:rsidRPr="00167DA9">
        <w:rPr>
          <w:rFonts w:ascii="Times New Roman" w:eastAsia="仿宋_GB2312" w:hAnsi="Times New Roman"/>
          <w:sz w:val="32"/>
          <w:szCs w:val="32"/>
        </w:rPr>
        <w:t>10</w:t>
      </w:r>
      <w:r w:rsidR="00CE68EC" w:rsidRPr="00167DA9">
        <w:rPr>
          <w:rFonts w:ascii="Times New Roman" w:eastAsia="仿宋_GB2312" w:hAnsi="仿宋_GB2312"/>
          <w:sz w:val="32"/>
          <w:szCs w:val="32"/>
        </w:rPr>
        <w:t>月</w:t>
      </w:r>
      <w:r w:rsidR="00CE68EC" w:rsidRPr="00167DA9">
        <w:rPr>
          <w:rFonts w:ascii="Times New Roman" w:eastAsia="仿宋_GB2312" w:hAnsi="Times New Roman"/>
          <w:sz w:val="32"/>
          <w:szCs w:val="32"/>
        </w:rPr>
        <w:t>1</w:t>
      </w:r>
      <w:r w:rsidR="0001112E" w:rsidRPr="00167DA9">
        <w:rPr>
          <w:rFonts w:ascii="Times New Roman" w:eastAsia="仿宋_GB2312" w:hAnsi="Times New Roman"/>
          <w:sz w:val="32"/>
          <w:szCs w:val="32"/>
        </w:rPr>
        <w:t>0</w:t>
      </w:r>
      <w:r w:rsidR="00CE68EC" w:rsidRPr="00167DA9">
        <w:rPr>
          <w:rFonts w:ascii="Times New Roman" w:eastAsia="仿宋_GB2312" w:hAnsi="仿宋_GB2312"/>
          <w:sz w:val="32"/>
          <w:szCs w:val="32"/>
        </w:rPr>
        <w:t>日前报送阶段性工作总结；</w:t>
      </w:r>
      <w:r w:rsidR="00CE68EC" w:rsidRPr="00167DA9">
        <w:rPr>
          <w:rFonts w:ascii="Times New Roman" w:eastAsia="仿宋_GB2312" w:hAnsi="Times New Roman"/>
          <w:sz w:val="32"/>
          <w:szCs w:val="32"/>
        </w:rPr>
        <w:t>11</w:t>
      </w:r>
      <w:r w:rsidR="00CE68EC" w:rsidRPr="00167DA9">
        <w:rPr>
          <w:rFonts w:ascii="Times New Roman" w:eastAsia="仿宋_GB2312" w:hAnsi="仿宋_GB2312"/>
          <w:sz w:val="32"/>
          <w:szCs w:val="32"/>
        </w:rPr>
        <w:t>月</w:t>
      </w:r>
      <w:r w:rsidR="00CE68EC" w:rsidRPr="00167DA9">
        <w:rPr>
          <w:rFonts w:ascii="Times New Roman" w:eastAsia="仿宋_GB2312" w:hAnsi="Times New Roman"/>
          <w:sz w:val="32"/>
          <w:szCs w:val="32"/>
        </w:rPr>
        <w:t>1</w:t>
      </w:r>
      <w:r w:rsidR="0001112E" w:rsidRPr="00167DA9">
        <w:rPr>
          <w:rFonts w:ascii="Times New Roman" w:eastAsia="仿宋_GB2312" w:hAnsi="Times New Roman"/>
          <w:sz w:val="32"/>
          <w:szCs w:val="32"/>
        </w:rPr>
        <w:t>0</w:t>
      </w:r>
      <w:r w:rsidR="00CE68EC" w:rsidRPr="00167DA9">
        <w:rPr>
          <w:rFonts w:ascii="Times New Roman" w:eastAsia="仿宋_GB2312" w:hAnsi="仿宋_GB2312"/>
          <w:sz w:val="32"/>
          <w:szCs w:val="32"/>
        </w:rPr>
        <w:t>日前报送专项行动工作总结。</w:t>
      </w:r>
    </w:p>
    <w:p w:rsidR="00353497" w:rsidRPr="0015448D" w:rsidRDefault="0015448D" w:rsidP="00E30DAA">
      <w:pPr>
        <w:adjustRightInd w:val="0"/>
        <w:snapToGrid w:val="0"/>
        <w:spacing w:line="56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联系人：区推进小组办公室卢凯，联系电话：22047149，</w:t>
      </w:r>
      <w:r w:rsidRPr="001E4B37">
        <w:rPr>
          <w:rFonts w:ascii="仿宋_GB2312" w:eastAsia="仿宋_GB2312" w:hint="eastAsia"/>
          <w:sz w:val="32"/>
          <w:szCs w:val="32"/>
        </w:rPr>
        <w:t>邮箱：pdxfzd2643@163.com</w:t>
      </w:r>
      <w:r>
        <w:rPr>
          <w:rFonts w:ascii="仿宋_GB2312" w:eastAsia="仿宋_GB2312" w:hint="eastAsia"/>
          <w:sz w:val="32"/>
          <w:szCs w:val="32"/>
        </w:rPr>
        <w:t>，</w:t>
      </w:r>
      <w:r>
        <w:rPr>
          <w:rFonts w:ascii="仿宋_GB2312" w:eastAsia="仿宋_GB2312" w:hAnsi="仿宋_GB2312" w:cs="仿宋_GB2312" w:hint="eastAsia"/>
          <w:sz w:val="32"/>
          <w:szCs w:val="32"/>
        </w:rPr>
        <w:t>联系地址：杜鹃路260号111室。</w:t>
      </w:r>
    </w:p>
    <w:p w:rsidR="00E30DAA" w:rsidRDefault="00E30DAA" w:rsidP="00E30DAA">
      <w:pPr>
        <w:adjustRightInd w:val="0"/>
        <w:snapToGrid w:val="0"/>
        <w:spacing w:line="560" w:lineRule="exact"/>
        <w:ind w:firstLineChars="200" w:firstLine="640"/>
        <w:rPr>
          <w:rFonts w:ascii="Times New Roman" w:eastAsia="仿宋_GB2312" w:hAnsi="仿宋_GB2312"/>
          <w:sz w:val="32"/>
          <w:szCs w:val="32"/>
        </w:rPr>
      </w:pPr>
    </w:p>
    <w:p w:rsidR="00014E6F" w:rsidRDefault="00CE68EC" w:rsidP="00E30DAA">
      <w:pPr>
        <w:adjustRightInd w:val="0"/>
        <w:snapToGrid w:val="0"/>
        <w:spacing w:line="560" w:lineRule="exact"/>
        <w:ind w:firstLineChars="200" w:firstLine="640"/>
        <w:rPr>
          <w:rFonts w:ascii="Times New Roman" w:eastAsia="仿宋_GB2312" w:hAnsi="仿宋_GB2312"/>
          <w:sz w:val="32"/>
          <w:szCs w:val="32"/>
        </w:rPr>
      </w:pPr>
      <w:r w:rsidRPr="00167DA9">
        <w:rPr>
          <w:rFonts w:ascii="Times New Roman" w:eastAsia="仿宋_GB2312" w:hAnsi="仿宋_GB2312"/>
          <w:sz w:val="32"/>
          <w:szCs w:val="32"/>
        </w:rPr>
        <w:t>附件：</w:t>
      </w:r>
      <w:r w:rsidRPr="00167DA9">
        <w:rPr>
          <w:rFonts w:ascii="Times New Roman" w:eastAsia="仿宋_GB2312" w:hAnsi="Times New Roman"/>
          <w:sz w:val="32"/>
          <w:szCs w:val="32"/>
        </w:rPr>
        <w:t>1.</w:t>
      </w:r>
      <w:r w:rsidR="004409B0" w:rsidRPr="00167DA9">
        <w:rPr>
          <w:rFonts w:ascii="Times New Roman" w:eastAsia="仿宋_GB2312" w:hAnsi="Times New Roman"/>
          <w:sz w:val="32"/>
          <w:szCs w:val="32"/>
        </w:rPr>
        <w:t>“</w:t>
      </w:r>
      <w:r w:rsidR="004409B0" w:rsidRPr="00167DA9">
        <w:rPr>
          <w:rFonts w:ascii="Times New Roman" w:eastAsia="仿宋_GB2312" w:hAnsi="仿宋_GB2312"/>
          <w:sz w:val="32"/>
          <w:szCs w:val="32"/>
        </w:rPr>
        <w:t>防风险保平安迎大庆护进博</w:t>
      </w:r>
      <w:r w:rsidR="004409B0" w:rsidRPr="00167DA9">
        <w:rPr>
          <w:rFonts w:ascii="Times New Roman" w:eastAsia="仿宋_GB2312" w:hAnsi="Times New Roman"/>
          <w:sz w:val="32"/>
          <w:szCs w:val="32"/>
        </w:rPr>
        <w:t>”</w:t>
      </w:r>
      <w:r w:rsidR="004409B0" w:rsidRPr="00167DA9">
        <w:rPr>
          <w:rFonts w:ascii="Times New Roman" w:eastAsia="仿宋_GB2312" w:hAnsi="仿宋_GB2312"/>
          <w:sz w:val="32"/>
          <w:szCs w:val="32"/>
        </w:rPr>
        <w:t>消防安全专项行动工</w:t>
      </w:r>
    </w:p>
    <w:p w:rsidR="00353497" w:rsidRPr="00167DA9" w:rsidRDefault="004409B0" w:rsidP="00014E6F">
      <w:pPr>
        <w:adjustRightInd w:val="0"/>
        <w:snapToGrid w:val="0"/>
        <w:spacing w:line="560" w:lineRule="exact"/>
        <w:ind w:firstLineChars="650" w:firstLine="2080"/>
        <w:rPr>
          <w:rFonts w:ascii="Times New Roman" w:eastAsia="仿宋_GB2312" w:hAnsi="Times New Roman"/>
          <w:sz w:val="32"/>
          <w:szCs w:val="32"/>
        </w:rPr>
      </w:pPr>
      <w:proofErr w:type="gramStart"/>
      <w:r w:rsidRPr="00167DA9">
        <w:rPr>
          <w:rFonts w:ascii="Times New Roman" w:eastAsia="仿宋_GB2312" w:hAnsi="仿宋_GB2312"/>
          <w:sz w:val="32"/>
          <w:szCs w:val="32"/>
        </w:rPr>
        <w:t>作联系表</w:t>
      </w:r>
      <w:proofErr w:type="gramEnd"/>
    </w:p>
    <w:p w:rsidR="00353497" w:rsidRPr="00167DA9" w:rsidRDefault="00CE68EC" w:rsidP="00E30DAA">
      <w:pPr>
        <w:adjustRightInd w:val="0"/>
        <w:snapToGrid w:val="0"/>
        <w:spacing w:line="560" w:lineRule="exact"/>
        <w:ind w:firstLineChars="510" w:firstLine="1632"/>
        <w:rPr>
          <w:rFonts w:ascii="Times New Roman" w:eastAsia="仿宋_GB2312" w:hAnsi="Times New Roman"/>
          <w:sz w:val="32"/>
          <w:szCs w:val="32"/>
        </w:rPr>
      </w:pPr>
      <w:r w:rsidRPr="00167DA9">
        <w:rPr>
          <w:rFonts w:ascii="Times New Roman" w:eastAsia="仿宋_GB2312" w:hAnsi="Times New Roman"/>
          <w:sz w:val="32"/>
          <w:szCs w:val="32"/>
        </w:rPr>
        <w:t>2.</w:t>
      </w:r>
      <w:r w:rsidR="0001112E" w:rsidRPr="00167DA9">
        <w:rPr>
          <w:rFonts w:ascii="Times New Roman" w:eastAsia="仿宋_GB2312" w:hAnsi="Times New Roman"/>
          <w:sz w:val="32"/>
          <w:szCs w:val="32"/>
        </w:rPr>
        <w:t xml:space="preserve"> </w:t>
      </w:r>
      <w:r w:rsidR="004409B0" w:rsidRPr="00167DA9">
        <w:rPr>
          <w:rFonts w:ascii="Times New Roman" w:eastAsia="仿宋_GB2312" w:hAnsi="仿宋_GB2312"/>
          <w:sz w:val="32"/>
          <w:szCs w:val="32"/>
        </w:rPr>
        <w:t>九类消防安全突出风险整治要求</w:t>
      </w:r>
    </w:p>
    <w:p w:rsidR="00353497" w:rsidRPr="00167DA9" w:rsidRDefault="00CE68EC" w:rsidP="00E30DAA">
      <w:pPr>
        <w:adjustRightInd w:val="0"/>
        <w:snapToGrid w:val="0"/>
        <w:spacing w:line="560" w:lineRule="exact"/>
        <w:ind w:firstLineChars="510" w:firstLine="1632"/>
        <w:rPr>
          <w:rFonts w:ascii="Times New Roman" w:eastAsia="仿宋_GB2312" w:hAnsi="Times New Roman"/>
          <w:sz w:val="32"/>
          <w:szCs w:val="32"/>
        </w:rPr>
      </w:pPr>
      <w:r w:rsidRPr="00167DA9">
        <w:rPr>
          <w:rFonts w:ascii="Times New Roman" w:eastAsia="仿宋_GB2312" w:hAnsi="Times New Roman"/>
          <w:sz w:val="32"/>
          <w:szCs w:val="32"/>
        </w:rPr>
        <w:t>3.</w:t>
      </w:r>
      <w:r w:rsidR="0001112E" w:rsidRPr="00167DA9">
        <w:rPr>
          <w:rFonts w:ascii="Times New Roman" w:eastAsia="仿宋_GB2312" w:hAnsi="Times New Roman"/>
          <w:sz w:val="32"/>
          <w:szCs w:val="32"/>
        </w:rPr>
        <w:t xml:space="preserve"> </w:t>
      </w:r>
      <w:r w:rsidR="004409B0" w:rsidRPr="00167DA9">
        <w:rPr>
          <w:rFonts w:ascii="Times New Roman" w:eastAsia="仿宋_GB2312" w:hAnsi="仿宋_GB2312"/>
          <w:sz w:val="32"/>
          <w:szCs w:val="32"/>
        </w:rPr>
        <w:t>上海市消防安全风险排查方法、标准及措施</w:t>
      </w:r>
    </w:p>
    <w:p w:rsidR="00353497" w:rsidRPr="00167DA9" w:rsidRDefault="00CE68EC" w:rsidP="00E30DAA">
      <w:pPr>
        <w:adjustRightInd w:val="0"/>
        <w:snapToGrid w:val="0"/>
        <w:spacing w:line="560" w:lineRule="exact"/>
        <w:ind w:firstLineChars="510" w:firstLine="1632"/>
        <w:rPr>
          <w:rFonts w:ascii="Times New Roman" w:eastAsia="仿宋_GB2312" w:hAnsi="Times New Roman"/>
          <w:sz w:val="32"/>
          <w:szCs w:val="32"/>
        </w:rPr>
      </w:pPr>
      <w:r w:rsidRPr="00167DA9">
        <w:rPr>
          <w:rFonts w:ascii="Times New Roman" w:eastAsia="仿宋_GB2312" w:hAnsi="Times New Roman"/>
          <w:sz w:val="32"/>
          <w:szCs w:val="32"/>
        </w:rPr>
        <w:t>4.</w:t>
      </w:r>
      <w:r w:rsidR="005F2E0C" w:rsidRPr="00167DA9">
        <w:rPr>
          <w:rFonts w:ascii="Times New Roman" w:eastAsia="仿宋_GB2312" w:hAnsi="Times New Roman"/>
          <w:sz w:val="32"/>
          <w:szCs w:val="32"/>
        </w:rPr>
        <w:t xml:space="preserve"> </w:t>
      </w:r>
      <w:r w:rsidR="004409B0" w:rsidRPr="00167DA9">
        <w:rPr>
          <w:rFonts w:ascii="Times New Roman" w:eastAsia="仿宋_GB2312" w:hAnsi="仿宋_GB2312"/>
          <w:sz w:val="32"/>
          <w:szCs w:val="32"/>
        </w:rPr>
        <w:t>厂房、仓库检查技术要点</w:t>
      </w:r>
    </w:p>
    <w:p w:rsidR="00353497" w:rsidRPr="00167DA9" w:rsidRDefault="00CE68EC" w:rsidP="00E30DAA">
      <w:pPr>
        <w:adjustRightInd w:val="0"/>
        <w:snapToGrid w:val="0"/>
        <w:spacing w:line="560" w:lineRule="exact"/>
        <w:ind w:firstLineChars="510" w:firstLine="1632"/>
        <w:rPr>
          <w:rFonts w:ascii="Times New Roman" w:eastAsia="仿宋_GB2312" w:hAnsi="Times New Roman"/>
          <w:sz w:val="32"/>
          <w:szCs w:val="32"/>
        </w:rPr>
      </w:pPr>
      <w:r w:rsidRPr="00167DA9">
        <w:rPr>
          <w:rFonts w:ascii="Times New Roman" w:eastAsia="仿宋_GB2312" w:hAnsi="Times New Roman"/>
          <w:sz w:val="32"/>
          <w:szCs w:val="32"/>
        </w:rPr>
        <w:t>5.</w:t>
      </w:r>
      <w:r w:rsidR="004409B0" w:rsidRPr="00167DA9">
        <w:rPr>
          <w:rFonts w:ascii="Times New Roman" w:eastAsia="仿宋_GB2312" w:hAnsi="Times New Roman"/>
          <w:sz w:val="32"/>
          <w:szCs w:val="32"/>
        </w:rPr>
        <w:t xml:space="preserve"> </w:t>
      </w:r>
      <w:r w:rsidR="004409B0" w:rsidRPr="00167DA9">
        <w:rPr>
          <w:rFonts w:ascii="Times New Roman" w:eastAsia="仿宋_GB2312" w:hAnsi="仿宋_GB2312"/>
          <w:sz w:val="32"/>
          <w:szCs w:val="32"/>
        </w:rPr>
        <w:t>九类重点场所突出安全风险自查表</w:t>
      </w:r>
    </w:p>
    <w:p w:rsidR="00353497" w:rsidRPr="004409B0" w:rsidRDefault="004409B0" w:rsidP="00E30DAA">
      <w:pPr>
        <w:adjustRightInd w:val="0"/>
        <w:snapToGrid w:val="0"/>
        <w:spacing w:line="560" w:lineRule="exact"/>
        <w:ind w:firstLineChars="510" w:firstLine="1632"/>
        <w:rPr>
          <w:rFonts w:ascii="Times New Roman" w:eastAsia="仿宋_GB2312" w:hAnsi="Times New Roman"/>
          <w:sz w:val="32"/>
          <w:szCs w:val="32"/>
        </w:rPr>
      </w:pPr>
      <w:r w:rsidRPr="004409B0">
        <w:rPr>
          <w:rFonts w:ascii="Times New Roman" w:eastAsia="仿宋_GB2312" w:hAnsi="Times New Roman"/>
          <w:sz w:val="32"/>
          <w:szCs w:val="32"/>
        </w:rPr>
        <w:t xml:space="preserve">6. </w:t>
      </w:r>
      <w:r w:rsidRPr="004409B0">
        <w:rPr>
          <w:rFonts w:ascii="Times New Roman" w:eastAsia="仿宋_GB2312" w:hAnsi="仿宋_GB2312"/>
          <w:sz w:val="32"/>
          <w:szCs w:val="32"/>
        </w:rPr>
        <w:t>厂房、仓库突出安全风险自查表</w:t>
      </w:r>
    </w:p>
    <w:p w:rsidR="004409B0" w:rsidRPr="004409B0" w:rsidRDefault="00CE68EC" w:rsidP="00E30DAA">
      <w:pPr>
        <w:adjustRightInd w:val="0"/>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br w:type="page"/>
      </w:r>
    </w:p>
    <w:p w:rsidR="004409B0" w:rsidRPr="004409B0" w:rsidRDefault="004409B0" w:rsidP="00E30DAA">
      <w:pPr>
        <w:snapToGrid w:val="0"/>
        <w:spacing w:line="560" w:lineRule="exact"/>
        <w:jc w:val="left"/>
        <w:rPr>
          <w:rFonts w:ascii="Times New Roman" w:eastAsia="黑体" w:hAnsi="Times New Roman"/>
          <w:sz w:val="32"/>
          <w:szCs w:val="32"/>
        </w:rPr>
      </w:pPr>
      <w:r w:rsidRPr="004409B0">
        <w:rPr>
          <w:rFonts w:ascii="Times New Roman" w:eastAsia="黑体" w:hAnsi="Times New Roman"/>
          <w:sz w:val="32"/>
          <w:szCs w:val="32"/>
        </w:rPr>
        <w:lastRenderedPageBreak/>
        <w:t>附件</w:t>
      </w:r>
      <w:r w:rsidRPr="004409B0">
        <w:rPr>
          <w:rFonts w:ascii="Times New Roman" w:eastAsia="黑体" w:hAnsi="Times New Roman"/>
          <w:sz w:val="32"/>
          <w:szCs w:val="32"/>
        </w:rPr>
        <w:t>1</w:t>
      </w:r>
      <w:r w:rsidRPr="004409B0">
        <w:rPr>
          <w:rFonts w:ascii="Times New Roman" w:eastAsia="黑体" w:hAnsi="Times New Roman"/>
          <w:sz w:val="32"/>
          <w:szCs w:val="32"/>
        </w:rPr>
        <w:t>：</w:t>
      </w:r>
    </w:p>
    <w:p w:rsidR="004409B0" w:rsidRPr="004409B0" w:rsidRDefault="004409B0" w:rsidP="00E30DAA">
      <w:pPr>
        <w:adjustRightInd w:val="0"/>
        <w:snapToGrid w:val="0"/>
        <w:spacing w:line="560" w:lineRule="exact"/>
        <w:ind w:firstLineChars="200" w:firstLine="640"/>
        <w:rPr>
          <w:rFonts w:ascii="Times New Roman" w:eastAsia="仿宋_GB2312" w:hAnsi="Times New Roman"/>
          <w:sz w:val="32"/>
          <w:szCs w:val="32"/>
        </w:rPr>
      </w:pPr>
    </w:p>
    <w:p w:rsidR="004409B0" w:rsidRPr="004409B0" w:rsidRDefault="004409B0" w:rsidP="00E30DAA">
      <w:pPr>
        <w:adjustRightInd w:val="0"/>
        <w:snapToGrid w:val="0"/>
        <w:spacing w:line="560" w:lineRule="exact"/>
        <w:jc w:val="center"/>
        <w:rPr>
          <w:rFonts w:ascii="Times New Roman" w:eastAsia="方正小标宋简体" w:hAnsi="Times New Roman"/>
          <w:sz w:val="36"/>
          <w:szCs w:val="36"/>
        </w:rPr>
      </w:pPr>
      <w:r w:rsidRPr="004409B0">
        <w:rPr>
          <w:rFonts w:ascii="Times New Roman" w:eastAsia="方正小标宋简体" w:hAnsi="Times New Roman"/>
          <w:sz w:val="36"/>
          <w:szCs w:val="36"/>
        </w:rPr>
        <w:t>消防安全专项行动工作联系表</w:t>
      </w: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仿宋_GB2312" w:hAnsi="Times New Roman"/>
          <w:sz w:val="32"/>
          <w:szCs w:val="32"/>
        </w:rPr>
      </w:pPr>
      <w:r w:rsidRPr="004409B0">
        <w:rPr>
          <w:rFonts w:ascii="Times New Roman" w:eastAsia="仿宋_GB2312" w:hAnsi="Times New Roman"/>
          <w:sz w:val="32"/>
          <w:szCs w:val="32"/>
        </w:rPr>
        <w:t>单位名称：</w:t>
      </w:r>
    </w:p>
    <w:tbl>
      <w:tblPr>
        <w:tblStyle w:val="a6"/>
        <w:tblW w:w="0" w:type="auto"/>
        <w:tblLook w:val="04A0" w:firstRow="1" w:lastRow="0" w:firstColumn="1" w:lastColumn="0" w:noHBand="0" w:noVBand="1"/>
      </w:tblPr>
      <w:tblGrid>
        <w:gridCol w:w="1812"/>
        <w:gridCol w:w="1812"/>
        <w:gridCol w:w="1812"/>
        <w:gridCol w:w="1812"/>
        <w:gridCol w:w="1812"/>
      </w:tblGrid>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姓名</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职务</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联系电话</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手机</w:t>
            </w:r>
          </w:p>
        </w:tc>
      </w:tr>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分管领导</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r>
      <w:tr w:rsidR="004409B0" w:rsidRPr="004409B0" w:rsidTr="004409B0">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仿宋_GB2312" w:hAnsi="Times New Roman"/>
                <w:sz w:val="32"/>
                <w:szCs w:val="32"/>
              </w:rPr>
              <w:t>联络员</w:t>
            </w: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c>
          <w:tcPr>
            <w:tcW w:w="1812" w:type="dxa"/>
            <w:vAlign w:val="center"/>
          </w:tcPr>
          <w:p w:rsidR="004409B0" w:rsidRPr="004409B0" w:rsidRDefault="004409B0" w:rsidP="00E30DAA">
            <w:pPr>
              <w:snapToGrid w:val="0"/>
              <w:spacing w:line="560" w:lineRule="exact"/>
              <w:jc w:val="center"/>
              <w:rPr>
                <w:rFonts w:ascii="Times New Roman" w:eastAsia="仿宋_GB2312" w:hAnsi="Times New Roman"/>
                <w:sz w:val="32"/>
                <w:szCs w:val="32"/>
              </w:rPr>
            </w:pPr>
          </w:p>
        </w:tc>
      </w:tr>
    </w:tbl>
    <w:p w:rsidR="004409B0" w:rsidRPr="004409B0" w:rsidRDefault="004409B0" w:rsidP="00E30DAA">
      <w:pPr>
        <w:snapToGrid w:val="0"/>
        <w:spacing w:line="560" w:lineRule="exact"/>
        <w:jc w:val="right"/>
        <w:rPr>
          <w:rFonts w:ascii="Times New Roman" w:eastAsia="黑体" w:hAnsi="Times New Roman"/>
          <w:sz w:val="32"/>
          <w:szCs w:val="32"/>
        </w:rPr>
      </w:pPr>
    </w:p>
    <w:p w:rsidR="004409B0" w:rsidRPr="004409B0" w:rsidRDefault="004409B0" w:rsidP="00E30DAA">
      <w:pPr>
        <w:snapToGrid w:val="0"/>
        <w:spacing w:line="560" w:lineRule="exact"/>
        <w:jc w:val="center"/>
        <w:rPr>
          <w:rFonts w:ascii="Times New Roman" w:eastAsia="仿宋_GB2312" w:hAnsi="Times New Roman"/>
          <w:sz w:val="32"/>
          <w:szCs w:val="32"/>
        </w:rPr>
      </w:pPr>
      <w:r w:rsidRPr="004409B0">
        <w:rPr>
          <w:rFonts w:ascii="Times New Roman" w:eastAsia="黑体" w:hAnsi="Times New Roman"/>
          <w:sz w:val="32"/>
          <w:szCs w:val="32"/>
        </w:rPr>
        <w:t xml:space="preserve">                           </w:t>
      </w:r>
      <w:r w:rsidRPr="004409B0">
        <w:rPr>
          <w:rFonts w:ascii="Times New Roman" w:eastAsia="仿宋_GB2312" w:hAnsi="Times New Roman"/>
          <w:sz w:val="32"/>
          <w:szCs w:val="32"/>
        </w:rPr>
        <w:t>填报日期：</w:t>
      </w: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4409B0" w:rsidRPr="004409B0" w:rsidRDefault="004409B0" w:rsidP="00E30DAA">
      <w:pPr>
        <w:snapToGrid w:val="0"/>
        <w:spacing w:line="560" w:lineRule="exact"/>
        <w:jc w:val="left"/>
        <w:rPr>
          <w:rFonts w:ascii="Times New Roman" w:eastAsia="黑体" w:hAnsi="Times New Roman"/>
          <w:sz w:val="32"/>
          <w:szCs w:val="32"/>
        </w:rPr>
      </w:pPr>
    </w:p>
    <w:p w:rsidR="00DF6D36" w:rsidRDefault="00DF6D36" w:rsidP="00E30DAA">
      <w:pPr>
        <w:snapToGrid w:val="0"/>
        <w:spacing w:line="560" w:lineRule="exact"/>
        <w:jc w:val="left"/>
        <w:rPr>
          <w:rFonts w:ascii="Times New Roman" w:eastAsia="黑体" w:hAnsi="Times New Roman"/>
          <w:sz w:val="32"/>
          <w:szCs w:val="32"/>
        </w:rPr>
      </w:pPr>
    </w:p>
    <w:p w:rsidR="00512E4A" w:rsidRPr="004409B0" w:rsidRDefault="00512E4A" w:rsidP="00E30DAA">
      <w:pPr>
        <w:snapToGrid w:val="0"/>
        <w:spacing w:line="560" w:lineRule="exact"/>
        <w:jc w:val="left"/>
        <w:rPr>
          <w:rFonts w:ascii="Times New Roman" w:eastAsia="黑体" w:hAnsi="Times New Roman"/>
          <w:sz w:val="32"/>
          <w:szCs w:val="32"/>
        </w:rPr>
      </w:pP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2</w:t>
      </w:r>
      <w:r w:rsidRPr="004409B0">
        <w:rPr>
          <w:rFonts w:ascii="Times New Roman" w:eastAsia="黑体" w:hAnsi="Times New Roman"/>
          <w:sz w:val="32"/>
          <w:szCs w:val="32"/>
        </w:rPr>
        <w:t>：</w:t>
      </w:r>
    </w:p>
    <w:p w:rsidR="00512E4A" w:rsidRPr="004409B0" w:rsidRDefault="00512E4A" w:rsidP="00E30DAA">
      <w:pPr>
        <w:snapToGrid w:val="0"/>
        <w:spacing w:line="560" w:lineRule="exact"/>
        <w:rPr>
          <w:rFonts w:ascii="Times New Roman" w:eastAsia="黑体" w:hAnsi="Times New Roman"/>
          <w:sz w:val="32"/>
          <w:szCs w:val="32"/>
        </w:rPr>
      </w:pPr>
    </w:p>
    <w:p w:rsidR="00512E4A" w:rsidRPr="004409B0" w:rsidRDefault="00512E4A" w:rsidP="00E30DAA">
      <w:pPr>
        <w:snapToGrid w:val="0"/>
        <w:spacing w:line="560" w:lineRule="exact"/>
        <w:jc w:val="center"/>
        <w:rPr>
          <w:rFonts w:ascii="Times New Roman" w:eastAsia="方正小标宋简体" w:hAnsi="Times New Roman"/>
          <w:sz w:val="44"/>
          <w:szCs w:val="44"/>
        </w:rPr>
      </w:pPr>
      <w:r w:rsidRPr="004409B0">
        <w:rPr>
          <w:rFonts w:ascii="Times New Roman" w:eastAsia="方正小标宋简体" w:hAnsi="Times New Roman"/>
          <w:sz w:val="44"/>
          <w:szCs w:val="44"/>
        </w:rPr>
        <w:t>九类消防安全突出风险整治要求</w:t>
      </w:r>
    </w:p>
    <w:p w:rsidR="00512E4A" w:rsidRPr="004409B0" w:rsidRDefault="00512E4A" w:rsidP="00E30DAA">
      <w:pPr>
        <w:snapToGrid w:val="0"/>
        <w:spacing w:line="560" w:lineRule="exact"/>
        <w:jc w:val="center"/>
        <w:rPr>
          <w:rFonts w:ascii="Times New Roman" w:eastAsia="方正仿宋_GBK" w:hAnsi="Times New Roman"/>
        </w:rPr>
      </w:pP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一、违规使用易燃可燃材料装修装饰</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．商场市场、宾馆饭店、公共娱乐场所等公众聚集场所采用易燃可燃材料装修装饰的，必须拆除或者更换。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．幼儿园、养老院、医院、员工宿舍等人员密集场所，施工工地办公、住宿等临时用房采用易燃可燃材料为芯材的彩钢板搭建的，必须拆除或者更换。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．现有高层建筑、商住楼等场所使用聚氨酯泡沫、聚苯乙烯等易燃可燃材料作外墙外保温系统的，严禁在周边安全距离内燃放烟花爆竹，违规动火作业；确需动火动</w:t>
      </w:r>
      <w:proofErr w:type="gramStart"/>
      <w:r w:rsidRPr="004409B0">
        <w:rPr>
          <w:rFonts w:ascii="Times New Roman" w:eastAsia="仿宋_GB2312" w:hAnsi="Times New Roman"/>
          <w:sz w:val="32"/>
          <w:szCs w:val="32"/>
        </w:rPr>
        <w:t>焊施工</w:t>
      </w:r>
      <w:proofErr w:type="gramEnd"/>
      <w:r w:rsidRPr="004409B0">
        <w:rPr>
          <w:rFonts w:ascii="Times New Roman" w:eastAsia="仿宋_GB2312" w:hAnsi="Times New Roman"/>
          <w:sz w:val="32"/>
          <w:szCs w:val="32"/>
        </w:rPr>
        <w:t>的，必须严格落实现场监护和防范措施。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．电气线路穿越或者敷设在易燃可燃装修装饰材料中的，必须采取穿管保护等防火措施；开关、插座等电器配件周围必须采取不燃隔热材料进行防火隔离。</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．大型活动现场布展使用大量易燃可燃装饰材料的，必须拆除或者更换。</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二、防火分隔不到位</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．建筑地下与地上部分防火分隔设置不到位或者共用疏散楼梯间且未分隔的，必须用防火隔墙或者防火门将地下和地上部</w:t>
      </w:r>
      <w:r w:rsidRPr="004409B0">
        <w:rPr>
          <w:rFonts w:ascii="Times New Roman" w:eastAsia="仿宋_GB2312" w:hAnsi="Times New Roman"/>
          <w:sz w:val="32"/>
          <w:szCs w:val="32"/>
        </w:rPr>
        <w:lastRenderedPageBreak/>
        <w:t>分完全分隔。</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．建筑住宅与非住宅部分防火分隔设置不到位的，必须用防火隔墙或者防火门完全分隔。</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．防火隔墙、防火卷帘、防火门、防火窗等防火分隔设施损坏的，必须及时修复或者更换。</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．楼梯间、前室常闭式防火门常开的，必须立即关闭并保持常闭状态；防火门闭门器、顺序器损坏导致防火门不能自行关闭的，必须及时修复。</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．管道穿越墙体处的孔洞、缝隙，竖向管道井与房间、吊顶相连通的孔洞，楼层楼板的缝隙防火分隔不严密的，必须用防火材料填充或者封堵。</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三、疏散通道不畅通</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．疏散通道、安全出口被封闭、堵塞、占用的，必须立即打通、拆除、清理，恢复畅通。</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．人员密集场所在门窗上设置广告牌等影响逃生和灭火救援障碍物的，必须拆除。</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．违规搭建临时建筑，占用防火间距、疏散通道的，必须拆除，恢复原状。</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．宾馆饭店、员工宿舍等有人员住宿的场所，安全出口必须</w:t>
      </w:r>
      <w:r w:rsidRPr="004409B0">
        <w:rPr>
          <w:rFonts w:ascii="Times New Roman" w:eastAsia="仿宋_GB2312" w:hAnsi="Times New Roman"/>
          <w:sz w:val="32"/>
          <w:szCs w:val="32"/>
        </w:rPr>
        <w:t>24</w:t>
      </w:r>
      <w:r w:rsidRPr="004409B0">
        <w:rPr>
          <w:rFonts w:ascii="Times New Roman" w:eastAsia="仿宋_GB2312" w:hAnsi="Times New Roman"/>
          <w:sz w:val="32"/>
          <w:szCs w:val="32"/>
        </w:rPr>
        <w:t>小时保持畅通。公众聚集场所在营业期间，安全出口必须保持畅通。</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四、违规存放易燃易爆危险品</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．人员密集场所、居住场所违规使用、储存易燃易爆危险品的，必须及时搬离。其他场所储存易燃易爆危险品的，必须在明显部位设置禁烟禁火等警示标志，并安排专业人员管理。</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．商场市场、施工工地等场所违规堆放易燃可燃物品的，必须及时清理。</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．劳动密集型企业生产车间等场所内超量存放易燃易爆原材料或者半成品的，必须及时搬离、清理。</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五、消防设施损坏停用</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．火灾自动报警系统停用或者不能正常运行的，必须及时维修，恢复系统正常报警功能。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．消防水泵控制柜处于手动控制状态的，必须立即整改，将控制柜设置为自动控制状态，并张贴明显标志。</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．自动喷水灭火系统、防火卷帘、机械防排烟等建筑消防设施不能正常联动的，必须及时维修，恢复系统正常联动功能。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．消火栓、自动喷水灭火系统不能正常供水的，必须及时维修，恢复系统正常供水功能。</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六、电动自行车违规停放充电</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．电动自行车停放在建筑门厅、楼梯间、共用走道等室内公共区域的，必须及时搬离、清理，严禁进楼入户。</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．居民住宅楼、员工宿舍等有人员居住的场所内停放电动自行车的，必须搬离，严禁</w:t>
      </w:r>
      <w:r w:rsidRPr="004409B0">
        <w:rPr>
          <w:rFonts w:ascii="Times New Roman" w:eastAsia="仿宋_GB2312" w:hAnsi="Times New Roman"/>
          <w:sz w:val="32"/>
          <w:szCs w:val="32"/>
        </w:rPr>
        <w:t>“</w:t>
      </w:r>
      <w:r w:rsidRPr="004409B0">
        <w:rPr>
          <w:rFonts w:ascii="Times New Roman" w:eastAsia="仿宋_GB2312" w:hAnsi="Times New Roman"/>
          <w:sz w:val="32"/>
          <w:szCs w:val="32"/>
        </w:rPr>
        <w:t>人车同屋</w:t>
      </w:r>
      <w:r w:rsidRPr="004409B0">
        <w:rPr>
          <w:rFonts w:ascii="Times New Roman" w:eastAsia="仿宋_GB2312" w:hAnsi="Times New Roman"/>
          <w:sz w:val="32"/>
          <w:szCs w:val="32"/>
        </w:rPr>
        <w:t>”</w:t>
      </w:r>
      <w:r w:rsidRPr="004409B0">
        <w:rPr>
          <w:rFonts w:ascii="Times New Roman" w:eastAsia="仿宋_GB2312" w:hAnsi="Times New Roman"/>
          <w:sz w:val="32"/>
          <w:szCs w:val="32"/>
        </w:rPr>
        <w:t>。</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．电动自行车集中停放的部位与其他部位直接连通的，必</w:t>
      </w:r>
      <w:r w:rsidRPr="004409B0">
        <w:rPr>
          <w:rFonts w:ascii="Times New Roman" w:eastAsia="仿宋_GB2312" w:hAnsi="Times New Roman"/>
          <w:sz w:val="32"/>
          <w:szCs w:val="32"/>
        </w:rPr>
        <w:lastRenderedPageBreak/>
        <w:t>须设置防火分隔设施。</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．电动自行车采取</w:t>
      </w:r>
      <w:r w:rsidRPr="004409B0">
        <w:rPr>
          <w:rFonts w:ascii="Times New Roman" w:eastAsia="仿宋_GB2312" w:hAnsi="Times New Roman"/>
          <w:sz w:val="32"/>
          <w:szCs w:val="32"/>
        </w:rPr>
        <w:t>“</w:t>
      </w:r>
      <w:r w:rsidRPr="004409B0">
        <w:rPr>
          <w:rFonts w:ascii="Times New Roman" w:eastAsia="仿宋_GB2312" w:hAnsi="Times New Roman"/>
          <w:sz w:val="32"/>
          <w:szCs w:val="32"/>
        </w:rPr>
        <w:t>飞线</w:t>
      </w:r>
      <w:r w:rsidRPr="004409B0">
        <w:rPr>
          <w:rFonts w:ascii="Times New Roman" w:eastAsia="仿宋_GB2312" w:hAnsi="Times New Roman"/>
          <w:sz w:val="32"/>
          <w:szCs w:val="32"/>
        </w:rPr>
        <w:t>”</w:t>
      </w:r>
      <w:r w:rsidRPr="004409B0">
        <w:rPr>
          <w:rFonts w:ascii="Times New Roman" w:eastAsia="仿宋_GB2312" w:hAnsi="Times New Roman"/>
          <w:sz w:val="32"/>
          <w:szCs w:val="32"/>
        </w:rPr>
        <w:t>、入户等方式违规充电的，必须及时纠正，加强教育警示。</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．电动自行车停放周围有易燃可燃物的，必须及时清理，确保安全距离。</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七、重点岗位人员责任不落实</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．单位未依法明确消防安全责任人、管理人及其职责的，必须及时明确并在醒目位置进行公示。</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．消防控制室值班人员不会熟练操作设施设备的，必须组织参加培训，确保培训合格、持证上岗，在紧急情况下能熟练操作设施设备。</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．微型消防站队员不能及时有效处置初起火灾的，必须定期组织开展针对性训练、实战化演练，确保达到</w:t>
      </w:r>
      <w:r w:rsidRPr="004409B0">
        <w:rPr>
          <w:rFonts w:ascii="Times New Roman" w:eastAsia="仿宋_GB2312" w:hAnsi="Times New Roman"/>
          <w:sz w:val="32"/>
          <w:szCs w:val="32"/>
        </w:rPr>
        <w:t>“</w:t>
      </w:r>
      <w:r w:rsidRPr="004409B0">
        <w:rPr>
          <w:rFonts w:ascii="Times New Roman" w:eastAsia="仿宋_GB2312" w:hAnsi="Times New Roman"/>
          <w:sz w:val="32"/>
          <w:szCs w:val="32"/>
        </w:rPr>
        <w:t>三知四会</w:t>
      </w:r>
      <w:proofErr w:type="gramStart"/>
      <w:r w:rsidRPr="004409B0">
        <w:rPr>
          <w:rFonts w:ascii="Times New Roman" w:eastAsia="仿宋_GB2312" w:hAnsi="Times New Roman"/>
          <w:sz w:val="32"/>
          <w:szCs w:val="32"/>
        </w:rPr>
        <w:t>一</w:t>
      </w:r>
      <w:proofErr w:type="gramEnd"/>
      <w:r w:rsidRPr="004409B0">
        <w:rPr>
          <w:rFonts w:ascii="Times New Roman" w:eastAsia="仿宋_GB2312" w:hAnsi="Times New Roman"/>
          <w:sz w:val="32"/>
          <w:szCs w:val="32"/>
        </w:rPr>
        <w:t>联通</w:t>
      </w:r>
      <w:r w:rsidRPr="004409B0">
        <w:rPr>
          <w:rFonts w:ascii="Times New Roman" w:eastAsia="仿宋_GB2312" w:hAnsi="Times New Roman"/>
          <w:sz w:val="32"/>
          <w:szCs w:val="32"/>
        </w:rPr>
        <w:t>”</w:t>
      </w:r>
      <w:r w:rsidRPr="004409B0">
        <w:rPr>
          <w:rFonts w:ascii="Times New Roman" w:eastAsia="仿宋_GB2312" w:hAnsi="Times New Roman"/>
          <w:sz w:val="32"/>
          <w:szCs w:val="32"/>
        </w:rPr>
        <w:t>要求，能够及时有效处置初起火灾。</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．单位未</w:t>
      </w:r>
      <w:proofErr w:type="gramStart"/>
      <w:r w:rsidRPr="004409B0">
        <w:rPr>
          <w:rFonts w:ascii="Times New Roman" w:eastAsia="仿宋_GB2312" w:hAnsi="Times New Roman"/>
          <w:sz w:val="32"/>
          <w:szCs w:val="32"/>
        </w:rPr>
        <w:t>作出</w:t>
      </w:r>
      <w:proofErr w:type="gramEnd"/>
      <w:r w:rsidRPr="004409B0">
        <w:rPr>
          <w:rFonts w:ascii="Times New Roman" w:eastAsia="仿宋_GB2312" w:hAnsi="Times New Roman"/>
          <w:sz w:val="32"/>
          <w:szCs w:val="32"/>
        </w:rPr>
        <w:t>整改消除突出风险承诺的，必须在醒目位置向社会公开承诺本场所不存在突出风险或者已落实防范措施。</w:t>
      </w:r>
    </w:p>
    <w:p w:rsidR="00512E4A" w:rsidRPr="004409B0" w:rsidRDefault="00512E4A" w:rsidP="00E30DAA">
      <w:pPr>
        <w:snapToGrid w:val="0"/>
        <w:spacing w:line="560" w:lineRule="exact"/>
        <w:ind w:firstLineChars="200" w:firstLine="640"/>
        <w:rPr>
          <w:rFonts w:ascii="Times New Roman" w:eastAsia="黑体" w:hAnsi="Times New Roman"/>
          <w:sz w:val="32"/>
          <w:szCs w:val="32"/>
        </w:rPr>
      </w:pPr>
      <w:r w:rsidRPr="004409B0">
        <w:rPr>
          <w:rFonts w:ascii="Times New Roman" w:eastAsia="黑体" w:hAnsi="Times New Roman"/>
          <w:sz w:val="32"/>
          <w:szCs w:val="32"/>
        </w:rPr>
        <w:t>八、日常管理机制不健全</w:t>
      </w:r>
    </w:p>
    <w:p w:rsidR="00512E4A" w:rsidRPr="004409B0" w:rsidRDefault="00512E4A" w:rsidP="00E30DAA">
      <w:pPr>
        <w:snapToGrid w:val="0"/>
        <w:spacing w:line="560" w:lineRule="exact"/>
        <w:ind w:firstLineChars="200" w:firstLine="640"/>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．单位未定期开展建筑消防设施检测和维护保养，并完整准确记录的，必须落实日常检查维修保养制度，每年至少进行一次全面检测，确保完好有效，并如实制作</w:t>
      </w:r>
      <w:proofErr w:type="gramStart"/>
      <w:r w:rsidRPr="004409B0">
        <w:rPr>
          <w:rFonts w:ascii="Times New Roman" w:eastAsia="仿宋_GB2312" w:hAnsi="Times New Roman"/>
          <w:sz w:val="32"/>
          <w:szCs w:val="32"/>
        </w:rPr>
        <w:t>检测维保记录</w:t>
      </w:r>
      <w:proofErr w:type="gramEnd"/>
      <w:r w:rsidRPr="004409B0">
        <w:rPr>
          <w:rFonts w:ascii="Times New Roman" w:eastAsia="仿宋_GB2312" w:hAnsi="Times New Roman"/>
          <w:sz w:val="32"/>
          <w:szCs w:val="32"/>
        </w:rPr>
        <w:t>，存档备查。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2</w:t>
      </w:r>
      <w:r w:rsidRPr="004409B0">
        <w:rPr>
          <w:rFonts w:ascii="Times New Roman" w:eastAsia="仿宋_GB2312" w:hAnsi="Times New Roman"/>
          <w:spacing w:val="-4"/>
          <w:sz w:val="32"/>
          <w:szCs w:val="32"/>
        </w:rPr>
        <w:t>．单位未定期开展检查巡查，并如实登记报告的，必须安排</w:t>
      </w:r>
      <w:r w:rsidRPr="004409B0">
        <w:rPr>
          <w:rFonts w:ascii="Times New Roman" w:eastAsia="仿宋_GB2312" w:hAnsi="Times New Roman"/>
          <w:spacing w:val="-4"/>
          <w:sz w:val="32"/>
          <w:szCs w:val="32"/>
        </w:rPr>
        <w:lastRenderedPageBreak/>
        <w:t>专人开展防火检查巡查，及时发现火灾隐患并妥善处置；消防安全重点单位必须每日开展防火巡查，公众聚集场所在营业期间必须每二小时开展一次防火巡查，医院、养老院、寄宿制学校、幼儿园必须加强夜间防火巡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3</w:t>
      </w:r>
      <w:r w:rsidRPr="004409B0">
        <w:rPr>
          <w:rFonts w:ascii="Times New Roman" w:eastAsia="仿宋_GB2312" w:hAnsi="Times New Roman"/>
          <w:spacing w:val="-4"/>
          <w:sz w:val="32"/>
          <w:szCs w:val="32"/>
        </w:rPr>
        <w:t>．单位存在火灾隐患的，必须及时整改消除火灾隐患；在火灾隐患消除之前，必须落实安全防范措施，确保消防安全。</w:t>
      </w:r>
    </w:p>
    <w:p w:rsidR="00512E4A" w:rsidRPr="004409B0" w:rsidRDefault="00512E4A" w:rsidP="00E30DAA">
      <w:pPr>
        <w:snapToGrid w:val="0"/>
        <w:spacing w:line="560" w:lineRule="exact"/>
        <w:ind w:firstLineChars="200" w:firstLine="624"/>
        <w:rPr>
          <w:rFonts w:ascii="Times New Roman" w:eastAsia="黑体" w:hAnsi="Times New Roman"/>
          <w:spacing w:val="-4"/>
          <w:sz w:val="32"/>
          <w:szCs w:val="32"/>
        </w:rPr>
      </w:pPr>
      <w:r w:rsidRPr="004409B0">
        <w:rPr>
          <w:rFonts w:ascii="Times New Roman" w:eastAsia="黑体" w:hAnsi="Times New Roman"/>
          <w:spacing w:val="-4"/>
          <w:sz w:val="32"/>
          <w:szCs w:val="32"/>
        </w:rPr>
        <w:t>九、宣传教育培训不深入</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1</w:t>
      </w:r>
      <w:r w:rsidRPr="004409B0">
        <w:rPr>
          <w:rFonts w:ascii="Times New Roman" w:eastAsia="仿宋_GB2312" w:hAnsi="Times New Roman"/>
          <w:spacing w:val="-4"/>
          <w:sz w:val="32"/>
          <w:szCs w:val="32"/>
        </w:rPr>
        <w:t>．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rsidR="00512E4A" w:rsidRPr="004409B0" w:rsidRDefault="00512E4A" w:rsidP="00E30DAA">
      <w:pPr>
        <w:snapToGrid w:val="0"/>
        <w:spacing w:line="560" w:lineRule="exact"/>
        <w:ind w:firstLineChars="200" w:firstLine="624"/>
        <w:rPr>
          <w:rFonts w:ascii="Times New Roman" w:eastAsia="仿宋_GB2312" w:hAnsi="Times New Roman"/>
          <w:spacing w:val="-4"/>
          <w:sz w:val="32"/>
          <w:szCs w:val="32"/>
        </w:rPr>
      </w:pPr>
      <w:r w:rsidRPr="004409B0">
        <w:rPr>
          <w:rFonts w:ascii="Times New Roman" w:eastAsia="仿宋_GB2312" w:hAnsi="Times New Roman"/>
          <w:spacing w:val="-4"/>
          <w:sz w:val="32"/>
          <w:szCs w:val="32"/>
        </w:rPr>
        <w:t>2</w:t>
      </w:r>
      <w:r w:rsidRPr="004409B0">
        <w:rPr>
          <w:rFonts w:ascii="Times New Roman" w:eastAsia="仿宋_GB2312" w:hAnsi="Times New Roman"/>
          <w:spacing w:val="-4"/>
          <w:sz w:val="32"/>
          <w:szCs w:val="32"/>
        </w:rPr>
        <w:t>．一般单位员工不了解本场所火灾危险性，不会报警、不会灭火、不会逃生的，必须定期组织员工进行消防安全培训，加强新入职员工岗前培训，使其了解本场所本岗位火灾危险性，掌握报火警、扑救初起火灾、自救逃生的知识和技能。人员密集场所现场工作人员，在火灾发生时必须组织、引导在场人员疏散。</w:t>
      </w:r>
    </w:p>
    <w:p w:rsidR="00512E4A" w:rsidRPr="004409B0" w:rsidRDefault="00512E4A" w:rsidP="00512E4A">
      <w:pPr>
        <w:snapToGrid w:val="0"/>
        <w:spacing w:line="520" w:lineRule="exact"/>
        <w:ind w:firstLineChars="200" w:firstLine="624"/>
        <w:rPr>
          <w:rFonts w:ascii="Times New Roman" w:eastAsia="仿宋_GB2312" w:hAnsi="Times New Roman"/>
          <w:spacing w:val="-4"/>
          <w:sz w:val="32"/>
          <w:szCs w:val="32"/>
        </w:rPr>
      </w:pPr>
    </w:p>
    <w:p w:rsidR="00512E4A" w:rsidRDefault="00512E4A"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E27C84" w:rsidRPr="00E27C84" w:rsidRDefault="00E27C84" w:rsidP="00512E4A">
      <w:pPr>
        <w:snapToGrid w:val="0"/>
        <w:spacing w:line="520" w:lineRule="exact"/>
        <w:ind w:firstLineChars="200" w:firstLine="624"/>
        <w:rPr>
          <w:rFonts w:ascii="Times New Roman" w:eastAsia="仿宋_GB2312" w:hAnsi="Times New Roman"/>
          <w:spacing w:val="-4"/>
          <w:sz w:val="32"/>
          <w:szCs w:val="32"/>
        </w:rPr>
      </w:pPr>
    </w:p>
    <w:p w:rsidR="00512E4A" w:rsidRPr="004409B0" w:rsidRDefault="00512E4A" w:rsidP="00512E4A">
      <w:pPr>
        <w:snapToGrid w:val="0"/>
        <w:spacing w:line="520" w:lineRule="exact"/>
        <w:ind w:firstLineChars="200" w:firstLine="624"/>
        <w:rPr>
          <w:rFonts w:ascii="Times New Roman" w:eastAsia="仿宋_GB2312" w:hAnsi="Times New Roman"/>
          <w:spacing w:val="-4"/>
          <w:sz w:val="32"/>
          <w:szCs w:val="32"/>
        </w:rPr>
        <w:sectPr w:rsidR="00512E4A" w:rsidRPr="004409B0" w:rsidSect="00CC50B7">
          <w:footerReference w:type="even" r:id="rId10"/>
          <w:footerReference w:type="default" r:id="rId11"/>
          <w:type w:val="continuous"/>
          <w:pgSz w:w="11906" w:h="16838"/>
          <w:pgMar w:top="2041" w:right="1531" w:bottom="2041" w:left="1531" w:header="851" w:footer="992" w:gutter="0"/>
          <w:cols w:space="720"/>
          <w:docGrid w:type="lines" w:linePitch="312"/>
        </w:sectPr>
      </w:pPr>
    </w:p>
    <w:p w:rsidR="00512E4A" w:rsidRPr="004409B0" w:rsidRDefault="00512E4A" w:rsidP="00512E4A">
      <w:pPr>
        <w:snapToGrid w:val="0"/>
        <w:ind w:right="318"/>
        <w:jc w:val="left"/>
        <w:rPr>
          <w:rFonts w:ascii="Times New Roman" w:eastAsia="黑体" w:hAnsi="Times New Roman"/>
          <w:sz w:val="40"/>
          <w:szCs w:val="32"/>
        </w:rPr>
      </w:pP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3</w:t>
      </w:r>
      <w:r w:rsidRPr="004409B0">
        <w:rPr>
          <w:rFonts w:ascii="Times New Roman" w:eastAsia="黑体" w:hAnsi="Times New Roman"/>
          <w:sz w:val="32"/>
          <w:szCs w:val="32"/>
        </w:rPr>
        <w:t>：</w:t>
      </w:r>
    </w:p>
    <w:p w:rsidR="00E27C84" w:rsidRDefault="00E27C84" w:rsidP="00E27C84">
      <w:pPr>
        <w:snapToGrid w:val="0"/>
        <w:ind w:right="318"/>
        <w:jc w:val="center"/>
        <w:rPr>
          <w:rFonts w:ascii="方正小标宋简体" w:eastAsia="方正小标宋简体" w:hAnsi="Times New Roman"/>
          <w:sz w:val="40"/>
          <w:szCs w:val="32"/>
        </w:rPr>
      </w:pPr>
      <w:r>
        <w:rPr>
          <w:rFonts w:ascii="方正小标宋简体" w:eastAsia="方正小标宋简体" w:hAnsi="Times New Roman" w:hint="eastAsia"/>
          <w:sz w:val="40"/>
          <w:szCs w:val="32"/>
        </w:rPr>
        <w:t>上海市</w:t>
      </w:r>
      <w:r w:rsidRPr="000A543D">
        <w:rPr>
          <w:rFonts w:ascii="方正小标宋简体" w:eastAsia="方正小标宋简体" w:hAnsi="Times New Roman"/>
          <w:sz w:val="40"/>
          <w:szCs w:val="32"/>
        </w:rPr>
        <w:t>消防安全风险排查方法、标准及措施</w:t>
      </w:r>
    </w:p>
    <w:p w:rsidR="00E27C84" w:rsidRPr="000A067D" w:rsidRDefault="00E27C84" w:rsidP="00E27C84">
      <w:pPr>
        <w:snapToGrid w:val="0"/>
        <w:ind w:right="318"/>
        <w:jc w:val="left"/>
        <w:rPr>
          <w:rFonts w:ascii="黑体" w:eastAsia="黑体" w:hAnsi="Times New Roman"/>
          <w:sz w:val="32"/>
          <w:szCs w:val="32"/>
        </w:rPr>
      </w:pPr>
      <w:r>
        <w:rPr>
          <w:rFonts w:ascii="黑体" w:eastAsia="黑体" w:hAnsi="Times New Roman" w:hint="eastAsia"/>
          <w:sz w:val="32"/>
          <w:szCs w:val="32"/>
        </w:rPr>
        <w:t>*</w:t>
      </w:r>
      <w:r w:rsidRPr="000A067D">
        <w:rPr>
          <w:rFonts w:ascii="黑体" w:eastAsia="黑体" w:hAnsi="Times New Roman" w:hint="eastAsia"/>
          <w:sz w:val="32"/>
          <w:szCs w:val="32"/>
        </w:rPr>
        <w:t>以下消防安全风险排查方法、标准及措施仅为摘要，单位应当落实但不限于以下措施：</w:t>
      </w:r>
    </w:p>
    <w:p w:rsidR="00E27C84" w:rsidRPr="00651B99" w:rsidRDefault="00E27C84" w:rsidP="00E27C84">
      <w:pPr>
        <w:spacing w:line="560" w:lineRule="exact"/>
        <w:jc w:val="center"/>
        <w:rPr>
          <w:rFonts w:ascii="楷体_GB2312" w:eastAsia="楷体_GB2312" w:hAnsi="Times New Roman"/>
          <w:sz w:val="32"/>
          <w:szCs w:val="32"/>
        </w:rPr>
      </w:pPr>
      <w:r w:rsidRPr="00651B99">
        <w:rPr>
          <w:rFonts w:ascii="楷体_GB2312" w:eastAsia="楷体_GB2312" w:hAnsi="Times New Roman" w:hint="eastAsia"/>
          <w:sz w:val="32"/>
          <w:szCs w:val="32"/>
        </w:rPr>
        <w:t>（一）违规使用易燃可燃材料装修装饰排查方法、标准及措施</w:t>
      </w:r>
    </w:p>
    <w:tbl>
      <w:tblPr>
        <w:tblW w:w="1460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7938"/>
        <w:gridCol w:w="3260"/>
      </w:tblGrid>
      <w:tr w:rsidR="00E27C84" w:rsidTr="00E30DAA">
        <w:trPr>
          <w:jc w:val="center"/>
        </w:trPr>
        <w:tc>
          <w:tcPr>
            <w:tcW w:w="34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7938"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3260"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商场市场、宾馆饭店、公共娱乐场所等公众聚集场所采用易燃可燃材料装修装饰的，必须拆除或者更换。</w:t>
            </w:r>
          </w:p>
        </w:tc>
        <w:tc>
          <w:tcPr>
            <w:tcW w:w="7938" w:type="dxa"/>
            <w:shd w:val="clear" w:color="auto" w:fill="auto"/>
          </w:tcPr>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商场市场：</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级（不燃）的装修材料，墙面、地面均应为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级（难燃）的装修材料</w:t>
            </w:r>
            <w:r>
              <w:rPr>
                <w:rFonts w:ascii="Times New Roman" w:eastAsia="仿宋_GB2312" w:hAnsi="Times New Roman" w:hint="eastAsia"/>
                <w:sz w:val="24"/>
                <w:szCs w:val="24"/>
              </w:rPr>
              <w:t>。同时</w:t>
            </w:r>
            <w:r w:rsidRPr="00026956">
              <w:rPr>
                <w:rFonts w:ascii="Times New Roman" w:eastAsia="仿宋_GB2312" w:hAnsi="Times New Roman" w:hint="eastAsia"/>
                <w:sz w:val="24"/>
                <w:szCs w:val="24"/>
              </w:rPr>
              <w:t>设有自动灭火系统和火灾自动报警装置时，除顶棚外，其内部装修材料的燃烧性能等级可降低一级。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级的装修材料；设有自动灭火系统时，除顶棚外，其内部装修材料的燃烧性能等级可降低一级；同时设有自动灭火系统和火灾自动报警装置时，其内部装修材料的燃烧性能等级可降低一级。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地下：顶棚、墙面、地面均应为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宾馆饭店：</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级或</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级的装修材料；同时设有自动灭火系统和火灾自动报警装置时，除顶棚外，其内部装修材料的燃烧性能等级可降低一级。</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w:t>
            </w:r>
            <w:r w:rsidRPr="0073769C">
              <w:rPr>
                <w:rFonts w:ascii="Times New Roman" w:eastAsia="仿宋_GB2312" w:hAnsi="Times New Roman" w:hint="eastAsia"/>
                <w:sz w:val="24"/>
                <w:szCs w:val="24"/>
              </w:rPr>
              <w:t>：墙面、顶棚均应为不低于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73769C">
              <w:rPr>
                <w:rFonts w:ascii="Times New Roman" w:eastAsia="仿宋_GB2312" w:hAnsi="Times New Roman" w:hint="eastAsia"/>
                <w:sz w:val="24"/>
                <w:szCs w:val="24"/>
              </w:rPr>
              <w:t>级的装修材料，地面可为</w:t>
            </w:r>
            <w:r w:rsidRPr="0073769C">
              <w:rPr>
                <w:rFonts w:ascii="Times New Roman" w:eastAsia="仿宋_GB2312" w:hAnsi="Times New Roman" w:hint="eastAsia"/>
                <w:sz w:val="24"/>
                <w:szCs w:val="24"/>
              </w:rPr>
              <w:t>B</w:t>
            </w:r>
            <w:r w:rsidRPr="003255C4">
              <w:rPr>
                <w:rFonts w:ascii="Times New Roman" w:eastAsia="仿宋_GB2312" w:hAnsi="Times New Roman" w:hint="eastAsia"/>
                <w:sz w:val="18"/>
                <w:szCs w:val="18"/>
              </w:rPr>
              <w:t>2</w:t>
            </w:r>
            <w:r w:rsidRPr="0073769C">
              <w:rPr>
                <w:rFonts w:ascii="Times New Roman" w:eastAsia="仿宋_GB2312" w:hAnsi="Times New Roman" w:hint="eastAsia"/>
                <w:sz w:val="24"/>
                <w:szCs w:val="24"/>
              </w:rPr>
              <w:t>级（可燃）的装修材料；设置送回风道（管）的集中空气调节系统时，顶棚应为燃烧性能为</w:t>
            </w:r>
            <w:r w:rsidRPr="0073769C">
              <w:rPr>
                <w:rFonts w:ascii="Times New Roman" w:eastAsia="仿宋_GB2312" w:hAnsi="Times New Roman" w:hint="eastAsia"/>
                <w:sz w:val="24"/>
                <w:szCs w:val="24"/>
              </w:rPr>
              <w:t>A</w:t>
            </w:r>
            <w:r w:rsidRPr="0073769C">
              <w:rPr>
                <w:rFonts w:ascii="Times New Roman" w:eastAsia="仿宋_GB2312" w:hAnsi="Times New Roman" w:hint="eastAsia"/>
                <w:sz w:val="24"/>
                <w:szCs w:val="24"/>
              </w:rPr>
              <w:t>级的装修材料，墙面、地面均应为不低于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73769C">
              <w:rPr>
                <w:rFonts w:ascii="Times New Roman" w:eastAsia="仿宋_GB2312" w:hAnsi="Times New Roman" w:hint="eastAsia"/>
                <w:sz w:val="24"/>
                <w:szCs w:val="24"/>
              </w:rPr>
              <w:t>级的装修材料；</w:t>
            </w:r>
            <w:r w:rsidRPr="00026956">
              <w:rPr>
                <w:rFonts w:ascii="Times New Roman" w:eastAsia="仿宋_GB2312" w:hAnsi="Times New Roman" w:hint="eastAsia"/>
                <w:sz w:val="24"/>
                <w:szCs w:val="24"/>
              </w:rPr>
              <w:lastRenderedPageBreak/>
              <w:t>设有自动灭火系统时，除顶棚外，其内部装修材料的燃烧性能等级可降低一级；同时设有自动灭火系统和火灾自动报警装置时，其内部装修材料的燃烧性能等级可降低一级。</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B1</w:t>
            </w:r>
            <w:r w:rsidRPr="00026956">
              <w:rPr>
                <w:rFonts w:ascii="Times New Roman" w:eastAsia="仿宋_GB2312" w:hAnsi="Times New Roman" w:hint="eastAsia"/>
                <w:sz w:val="24"/>
                <w:szCs w:val="24"/>
              </w:rPr>
              <w:t>级的装修材料。</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公共娱乐场所：</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高层：顶棚应为燃烧性能为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B1</w:t>
            </w:r>
            <w:r w:rsidRPr="00026956">
              <w:rPr>
                <w:rFonts w:ascii="Times New Roman" w:eastAsia="仿宋_GB2312" w:hAnsi="Times New Roman" w:hint="eastAsia"/>
                <w:sz w:val="24"/>
                <w:szCs w:val="24"/>
              </w:rPr>
              <w:t>级的装修材料。</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多层：顶棚应为燃烧性能为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级的装修材料，墙面、地面均应</w:t>
            </w:r>
            <w:r>
              <w:rPr>
                <w:rFonts w:ascii="Times New Roman" w:eastAsia="仿宋_GB2312" w:hAnsi="Times New Roman" w:hint="eastAsia"/>
                <w:sz w:val="24"/>
                <w:szCs w:val="24"/>
              </w:rPr>
              <w:t>为不低于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地下：顶棚、墙面应为燃烧性能为</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级的装修材料，地面均应为</w:t>
            </w:r>
            <w:r>
              <w:rPr>
                <w:rFonts w:ascii="Times New Roman" w:eastAsia="仿宋_GB2312" w:hAnsi="Times New Roman" w:hint="eastAsia"/>
                <w:sz w:val="24"/>
                <w:szCs w:val="24"/>
              </w:rPr>
              <w:t>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疏散楼梯间和前室、消防水泵房、配电室、通风和空调机房的顶棚、墙面和地面均应采用不燃材料装修。</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sidRPr="00026956">
              <w:rPr>
                <w:rFonts w:ascii="Times New Roman" w:eastAsia="仿宋_GB2312" w:hAnsi="Times New Roman" w:hint="eastAsia"/>
                <w:sz w:val="24"/>
                <w:szCs w:val="24"/>
              </w:rPr>
              <w:t>查阅装修工程档案。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现场</w:t>
            </w:r>
            <w:r>
              <w:rPr>
                <w:rFonts w:ascii="Times New Roman" w:eastAsia="仿宋_GB2312" w:hAnsi="Times New Roman" w:hint="eastAsia"/>
                <w:sz w:val="24"/>
                <w:szCs w:val="24"/>
              </w:rPr>
              <w:t>查看时</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可</w:t>
            </w:r>
            <w:r w:rsidRPr="00026956">
              <w:rPr>
                <w:rFonts w:ascii="Times New Roman" w:eastAsia="仿宋_GB2312" w:hAnsi="Times New Roman" w:hint="eastAsia"/>
                <w:sz w:val="24"/>
                <w:szCs w:val="24"/>
              </w:rPr>
              <w:t>取样使用打火机燃烧测试（点火斜向</w:t>
            </w:r>
            <w:r w:rsidRPr="00026956">
              <w:rPr>
                <w:rFonts w:ascii="Times New Roman" w:eastAsia="仿宋_GB2312" w:hAnsi="Times New Roman" w:hint="eastAsia"/>
                <w:sz w:val="24"/>
                <w:szCs w:val="24"/>
              </w:rPr>
              <w:t>45</w:t>
            </w:r>
            <w:r w:rsidRPr="00026956">
              <w:rPr>
                <w:rFonts w:ascii="Times New Roman" w:eastAsia="仿宋_GB2312" w:hAnsi="Times New Roman" w:hint="eastAsia"/>
                <w:sz w:val="24"/>
                <w:szCs w:val="24"/>
              </w:rPr>
              <w:t>度，火焰高度不超过</w:t>
            </w:r>
            <w:r w:rsidRPr="00026956">
              <w:rPr>
                <w:rFonts w:ascii="Times New Roman" w:eastAsia="仿宋_GB2312" w:hAnsi="Times New Roman" w:hint="eastAsia"/>
                <w:sz w:val="24"/>
                <w:szCs w:val="24"/>
              </w:rPr>
              <w:t>2cm</w:t>
            </w:r>
            <w:r w:rsidRPr="00026956">
              <w:rPr>
                <w:rFonts w:ascii="Times New Roman" w:eastAsia="仿宋_GB2312" w:hAnsi="Times New Roman" w:hint="eastAsia"/>
                <w:sz w:val="24"/>
                <w:szCs w:val="24"/>
              </w:rPr>
              <w:t>，底边点火</w:t>
            </w:r>
            <w:r w:rsidRPr="00026956">
              <w:rPr>
                <w:rFonts w:ascii="Times New Roman" w:eastAsia="仿宋_GB2312" w:hAnsi="Times New Roman" w:hint="eastAsia"/>
                <w:sz w:val="24"/>
                <w:szCs w:val="24"/>
              </w:rPr>
              <w:t>15-30</w:t>
            </w:r>
            <w:r w:rsidRPr="00026956">
              <w:rPr>
                <w:rFonts w:ascii="Times New Roman" w:eastAsia="仿宋_GB2312" w:hAnsi="Times New Roman" w:hint="eastAsia"/>
                <w:sz w:val="24"/>
                <w:szCs w:val="24"/>
              </w:rPr>
              <w:t>秒）</w:t>
            </w:r>
            <w:r w:rsidRPr="00FD008D">
              <w:rPr>
                <w:rFonts w:ascii="Times New Roman" w:eastAsia="仿宋_GB2312" w:hAnsi="Times New Roman" w:hint="eastAsia"/>
                <w:sz w:val="24"/>
                <w:szCs w:val="24"/>
              </w:rPr>
              <w:t>，如打火机火焰离开可燃物，该可燃物可持续燃烧，可初步判断为易燃可燃材料。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现场检查</w:t>
            </w:r>
            <w:r w:rsidRPr="00026956">
              <w:rPr>
                <w:rFonts w:ascii="Times New Roman" w:eastAsia="仿宋_GB2312" w:hAnsi="Times New Roman" w:hint="eastAsia"/>
                <w:sz w:val="24"/>
                <w:szCs w:val="24"/>
              </w:rPr>
              <w:t>无</w:t>
            </w:r>
            <w:r>
              <w:rPr>
                <w:rFonts w:ascii="Times New Roman" w:eastAsia="仿宋_GB2312" w:hAnsi="Times New Roman" w:hint="eastAsia"/>
                <w:sz w:val="24"/>
                <w:szCs w:val="24"/>
              </w:rPr>
              <w:t>确认</w:t>
            </w:r>
            <w:r w:rsidRPr="00026956">
              <w:rPr>
                <w:rFonts w:ascii="Times New Roman" w:eastAsia="仿宋_GB2312" w:hAnsi="Times New Roman" w:hint="eastAsia"/>
                <w:sz w:val="24"/>
                <w:szCs w:val="24"/>
              </w:rPr>
              <w:t>是否为</w:t>
            </w:r>
            <w:r w:rsidRPr="0073769C">
              <w:rPr>
                <w:rFonts w:ascii="Times New Roman" w:eastAsia="仿宋_GB2312" w:hAnsi="Times New Roman" w:hint="eastAsia"/>
                <w:sz w:val="24"/>
                <w:szCs w:val="24"/>
              </w:rPr>
              <w:t>易燃可燃材料</w:t>
            </w:r>
            <w:r w:rsidRPr="00026956">
              <w:rPr>
                <w:rFonts w:ascii="Times New Roman" w:eastAsia="仿宋_GB2312" w:hAnsi="Times New Roman" w:hint="eastAsia"/>
                <w:sz w:val="24"/>
                <w:szCs w:val="24"/>
              </w:rPr>
              <w:t>时，可取样送至本市专门机构检测。</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lastRenderedPageBreak/>
              <w:t>2.</w:t>
            </w:r>
            <w:r w:rsidRPr="00026956">
              <w:rPr>
                <w:rFonts w:ascii="Times New Roman" w:eastAsia="仿宋_GB2312" w:hAnsi="Times New Roman"/>
                <w:sz w:val="24"/>
                <w:szCs w:val="24"/>
              </w:rPr>
              <w:t>幼儿园、养老院、医院、员工宿舍等人员密集场所，施工工地办公、住宿等临时用房采用易燃可燃材料为芯材的彩钢板搭建的，必须拆除或者更换。</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人员密集场所严禁使用芯材为</w:t>
            </w:r>
            <w:r>
              <w:rPr>
                <w:rFonts w:ascii="Times New Roman" w:eastAsia="仿宋_GB2312" w:hAnsi="Times New Roman" w:hint="eastAsia"/>
                <w:sz w:val="24"/>
                <w:szCs w:val="24"/>
              </w:rPr>
              <w:t>易燃</w:t>
            </w:r>
            <w:r w:rsidRPr="00026956">
              <w:rPr>
                <w:rFonts w:ascii="Times New Roman" w:eastAsia="仿宋_GB2312" w:hAnsi="Times New Roman" w:hint="eastAsia"/>
                <w:sz w:val="24"/>
                <w:szCs w:val="24"/>
              </w:rPr>
              <w:t>可燃材料的彩钢板搭建功能用房。</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功能用房的隔断材料严禁使用芯材为</w:t>
            </w:r>
            <w:r>
              <w:rPr>
                <w:rFonts w:ascii="Times New Roman" w:eastAsia="仿宋_GB2312" w:hAnsi="Times New Roman" w:hint="eastAsia"/>
                <w:sz w:val="24"/>
                <w:szCs w:val="24"/>
              </w:rPr>
              <w:t>易燃</w:t>
            </w:r>
            <w:r w:rsidRPr="00026956">
              <w:rPr>
                <w:rFonts w:ascii="Times New Roman" w:eastAsia="仿宋_GB2312" w:hAnsi="Times New Roman" w:hint="eastAsia"/>
                <w:sz w:val="24"/>
                <w:szCs w:val="24"/>
              </w:rPr>
              <w:t>可燃材料的彩钢板。</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w:t>
            </w:r>
            <w:r>
              <w:rPr>
                <w:rFonts w:ascii="Times New Roman" w:eastAsia="仿宋_GB2312" w:hAnsi="Times New Roman" w:hint="eastAsia"/>
                <w:sz w:val="24"/>
                <w:szCs w:val="24"/>
              </w:rPr>
              <w:t>内</w:t>
            </w:r>
            <w:r w:rsidRPr="00026956">
              <w:rPr>
                <w:rFonts w:ascii="Times New Roman" w:eastAsia="仿宋_GB2312" w:hAnsi="Times New Roman" w:hint="eastAsia"/>
                <w:sz w:val="24"/>
                <w:szCs w:val="24"/>
              </w:rPr>
              <w:t>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可采用现场取样燃烧的方法初步测试装修材料的燃烧性能。</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现有高层建筑、商住楼等场所使用聚氨酯泡沫、聚苯乙烯等易燃可燃材料作外墙外保温系统的，严禁在周边安全距离内燃放烟花爆竹，违规动火作业；</w:t>
            </w:r>
            <w:r w:rsidRPr="00026956">
              <w:rPr>
                <w:rFonts w:ascii="Times New Roman" w:eastAsia="仿宋_GB2312" w:hAnsi="Times New Roman"/>
                <w:sz w:val="24"/>
                <w:szCs w:val="24"/>
              </w:rPr>
              <w:lastRenderedPageBreak/>
              <w:t>确需动火动</w:t>
            </w:r>
            <w:proofErr w:type="gramStart"/>
            <w:r w:rsidRPr="00026956">
              <w:rPr>
                <w:rFonts w:ascii="Times New Roman" w:eastAsia="仿宋_GB2312" w:hAnsi="Times New Roman"/>
                <w:sz w:val="24"/>
                <w:szCs w:val="24"/>
              </w:rPr>
              <w:t>焊施工</w:t>
            </w:r>
            <w:proofErr w:type="gramEnd"/>
            <w:r w:rsidRPr="00026956">
              <w:rPr>
                <w:rFonts w:ascii="Times New Roman" w:eastAsia="仿宋_GB2312" w:hAnsi="Times New Roman"/>
                <w:sz w:val="24"/>
                <w:szCs w:val="24"/>
              </w:rPr>
              <w:t>的，必须严格落实现场监护和防范措施。</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建筑外墙应悬挂警示提示牌，提示内容</w:t>
            </w:r>
            <w:r w:rsidRPr="00026956">
              <w:rPr>
                <w:rFonts w:ascii="Times New Roman" w:eastAsia="仿宋_GB2312" w:hAnsi="Times New Roman" w:hint="eastAsia"/>
                <w:sz w:val="24"/>
                <w:szCs w:val="24"/>
              </w:rPr>
              <w:t>应包含保温材料</w:t>
            </w:r>
            <w:r>
              <w:rPr>
                <w:rFonts w:ascii="Times New Roman" w:eastAsia="仿宋_GB2312" w:hAnsi="Times New Roman" w:hint="eastAsia"/>
                <w:sz w:val="24"/>
                <w:szCs w:val="24"/>
              </w:rPr>
              <w:t>燃烧性能</w:t>
            </w:r>
            <w:r w:rsidRPr="00026956">
              <w:rPr>
                <w:rFonts w:ascii="Times New Roman" w:eastAsia="仿宋_GB2312" w:hAnsi="Times New Roman" w:hint="eastAsia"/>
                <w:sz w:val="24"/>
                <w:szCs w:val="24"/>
              </w:rPr>
              <w:t>、周边严禁燃放烟花爆竹、外墙</w:t>
            </w:r>
            <w:r>
              <w:rPr>
                <w:rFonts w:ascii="Times New Roman" w:eastAsia="仿宋_GB2312" w:hAnsi="Times New Roman" w:hint="eastAsia"/>
                <w:sz w:val="24"/>
                <w:szCs w:val="24"/>
              </w:rPr>
              <w:t>材质和</w:t>
            </w:r>
            <w:r w:rsidRPr="00026956">
              <w:rPr>
                <w:rFonts w:ascii="Times New Roman" w:eastAsia="仿宋_GB2312" w:hAnsi="Times New Roman" w:hint="eastAsia"/>
                <w:sz w:val="24"/>
                <w:szCs w:val="24"/>
              </w:rPr>
              <w:t>形式（如：水泥、铝</w:t>
            </w:r>
            <w:r>
              <w:rPr>
                <w:rFonts w:ascii="Times New Roman" w:eastAsia="仿宋_GB2312" w:hAnsi="Times New Roman" w:hint="eastAsia"/>
                <w:sz w:val="24"/>
                <w:szCs w:val="24"/>
              </w:rPr>
              <w:t>板</w:t>
            </w:r>
            <w:r w:rsidRPr="00026956">
              <w:rPr>
                <w:rFonts w:ascii="Times New Roman" w:eastAsia="仿宋_GB2312" w:hAnsi="Times New Roman" w:hint="eastAsia"/>
                <w:sz w:val="24"/>
                <w:szCs w:val="24"/>
              </w:rPr>
              <w:t>、石材干挂）等内容。</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建筑外墙不应有脱落、空隙</w:t>
            </w:r>
            <w:r>
              <w:rPr>
                <w:rFonts w:ascii="Times New Roman" w:eastAsia="仿宋_GB2312" w:hAnsi="Times New Roman" w:hint="eastAsia"/>
                <w:sz w:val="24"/>
                <w:szCs w:val="24"/>
              </w:rPr>
              <w:t>等</w:t>
            </w:r>
            <w:r w:rsidRPr="00026956">
              <w:rPr>
                <w:rFonts w:ascii="Times New Roman" w:eastAsia="仿宋_GB2312" w:hAnsi="Times New Roman" w:hint="eastAsia"/>
                <w:sz w:val="24"/>
                <w:szCs w:val="24"/>
              </w:rPr>
              <w:t>现象，保温材料不应裸露。</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涉及外墙动火作业</w:t>
            </w:r>
            <w:r>
              <w:rPr>
                <w:rFonts w:ascii="Times New Roman" w:eastAsia="仿宋_GB2312" w:hAnsi="Times New Roman" w:hint="eastAsia"/>
                <w:sz w:val="24"/>
                <w:szCs w:val="24"/>
              </w:rPr>
              <w:t>的，应开具动火证，明确动火的时间和范围，动火时</w:t>
            </w:r>
            <w:r>
              <w:rPr>
                <w:rFonts w:ascii="Times New Roman" w:eastAsia="仿宋_GB2312" w:hAnsi="Times New Roman" w:hint="eastAsia"/>
                <w:sz w:val="24"/>
                <w:szCs w:val="24"/>
              </w:rPr>
              <w:lastRenderedPageBreak/>
              <w:t>应配备动火监护人，配置必要的</w:t>
            </w:r>
            <w:r w:rsidRPr="00026956">
              <w:rPr>
                <w:rFonts w:ascii="Times New Roman" w:eastAsia="仿宋_GB2312" w:hAnsi="Times New Roman" w:hint="eastAsia"/>
                <w:sz w:val="24"/>
                <w:szCs w:val="24"/>
              </w:rPr>
              <w:t>灭火器材。确需在裸露保温层上直接进行电气焊接或其他明火作业的，应在电焊部位周围采用覆盖</w:t>
            </w:r>
            <w:r>
              <w:rPr>
                <w:rFonts w:ascii="Times New Roman" w:eastAsia="仿宋_GB2312" w:hAnsi="Times New Roman" w:hint="eastAsia"/>
                <w:sz w:val="24"/>
                <w:szCs w:val="24"/>
              </w:rPr>
              <w:t>灭</w:t>
            </w:r>
            <w:r w:rsidRPr="00026956">
              <w:rPr>
                <w:rFonts w:ascii="Times New Roman" w:eastAsia="仿宋_GB2312" w:hAnsi="Times New Roman" w:hint="eastAsia"/>
                <w:sz w:val="24"/>
                <w:szCs w:val="24"/>
              </w:rPr>
              <w:t>火</w:t>
            </w:r>
            <w:proofErr w:type="gramStart"/>
            <w:r w:rsidRPr="00026956">
              <w:rPr>
                <w:rFonts w:ascii="Times New Roman" w:eastAsia="仿宋_GB2312" w:hAnsi="Times New Roman" w:hint="eastAsia"/>
                <w:sz w:val="24"/>
                <w:szCs w:val="24"/>
              </w:rPr>
              <w:t>毯</w:t>
            </w:r>
            <w:proofErr w:type="gramEnd"/>
            <w:r w:rsidRPr="00026956">
              <w:rPr>
                <w:rFonts w:ascii="Times New Roman" w:eastAsia="仿宋_GB2312" w:hAnsi="Times New Roman" w:hint="eastAsia"/>
                <w:sz w:val="24"/>
                <w:szCs w:val="24"/>
              </w:rPr>
              <w:t>等防火保护措施。</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sidRPr="00026956">
              <w:rPr>
                <w:rFonts w:ascii="Times New Roman" w:eastAsia="仿宋_GB2312" w:hAnsi="Times New Roman" w:hint="eastAsia"/>
                <w:sz w:val="24"/>
                <w:szCs w:val="24"/>
              </w:rPr>
              <w:t>查询高层专项</w:t>
            </w:r>
            <w:proofErr w:type="gramStart"/>
            <w:r w:rsidRPr="00026956">
              <w:rPr>
                <w:rFonts w:ascii="Times New Roman" w:eastAsia="仿宋_GB2312" w:hAnsi="Times New Roman" w:hint="eastAsia"/>
                <w:sz w:val="24"/>
                <w:szCs w:val="24"/>
              </w:rPr>
              <w:t>整治台</w:t>
            </w:r>
            <w:proofErr w:type="gramEnd"/>
            <w:r w:rsidRPr="00026956">
              <w:rPr>
                <w:rFonts w:ascii="Times New Roman" w:eastAsia="仿宋_GB2312" w:hAnsi="Times New Roman" w:hint="eastAsia"/>
                <w:sz w:val="24"/>
                <w:szCs w:val="24"/>
              </w:rPr>
              <w:t>账，自查建筑外墙保温材料性质。</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查阅施工档案，确定施工时所使用的外保温材料</w:t>
            </w:r>
            <w:r>
              <w:rPr>
                <w:rFonts w:ascii="Times New Roman" w:eastAsia="仿宋_GB2312" w:hAnsi="Times New Roman" w:hint="eastAsia"/>
                <w:sz w:val="24"/>
                <w:szCs w:val="24"/>
              </w:rPr>
              <w:t>的材质和形式</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3.</w:t>
            </w:r>
            <w:r w:rsidRPr="00026956">
              <w:rPr>
                <w:rFonts w:ascii="Times New Roman" w:eastAsia="仿宋_GB2312" w:hAnsi="Times New Roman" w:hint="eastAsia"/>
                <w:sz w:val="24"/>
                <w:szCs w:val="24"/>
              </w:rPr>
              <w:t>无法确定外保温材料燃烧性能时，可取样送至本市专门机构检测。</w:t>
            </w:r>
          </w:p>
        </w:tc>
      </w:tr>
      <w:tr w:rsidR="00E27C84" w:rsidTr="00E30DAA">
        <w:trPr>
          <w:jc w:val="center"/>
        </w:trPr>
        <w:tc>
          <w:tcPr>
            <w:tcW w:w="3403" w:type="dxa"/>
            <w:shd w:val="clear" w:color="auto" w:fill="auto"/>
          </w:tcPr>
          <w:p w:rsidR="00E27C84" w:rsidRPr="00026956" w:rsidRDefault="00E27C84" w:rsidP="00834654">
            <w:pPr>
              <w:spacing w:line="360" w:lineRule="exact"/>
              <w:rPr>
                <w:sz w:val="24"/>
                <w:szCs w:val="24"/>
              </w:rPr>
            </w:pPr>
            <w:r>
              <w:rPr>
                <w:rFonts w:ascii="Times New Roman" w:eastAsia="仿宋_GB2312" w:hAnsi="Times New Roman" w:hint="eastAsia"/>
                <w:sz w:val="24"/>
                <w:szCs w:val="24"/>
              </w:rPr>
              <w:lastRenderedPageBreak/>
              <w:t>4.</w:t>
            </w:r>
            <w:r w:rsidRPr="00026956">
              <w:rPr>
                <w:rFonts w:ascii="Times New Roman" w:eastAsia="仿宋_GB2312" w:hAnsi="Times New Roman"/>
                <w:sz w:val="24"/>
                <w:szCs w:val="24"/>
              </w:rPr>
              <w:t>电气线路穿越或者敷设在易燃可燃装修装饰材料中的，必须采取穿管保护等防火措施；开关、插座等电器配件周围必须采取不燃隔热材料进行防火隔离。</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建筑内部的配电箱、插座等不应直接安装在</w:t>
            </w:r>
            <w:r>
              <w:rPr>
                <w:rFonts w:ascii="Times New Roman" w:eastAsia="仿宋_GB2312" w:hAnsi="Times New Roman" w:hint="eastAsia"/>
                <w:sz w:val="24"/>
                <w:szCs w:val="24"/>
              </w:rPr>
              <w:t>易燃可燃材质</w:t>
            </w:r>
            <w:r w:rsidRPr="00026956">
              <w:rPr>
                <w:rFonts w:ascii="Times New Roman" w:eastAsia="仿宋_GB2312" w:hAnsi="Times New Roman" w:hint="eastAsia"/>
                <w:sz w:val="24"/>
                <w:szCs w:val="24"/>
              </w:rPr>
              <w:t>上。</w:t>
            </w:r>
          </w:p>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电气线路敷设在有可燃物的闷顶、吊顶内时，应采取穿</w:t>
            </w:r>
            <w:r>
              <w:rPr>
                <w:rFonts w:ascii="Times New Roman" w:eastAsia="仿宋_GB2312" w:hAnsi="Times New Roman" w:hint="eastAsia"/>
                <w:sz w:val="24"/>
                <w:szCs w:val="24"/>
              </w:rPr>
              <w:t>阻燃</w:t>
            </w:r>
            <w:r>
              <w:rPr>
                <w:rFonts w:ascii="Times New Roman" w:eastAsia="仿宋_GB2312" w:hAnsi="Times New Roman" w:hint="eastAsia"/>
                <w:sz w:val="24"/>
                <w:szCs w:val="24"/>
              </w:rPr>
              <w:t>PVC</w:t>
            </w:r>
            <w:r>
              <w:rPr>
                <w:rFonts w:ascii="Times New Roman" w:eastAsia="仿宋_GB2312" w:hAnsi="Times New Roman" w:hint="eastAsia"/>
                <w:sz w:val="24"/>
                <w:szCs w:val="24"/>
              </w:rPr>
              <w:t>管、</w:t>
            </w:r>
            <w:r w:rsidRPr="00026956">
              <w:rPr>
                <w:rFonts w:ascii="Times New Roman" w:eastAsia="仿宋_GB2312" w:hAnsi="Times New Roman" w:hint="eastAsia"/>
                <w:sz w:val="24"/>
                <w:szCs w:val="24"/>
              </w:rPr>
              <w:t>金属导管</w:t>
            </w:r>
            <w:r>
              <w:rPr>
                <w:rFonts w:ascii="Times New Roman" w:eastAsia="仿宋_GB2312" w:hAnsi="Times New Roman" w:hint="eastAsia"/>
                <w:sz w:val="24"/>
                <w:szCs w:val="24"/>
              </w:rPr>
              <w:t>或</w:t>
            </w:r>
            <w:r w:rsidRPr="00026956">
              <w:rPr>
                <w:rFonts w:ascii="Times New Roman" w:eastAsia="仿宋_GB2312" w:hAnsi="Times New Roman" w:hint="eastAsia"/>
                <w:sz w:val="24"/>
                <w:szCs w:val="24"/>
              </w:rPr>
              <w:t>采用封闭式</w:t>
            </w:r>
            <w:proofErr w:type="gramStart"/>
            <w:r w:rsidRPr="00026956">
              <w:rPr>
                <w:rFonts w:ascii="Times New Roman" w:eastAsia="仿宋_GB2312" w:hAnsi="Times New Roman" w:hint="eastAsia"/>
                <w:sz w:val="24"/>
                <w:szCs w:val="24"/>
              </w:rPr>
              <w:t>金属槽盒等</w:t>
            </w:r>
            <w:proofErr w:type="gramEnd"/>
            <w:r w:rsidRPr="00026956">
              <w:rPr>
                <w:rFonts w:ascii="Times New Roman" w:eastAsia="仿宋_GB2312" w:hAnsi="Times New Roman" w:hint="eastAsia"/>
                <w:sz w:val="24"/>
                <w:szCs w:val="24"/>
              </w:rPr>
              <w:t>防火保护措施。</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电气线路穿越具有聚氨酯材料的保温层时，</w:t>
            </w:r>
            <w:r w:rsidRPr="00026956">
              <w:rPr>
                <w:rFonts w:ascii="Times New Roman" w:eastAsia="仿宋_GB2312" w:hAnsi="Times New Roman" w:hint="eastAsia"/>
                <w:sz w:val="24"/>
                <w:szCs w:val="24"/>
              </w:rPr>
              <w:t>应采取穿</w:t>
            </w:r>
            <w:r>
              <w:rPr>
                <w:rFonts w:ascii="Times New Roman" w:eastAsia="仿宋_GB2312" w:hAnsi="Times New Roman" w:hint="eastAsia"/>
                <w:sz w:val="24"/>
                <w:szCs w:val="24"/>
              </w:rPr>
              <w:t>阻燃</w:t>
            </w:r>
            <w:r>
              <w:rPr>
                <w:rFonts w:ascii="Times New Roman" w:eastAsia="仿宋_GB2312" w:hAnsi="Times New Roman" w:hint="eastAsia"/>
                <w:sz w:val="24"/>
                <w:szCs w:val="24"/>
              </w:rPr>
              <w:t>PVC</w:t>
            </w:r>
            <w:r>
              <w:rPr>
                <w:rFonts w:ascii="Times New Roman" w:eastAsia="仿宋_GB2312" w:hAnsi="Times New Roman" w:hint="eastAsia"/>
                <w:sz w:val="24"/>
                <w:szCs w:val="24"/>
              </w:rPr>
              <w:t>管、</w:t>
            </w:r>
            <w:r w:rsidRPr="00026956">
              <w:rPr>
                <w:rFonts w:ascii="Times New Roman" w:eastAsia="仿宋_GB2312" w:hAnsi="Times New Roman" w:hint="eastAsia"/>
                <w:sz w:val="24"/>
                <w:szCs w:val="24"/>
              </w:rPr>
              <w:t>金属导管</w:t>
            </w:r>
            <w:r>
              <w:rPr>
                <w:rFonts w:ascii="Times New Roman" w:eastAsia="仿宋_GB2312" w:hAnsi="Times New Roman" w:hint="eastAsia"/>
                <w:sz w:val="24"/>
                <w:szCs w:val="24"/>
              </w:rPr>
              <w:t>等防火保护措施。</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查阅装修档案，确定配电箱、控制面板、接线盒、开关、插座等部位的装修材料性能。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通过设备检修口查看吊顶内的电气线路是否按规定穿管保护。</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hint="eastAsia"/>
                <w:sz w:val="24"/>
                <w:szCs w:val="24"/>
              </w:rPr>
              <w:t>大型活动现场布展使用大量易燃可燃装饰材料的，必须拆除或者更换。</w:t>
            </w:r>
          </w:p>
        </w:tc>
        <w:tc>
          <w:tcPr>
            <w:tcW w:w="7938"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展台材料、地面应采用不低于</w:t>
            </w:r>
            <w:r w:rsidRPr="00026956">
              <w:rPr>
                <w:rFonts w:ascii="Times New Roman" w:eastAsia="仿宋_GB2312" w:hAnsi="Times New Roman" w:hint="eastAsia"/>
                <w:sz w:val="24"/>
                <w:szCs w:val="24"/>
              </w:rPr>
              <w:t>B</w:t>
            </w:r>
            <w:r w:rsidRPr="003255C4">
              <w:rPr>
                <w:rFonts w:ascii="Times New Roman" w:eastAsia="仿宋_GB2312" w:hAnsi="Times New Roman" w:hint="eastAsia"/>
                <w:sz w:val="18"/>
                <w:szCs w:val="18"/>
              </w:rPr>
              <w:t>1</w:t>
            </w:r>
            <w:r w:rsidRPr="00026956">
              <w:rPr>
                <w:rFonts w:ascii="Times New Roman" w:eastAsia="仿宋_GB2312" w:hAnsi="Times New Roman" w:hint="eastAsia"/>
                <w:sz w:val="24"/>
                <w:szCs w:val="24"/>
              </w:rPr>
              <w:t>级的装修材料；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展台与卤钨灯等高温照明灯具贴邻部位的材料应采用</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级装修材料；</w:t>
            </w:r>
          </w:p>
          <w:p w:rsidR="00E27C84" w:rsidRPr="00026956" w:rsidRDefault="00E27C84" w:rsidP="00834654">
            <w:pPr>
              <w:spacing w:line="360" w:lineRule="exact"/>
              <w:rPr>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在展厅设置电加热设备的餐饮操作区内，与电加热设备贴邻的墙面、操作台均应采用</w:t>
            </w:r>
            <w:r w:rsidRPr="00026956">
              <w:rPr>
                <w:rFonts w:ascii="Times New Roman" w:eastAsia="仿宋_GB2312" w:hAnsi="Times New Roman" w:hint="eastAsia"/>
                <w:sz w:val="24"/>
                <w:szCs w:val="24"/>
              </w:rPr>
              <w:t>A</w:t>
            </w:r>
            <w:r w:rsidRPr="00026956">
              <w:rPr>
                <w:rFonts w:ascii="Times New Roman" w:eastAsia="仿宋_GB2312" w:hAnsi="Times New Roman" w:hint="eastAsia"/>
                <w:sz w:val="24"/>
                <w:szCs w:val="24"/>
              </w:rPr>
              <w:t>级装修材料。</w:t>
            </w:r>
          </w:p>
        </w:tc>
        <w:tc>
          <w:tcPr>
            <w:tcW w:w="3260"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查阅装修工程档案。</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可采用现场取样燃烧的方法初步测试装修材料的燃烧性能。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现场检查均无法判断是否为难燃材料时，可取样送至本市专门机构检测。</w:t>
            </w:r>
          </w:p>
        </w:tc>
      </w:tr>
    </w:tbl>
    <w:p w:rsidR="00E27C84" w:rsidRDefault="00E27C84" w:rsidP="00E27C84">
      <w:pPr>
        <w:spacing w:line="360" w:lineRule="exact"/>
        <w:rPr>
          <w:sz w:val="28"/>
          <w:szCs w:val="28"/>
        </w:rPr>
      </w:pPr>
    </w:p>
    <w:p w:rsidR="00E27C84" w:rsidRPr="00651B99" w:rsidRDefault="00E27C84" w:rsidP="00E27C84">
      <w:pPr>
        <w:spacing w:line="360" w:lineRule="exact"/>
        <w:jc w:val="center"/>
        <w:rPr>
          <w:rFonts w:ascii="楷体_GB2312" w:eastAsia="楷体_GB2312" w:hAnsi="Times New Roman"/>
          <w:sz w:val="32"/>
          <w:szCs w:val="32"/>
        </w:rPr>
      </w:pPr>
      <w:r>
        <w:rPr>
          <w:sz w:val="28"/>
          <w:szCs w:val="28"/>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二</w:t>
      </w:r>
      <w:r>
        <w:rPr>
          <w:rFonts w:ascii="楷体_GB2312" w:eastAsia="楷体_GB2312" w:hAnsi="Times New Roman" w:hint="eastAsia"/>
          <w:sz w:val="32"/>
          <w:szCs w:val="32"/>
        </w:rPr>
        <w:t>）</w:t>
      </w:r>
      <w:r w:rsidRPr="001E1702">
        <w:rPr>
          <w:rFonts w:ascii="楷体_GB2312" w:eastAsia="楷体_GB2312" w:hAnsi="Times New Roman" w:hint="eastAsia"/>
          <w:sz w:val="32"/>
          <w:szCs w:val="32"/>
        </w:rPr>
        <w:t>防火分隔不到位</w:t>
      </w:r>
      <w:r w:rsidRPr="00651B99">
        <w:rPr>
          <w:rFonts w:ascii="楷体_GB2312" w:eastAsia="楷体_GB2312" w:hAnsi="Times New Roman" w:hint="eastAsia"/>
          <w:sz w:val="32"/>
          <w:szCs w:val="32"/>
        </w:rPr>
        <w:t>排查方法、标准及措施</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345"/>
        <w:gridCol w:w="2744"/>
      </w:tblGrid>
      <w:tr w:rsidR="00E27C84" w:rsidTr="00E30DAA">
        <w:trPr>
          <w:jc w:val="center"/>
        </w:trPr>
        <w:tc>
          <w:tcPr>
            <w:tcW w:w="34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8345"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274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建筑地下与地上部分防火分隔设置不到位或者共用疏散楼梯间且未分隔的，必须用防火隔墙或者防火门将地下和地上部分完全分隔。</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建筑的地下或半地下部分与地上部分应在首层采用实体墙和乙级防火门将地下室或半地下部分与地上部分的连通部位完全分隔，并设置明显的标志。</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现场检查楼梯间在地下层与地上层连接处是否进行有效防火分隔，防火隔墙是否分隔到位，门是否为乙级防火门且保持完好有效。</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sz w:val="24"/>
                <w:szCs w:val="24"/>
              </w:rPr>
              <w:t>建筑住宅与非住宅部分防火分隔设置不到位的，必须用防火隔墙或者防火门完全分隔。</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底层</w:t>
            </w:r>
            <w:r>
              <w:rPr>
                <w:rFonts w:ascii="Times New Roman" w:eastAsia="仿宋_GB2312" w:hAnsi="Times New Roman" w:hint="eastAsia"/>
                <w:sz w:val="24"/>
                <w:szCs w:val="24"/>
              </w:rPr>
              <w:t>为商业性质的住宅建筑、商住建筑，商铺与住宅建筑消防安全疏散应分别</w:t>
            </w:r>
            <w:r w:rsidRPr="00026956">
              <w:rPr>
                <w:rFonts w:ascii="Times New Roman" w:eastAsia="仿宋_GB2312" w:hAnsi="Times New Roman" w:hint="eastAsia"/>
                <w:sz w:val="24"/>
                <w:szCs w:val="24"/>
              </w:rPr>
              <w:t>独立设置。</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裙房</w:t>
            </w:r>
            <w:r>
              <w:rPr>
                <w:rFonts w:ascii="Times New Roman" w:eastAsia="仿宋_GB2312" w:hAnsi="Times New Roman" w:hint="eastAsia"/>
                <w:sz w:val="24"/>
                <w:szCs w:val="24"/>
              </w:rPr>
              <w:t>为商业性质的住宅建筑、商住建筑，裙房与住宅</w:t>
            </w:r>
            <w:proofErr w:type="gramStart"/>
            <w:r>
              <w:rPr>
                <w:rFonts w:ascii="Times New Roman" w:eastAsia="仿宋_GB2312" w:hAnsi="Times New Roman" w:hint="eastAsia"/>
                <w:sz w:val="24"/>
                <w:szCs w:val="24"/>
              </w:rPr>
              <w:t>主楼消防</w:t>
            </w:r>
            <w:proofErr w:type="gramEnd"/>
            <w:r>
              <w:rPr>
                <w:rFonts w:ascii="Times New Roman" w:eastAsia="仿宋_GB2312" w:hAnsi="Times New Roman" w:hint="eastAsia"/>
                <w:sz w:val="24"/>
                <w:szCs w:val="24"/>
              </w:rPr>
              <w:t>安全疏散应分别</w:t>
            </w:r>
            <w:r w:rsidRPr="00026956">
              <w:rPr>
                <w:rFonts w:ascii="Times New Roman" w:eastAsia="仿宋_GB2312" w:hAnsi="Times New Roman" w:hint="eastAsia"/>
                <w:sz w:val="24"/>
                <w:szCs w:val="24"/>
              </w:rPr>
              <w:t>独立设置。</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汽车库、非机动车库与住宅建筑、商住建筑应采用防火墙和防火门分隔。</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对于“三合一”场所，应立即清退</w:t>
            </w:r>
            <w:r>
              <w:rPr>
                <w:rFonts w:ascii="Times New Roman" w:eastAsia="仿宋_GB2312" w:hAnsi="Times New Roman" w:hint="eastAsia"/>
                <w:sz w:val="24"/>
                <w:szCs w:val="24"/>
              </w:rPr>
              <w:t>违规</w:t>
            </w:r>
            <w:r w:rsidRPr="00026956">
              <w:rPr>
                <w:rFonts w:ascii="Times New Roman" w:eastAsia="仿宋_GB2312" w:hAnsi="Times New Roman" w:hint="eastAsia"/>
                <w:sz w:val="24"/>
                <w:szCs w:val="24"/>
              </w:rPr>
              <w:t>住宿人员；对拆</w:t>
            </w:r>
            <w:proofErr w:type="gramStart"/>
            <w:r w:rsidRPr="00026956">
              <w:rPr>
                <w:rFonts w:ascii="Times New Roman" w:eastAsia="仿宋_GB2312" w:hAnsi="Times New Roman" w:hint="eastAsia"/>
                <w:sz w:val="24"/>
                <w:szCs w:val="24"/>
              </w:rPr>
              <w:t>违实施</w:t>
            </w:r>
            <w:proofErr w:type="gramEnd"/>
            <w:r w:rsidRPr="00026956">
              <w:rPr>
                <w:rFonts w:ascii="Times New Roman" w:eastAsia="仿宋_GB2312" w:hAnsi="Times New Roman" w:hint="eastAsia"/>
                <w:sz w:val="24"/>
                <w:szCs w:val="24"/>
              </w:rPr>
              <w:t>部门认定为违法建筑的，应自行拆除或同意助拆，对不愿自行拆除的纳入全市违法建筑库，协调相关部门联合落实强拆措施。</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现场查看分隔情况，防火隔墙是否存在门、窗、洞口，是否分隔完全</w:t>
            </w:r>
            <w:r w:rsidRPr="00026956">
              <w:rPr>
                <w:rFonts w:ascii="Times New Roman" w:eastAsia="仿宋_GB2312" w:hAnsi="Times New Roman"/>
                <w:sz w:val="24"/>
                <w:szCs w:val="24"/>
              </w:rPr>
              <w:t>。</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防火隔墙、防火卷帘、防火门、防火窗等防火分隔设施损坏的，必须及时修复或者更换。</w:t>
            </w:r>
          </w:p>
        </w:tc>
        <w:tc>
          <w:tcPr>
            <w:tcW w:w="8345" w:type="dxa"/>
            <w:shd w:val="clear" w:color="auto" w:fill="auto"/>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防火隔墙</w:t>
            </w:r>
            <w:r>
              <w:rPr>
                <w:rFonts w:ascii="Times New Roman" w:eastAsia="仿宋_GB2312" w:hAnsi="Times New Roman" w:hint="eastAsia"/>
                <w:sz w:val="24"/>
                <w:szCs w:val="24"/>
              </w:rPr>
              <w:t>：防火隔墙上不得随意开设</w:t>
            </w:r>
            <w:r w:rsidRPr="00026956">
              <w:rPr>
                <w:rFonts w:ascii="Times New Roman" w:eastAsia="仿宋_GB2312" w:hAnsi="Times New Roman" w:hint="eastAsia"/>
                <w:sz w:val="24"/>
                <w:szCs w:val="24"/>
              </w:rPr>
              <w:t>洞口，有管道</w:t>
            </w:r>
            <w:r>
              <w:rPr>
                <w:rFonts w:ascii="Times New Roman" w:eastAsia="仿宋_GB2312" w:hAnsi="Times New Roman" w:hint="eastAsia"/>
                <w:sz w:val="24"/>
                <w:szCs w:val="24"/>
              </w:rPr>
              <w:t>穿越的区域应封堵到位，不应</w:t>
            </w:r>
            <w:r w:rsidRPr="00026956">
              <w:rPr>
                <w:rFonts w:ascii="Times New Roman" w:eastAsia="仿宋_GB2312" w:hAnsi="Times New Roman" w:hint="eastAsia"/>
                <w:sz w:val="24"/>
                <w:szCs w:val="24"/>
              </w:rPr>
              <w:t>有</w:t>
            </w:r>
            <w:r>
              <w:rPr>
                <w:rFonts w:ascii="Times New Roman" w:eastAsia="仿宋_GB2312" w:hAnsi="Times New Roman" w:hint="eastAsia"/>
                <w:sz w:val="24"/>
                <w:szCs w:val="24"/>
              </w:rPr>
              <w:t>孔洞、</w:t>
            </w:r>
            <w:r w:rsidRPr="00026956">
              <w:rPr>
                <w:rFonts w:ascii="Times New Roman" w:eastAsia="仿宋_GB2312" w:hAnsi="Times New Roman" w:hint="eastAsia"/>
                <w:sz w:val="24"/>
                <w:szCs w:val="24"/>
              </w:rPr>
              <w:t>缝隙。</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疏散走道两侧隔墙应从楼地面基层隔断至梁、楼板或屋面板的底面基层。</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sz w:val="24"/>
                <w:szCs w:val="24"/>
              </w:rPr>
              <w:t>防火卷帘</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应通过手动、自动的方式测试防火卷帘是否按原设计的逻辑关系动作</w:t>
            </w:r>
            <w:r w:rsidRPr="00026956">
              <w:rPr>
                <w:rFonts w:ascii="Times New Roman" w:eastAsia="仿宋_GB2312" w:hAnsi="Times New Roman" w:hint="eastAsia"/>
                <w:sz w:val="24"/>
                <w:szCs w:val="24"/>
              </w:rPr>
              <w:t>。</w:t>
            </w:r>
          </w:p>
          <w:p w:rsidR="00E27C84" w:rsidRPr="00026956" w:rsidRDefault="00E27C84" w:rsidP="00834654">
            <w:pPr>
              <w:numPr>
                <w:ilvl w:val="255"/>
                <w:numId w:val="0"/>
              </w:num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sz w:val="24"/>
                <w:szCs w:val="24"/>
              </w:rPr>
              <w:t>防火门</w:t>
            </w:r>
            <w:r w:rsidRPr="00026956">
              <w:rPr>
                <w:rFonts w:ascii="Times New Roman" w:eastAsia="仿宋_GB2312" w:hAnsi="Times New Roman" w:hint="eastAsia"/>
                <w:sz w:val="24"/>
                <w:szCs w:val="24"/>
              </w:rPr>
              <w:t>：常闭式防火门不应处于开启状态；防火门的</w:t>
            </w:r>
            <w:r>
              <w:rPr>
                <w:rFonts w:ascii="Times New Roman" w:eastAsia="仿宋_GB2312" w:hAnsi="Times New Roman" w:hint="eastAsia"/>
                <w:sz w:val="24"/>
                <w:szCs w:val="24"/>
              </w:rPr>
              <w:t>防火密封件、</w:t>
            </w:r>
            <w:r w:rsidRPr="00026956">
              <w:rPr>
                <w:rFonts w:ascii="Times New Roman" w:eastAsia="仿宋_GB2312" w:hAnsi="Times New Roman" w:hint="eastAsia"/>
                <w:sz w:val="24"/>
                <w:szCs w:val="24"/>
              </w:rPr>
              <w:t>闭门器、顺序器等组件应齐全完好</w:t>
            </w:r>
            <w:r>
              <w:rPr>
                <w:rFonts w:ascii="Times New Roman" w:eastAsia="仿宋_GB2312" w:hAnsi="Times New Roman" w:hint="eastAsia"/>
                <w:sz w:val="24"/>
                <w:szCs w:val="24"/>
              </w:rPr>
              <w:t>能用</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sz w:val="24"/>
                <w:szCs w:val="24"/>
              </w:rPr>
              <w:t>防火窗</w:t>
            </w:r>
            <w:r w:rsidRPr="00026956">
              <w:rPr>
                <w:rFonts w:ascii="Times New Roman" w:eastAsia="仿宋_GB2312" w:hAnsi="Times New Roman" w:hint="eastAsia"/>
                <w:sz w:val="24"/>
                <w:szCs w:val="24"/>
              </w:rPr>
              <w:t>：其外观应完好无损、安装牢固；手动启动活动式防火窗的窗扇启闭</w:t>
            </w:r>
            <w:r w:rsidRPr="00026956">
              <w:rPr>
                <w:rFonts w:ascii="Times New Roman" w:eastAsia="仿宋_GB2312" w:hAnsi="Times New Roman" w:hint="eastAsia"/>
                <w:sz w:val="24"/>
                <w:szCs w:val="24"/>
              </w:rPr>
              <w:lastRenderedPageBreak/>
              <w:t>控制装置，窗扇应能灵活开启，并完全关闭；有密封要求的防火窗窗框密封槽内镶嵌的防火密封件应牢固、完好。</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lastRenderedPageBreak/>
              <w:t>对建筑内防火隔墙、防火卷帘、防火门、防火窗进行逐个排查，对照标准查看损坏情况。可通过吊顶检修口查看防火隔墙分隔情况。</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4.</w:t>
            </w:r>
            <w:r w:rsidRPr="00026956">
              <w:rPr>
                <w:rFonts w:ascii="Times New Roman" w:eastAsia="仿宋_GB2312" w:hAnsi="Times New Roman"/>
                <w:sz w:val="24"/>
                <w:szCs w:val="24"/>
              </w:rPr>
              <w:t>楼梯间、前室常闭式防火门敞开的，必须立即关闭并保持常闭状态；防火门闭门器、顺序器损坏导致防火门不能自行关闭的，必须及时修复。</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常闭式</w:t>
            </w:r>
            <w:r w:rsidRPr="00026956">
              <w:rPr>
                <w:rFonts w:ascii="Times New Roman" w:eastAsia="仿宋_GB2312" w:hAnsi="Times New Roman" w:hint="eastAsia"/>
                <w:sz w:val="24"/>
                <w:szCs w:val="24"/>
              </w:rPr>
              <w:t>防火门应具有自行关闭功能，双扇防火门用具有顺序自行关闭的功能。防火门关闭后应具有防烟性能。</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常闭式</w:t>
            </w:r>
            <w:r w:rsidRPr="00026956">
              <w:rPr>
                <w:rFonts w:ascii="Times New Roman" w:eastAsia="仿宋_GB2312" w:hAnsi="Times New Roman" w:hint="eastAsia"/>
                <w:sz w:val="24"/>
                <w:szCs w:val="24"/>
              </w:rPr>
              <w:t>防火门</w:t>
            </w:r>
            <w:r>
              <w:rPr>
                <w:rFonts w:ascii="Times New Roman" w:eastAsia="仿宋_GB2312" w:hAnsi="Times New Roman" w:hint="eastAsia"/>
                <w:sz w:val="24"/>
                <w:szCs w:val="24"/>
              </w:rPr>
              <w:t>应在其明显位置设置“保持防火门关闭”等提示标识</w:t>
            </w:r>
            <w:r w:rsidRPr="00026956">
              <w:rPr>
                <w:rFonts w:ascii="Times New Roman" w:eastAsia="仿宋_GB2312" w:hAnsi="Times New Roman" w:hint="eastAsia"/>
                <w:sz w:val="24"/>
                <w:szCs w:val="24"/>
              </w:rPr>
              <w:t>，开启方向上无影响开启的障碍物；常闭式防火门使用插销、门吸等物件不应处于开启状态；常</w:t>
            </w:r>
            <w:proofErr w:type="gramStart"/>
            <w:r w:rsidRPr="00026956">
              <w:rPr>
                <w:rFonts w:ascii="Times New Roman" w:eastAsia="仿宋_GB2312" w:hAnsi="Times New Roman" w:hint="eastAsia"/>
                <w:sz w:val="24"/>
                <w:szCs w:val="24"/>
              </w:rPr>
              <w:t>开式</w:t>
            </w:r>
            <w:proofErr w:type="gramEnd"/>
            <w:r w:rsidRPr="00026956">
              <w:rPr>
                <w:rFonts w:ascii="Times New Roman" w:eastAsia="仿宋_GB2312" w:hAnsi="Times New Roman" w:hint="eastAsia"/>
                <w:sz w:val="24"/>
                <w:szCs w:val="24"/>
              </w:rPr>
              <w:t>防火门不应用插销将门扇固定在开启位置。</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逐个检查楼梯间、前室的防火门，对照标准查看防火门情况。</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5.</w:t>
            </w:r>
            <w:r w:rsidRPr="00026956">
              <w:rPr>
                <w:rFonts w:ascii="Times New Roman" w:eastAsia="仿宋_GB2312" w:hAnsi="Times New Roman"/>
                <w:sz w:val="24"/>
                <w:szCs w:val="24"/>
              </w:rPr>
              <w:t>管道穿越墙体处的孔洞、缝隙，竖向管道井与房间、吊顶相连通的孔洞，楼层楼板的缝隙防火分隔不严密的，必须用防火材料填充或者封堵。</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建筑内的电缆井、管道井应在每层楼板处采用不低于楼板耐火极限的不燃材料或防火封堵材料封堵。</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sz w:val="24"/>
                <w:szCs w:val="24"/>
              </w:rPr>
              <w:t>建筑内的电缆井、管道井与房间、走道等相连通的孔隙应采用防火封堵材料封堵。</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现场检查电缆井、管道井封堵是否到位，如存在间隙则封堵不严密。</w:t>
            </w:r>
          </w:p>
        </w:tc>
      </w:tr>
      <w:tr w:rsidR="00E27C84" w:rsidTr="00E30DAA">
        <w:trPr>
          <w:jc w:val="center"/>
        </w:trPr>
        <w:tc>
          <w:tcPr>
            <w:tcW w:w="34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6.</w:t>
            </w:r>
            <w:r w:rsidRPr="00026956">
              <w:rPr>
                <w:rFonts w:ascii="Times New Roman" w:eastAsia="仿宋_GB2312" w:hAnsi="Times New Roman" w:hint="eastAsia"/>
                <w:sz w:val="24"/>
                <w:szCs w:val="24"/>
              </w:rPr>
              <w:t>规模租赁住宿场所违规改建、违章用火、用电、用气、消防安全管理薄弱。必须严格按照标准要求进行设计、审批，落实消防安全管理人员，做好消防安全管理工作。</w:t>
            </w:r>
          </w:p>
        </w:tc>
        <w:tc>
          <w:tcPr>
            <w:tcW w:w="8345"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1.15</w:t>
            </w:r>
            <w:r>
              <w:rPr>
                <w:rFonts w:ascii="Times New Roman" w:eastAsia="仿宋_GB2312" w:hAnsi="Times New Roman" w:hint="eastAsia"/>
                <w:sz w:val="24"/>
                <w:szCs w:val="24"/>
              </w:rPr>
              <w:t>间以上的</w:t>
            </w:r>
            <w:r w:rsidRPr="00026956">
              <w:rPr>
                <w:rFonts w:ascii="Times New Roman" w:eastAsia="仿宋_GB2312" w:hAnsi="Times New Roman"/>
                <w:sz w:val="24"/>
                <w:szCs w:val="24"/>
              </w:rPr>
              <w:t>规模租赁住宿场所，</w:t>
            </w:r>
            <w:r w:rsidRPr="00026956">
              <w:rPr>
                <w:rFonts w:ascii="Times New Roman" w:eastAsia="仿宋_GB2312" w:hAnsi="Times New Roman" w:hint="eastAsia"/>
                <w:sz w:val="24"/>
                <w:szCs w:val="24"/>
              </w:rPr>
              <w:t>其</w:t>
            </w:r>
            <w:r w:rsidRPr="00026956">
              <w:rPr>
                <w:rFonts w:ascii="Times New Roman" w:eastAsia="仿宋_GB2312" w:hAnsi="Times New Roman"/>
                <w:sz w:val="24"/>
                <w:szCs w:val="24"/>
              </w:rPr>
              <w:t>消防设计按照规范中</w:t>
            </w:r>
            <w:r w:rsidRPr="00026956">
              <w:rPr>
                <w:rFonts w:ascii="Times New Roman" w:eastAsia="仿宋_GB2312" w:hAnsi="Times New Roman"/>
                <w:sz w:val="24"/>
                <w:szCs w:val="24"/>
              </w:rPr>
              <w:t>“</w:t>
            </w:r>
            <w:r w:rsidRPr="00026956">
              <w:rPr>
                <w:rFonts w:ascii="Times New Roman" w:eastAsia="仿宋_GB2312" w:hAnsi="Times New Roman"/>
                <w:sz w:val="24"/>
                <w:szCs w:val="24"/>
              </w:rPr>
              <w:t>旅馆</w:t>
            </w:r>
            <w:r w:rsidRPr="00026956">
              <w:rPr>
                <w:rFonts w:ascii="Times New Roman" w:eastAsia="仿宋_GB2312" w:hAnsi="Times New Roman"/>
                <w:sz w:val="24"/>
                <w:szCs w:val="24"/>
              </w:rPr>
              <w:t>”</w:t>
            </w:r>
            <w:r w:rsidRPr="00026956">
              <w:rPr>
                <w:rFonts w:ascii="Times New Roman" w:eastAsia="仿宋_GB2312" w:hAnsi="Times New Roman"/>
                <w:sz w:val="24"/>
                <w:szCs w:val="24"/>
              </w:rPr>
              <w:t>的</w:t>
            </w:r>
            <w:r>
              <w:rPr>
                <w:rFonts w:ascii="Times New Roman" w:eastAsia="仿宋_GB2312" w:hAnsi="Times New Roman" w:hint="eastAsia"/>
                <w:sz w:val="24"/>
                <w:szCs w:val="24"/>
              </w:rPr>
              <w:t>消防</w:t>
            </w:r>
            <w:r w:rsidRPr="00026956">
              <w:rPr>
                <w:rFonts w:ascii="Times New Roman" w:eastAsia="仿宋_GB2312" w:hAnsi="Times New Roman"/>
                <w:sz w:val="24"/>
                <w:szCs w:val="24"/>
              </w:rPr>
              <w:t>技术标准执行</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宿舍、公寓等非住宅类居住建筑的防火要求，应符合公共建筑的规定；</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农村自建出租房禁止在客堂间、通道</w:t>
            </w:r>
            <w:r>
              <w:rPr>
                <w:rFonts w:ascii="Times New Roman" w:eastAsia="仿宋_GB2312" w:hAnsi="Times New Roman" w:hint="eastAsia"/>
                <w:sz w:val="24"/>
                <w:szCs w:val="24"/>
              </w:rPr>
              <w:t>等处</w:t>
            </w:r>
            <w:r w:rsidRPr="00026956">
              <w:rPr>
                <w:rFonts w:ascii="Times New Roman" w:eastAsia="仿宋_GB2312" w:hAnsi="Times New Roman" w:hint="eastAsia"/>
                <w:sz w:val="24"/>
                <w:szCs w:val="24"/>
              </w:rPr>
              <w:t>停放电动自行车，</w:t>
            </w:r>
            <w:r>
              <w:rPr>
                <w:rFonts w:ascii="Times New Roman" w:eastAsia="仿宋_GB2312" w:hAnsi="Times New Roman" w:hint="eastAsia"/>
                <w:sz w:val="24"/>
                <w:szCs w:val="24"/>
              </w:rPr>
              <w:t>若在室内停放或充电时应</w:t>
            </w:r>
            <w:r w:rsidRPr="00026956">
              <w:rPr>
                <w:rFonts w:ascii="Times New Roman" w:eastAsia="仿宋_GB2312" w:hAnsi="Times New Roman" w:hint="eastAsia"/>
                <w:sz w:val="24"/>
                <w:szCs w:val="24"/>
              </w:rPr>
              <w:t>设置</w:t>
            </w:r>
            <w:r>
              <w:rPr>
                <w:rFonts w:ascii="Times New Roman" w:eastAsia="仿宋_GB2312" w:hAnsi="Times New Roman" w:hint="eastAsia"/>
                <w:sz w:val="24"/>
                <w:szCs w:val="24"/>
              </w:rPr>
              <w:t>专门的房间</w:t>
            </w:r>
            <w:r w:rsidRPr="00026956">
              <w:rPr>
                <w:rFonts w:ascii="Times New Roman" w:eastAsia="仿宋_GB2312" w:hAnsi="Times New Roman" w:hint="eastAsia"/>
                <w:sz w:val="24"/>
                <w:szCs w:val="24"/>
              </w:rPr>
              <w:t>作为充电间</w:t>
            </w:r>
            <w:r>
              <w:rPr>
                <w:rFonts w:ascii="Times New Roman" w:eastAsia="仿宋_GB2312" w:hAnsi="Times New Roman" w:hint="eastAsia"/>
                <w:sz w:val="24"/>
                <w:szCs w:val="24"/>
              </w:rPr>
              <w:t>，该充电间应与其他部位采用防火隔墙和防火门分隔</w:t>
            </w:r>
            <w:r w:rsidRPr="00026956">
              <w:rPr>
                <w:rFonts w:ascii="Times New Roman" w:eastAsia="仿宋_GB2312" w:hAnsi="Times New Roman" w:hint="eastAsia"/>
                <w:sz w:val="24"/>
                <w:szCs w:val="24"/>
              </w:rPr>
              <w:t>；</w:t>
            </w:r>
            <w:r>
              <w:rPr>
                <w:rFonts w:ascii="Times New Roman" w:eastAsia="仿宋_GB2312" w:hAnsi="Times New Roman" w:hint="eastAsia"/>
                <w:sz w:val="24"/>
                <w:szCs w:val="24"/>
              </w:rPr>
              <w:t>有人居住的</w:t>
            </w:r>
            <w:r w:rsidRPr="00026956">
              <w:rPr>
                <w:rFonts w:ascii="Times New Roman" w:eastAsia="仿宋_GB2312" w:hAnsi="Times New Roman" w:hint="eastAsia"/>
                <w:sz w:val="24"/>
                <w:szCs w:val="24"/>
              </w:rPr>
              <w:t>房间内不得</w:t>
            </w:r>
            <w:r>
              <w:rPr>
                <w:rFonts w:ascii="Times New Roman" w:eastAsia="仿宋_GB2312" w:hAnsi="Times New Roman" w:hint="eastAsia"/>
                <w:sz w:val="24"/>
                <w:szCs w:val="24"/>
              </w:rPr>
              <w:t>存放和</w:t>
            </w:r>
            <w:r w:rsidRPr="00026956">
              <w:rPr>
                <w:rFonts w:ascii="Times New Roman" w:eastAsia="仿宋_GB2312" w:hAnsi="Times New Roman" w:hint="eastAsia"/>
                <w:sz w:val="24"/>
                <w:szCs w:val="24"/>
              </w:rPr>
              <w:t>使用液化气钢瓶。</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sz w:val="24"/>
                <w:szCs w:val="24"/>
              </w:rPr>
              <w:t>规模租赁住宿场所</w:t>
            </w:r>
            <w:r w:rsidRPr="00026956">
              <w:rPr>
                <w:rFonts w:ascii="Times New Roman" w:eastAsia="仿宋_GB2312" w:hAnsi="Times New Roman" w:hint="eastAsia"/>
                <w:sz w:val="24"/>
                <w:szCs w:val="24"/>
              </w:rPr>
              <w:t>、宿舍、公寓，可查阅相关审批手续、图纸，排查是否按照相应标准进行设计。</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农村自建出租房，检查电动自行车充电间是否单独设置，液化气钢瓶和电磁炉是否搬离住人房间。</w:t>
            </w:r>
          </w:p>
        </w:tc>
      </w:tr>
    </w:tbl>
    <w:p w:rsidR="00E27C84" w:rsidRDefault="00E27C84" w:rsidP="00E27C84">
      <w:pPr>
        <w:spacing w:line="560" w:lineRule="exact"/>
        <w:jc w:val="center"/>
        <w:rPr>
          <w:rFonts w:ascii="Times New Roman" w:eastAsia="黑体"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Times New Roman" w:eastAsia="黑体" w:hAnsi="Times New Roman"/>
          <w:sz w:val="32"/>
          <w:szCs w:val="32"/>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三</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疏散通道不畅通整治要求、检查标准和方法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261"/>
        <w:gridCol w:w="4694"/>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5261"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469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1. </w:t>
            </w:r>
            <w:r w:rsidRPr="00026956">
              <w:rPr>
                <w:rFonts w:ascii="Times New Roman" w:eastAsia="仿宋_GB2312" w:hAnsi="Times New Roman" w:hint="eastAsia"/>
                <w:sz w:val="24"/>
                <w:szCs w:val="24"/>
              </w:rPr>
              <w:t>疏散通道、安全出口被封闭、堵塞、占用的，必须立即打通、拆除、清理，恢复畅通。</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建筑疏散走道、安全出口</w:t>
            </w:r>
            <w:r>
              <w:rPr>
                <w:rFonts w:ascii="Times New Roman" w:eastAsia="仿宋_GB2312" w:hAnsi="Times New Roman" w:hint="eastAsia"/>
                <w:sz w:val="24"/>
                <w:szCs w:val="24"/>
              </w:rPr>
              <w:t>的数量、位置、净宽等</w:t>
            </w:r>
            <w:r w:rsidRPr="00026956">
              <w:rPr>
                <w:rFonts w:ascii="Times New Roman" w:eastAsia="仿宋_GB2312" w:hAnsi="Times New Roman" w:hint="eastAsia"/>
                <w:sz w:val="24"/>
                <w:szCs w:val="24"/>
              </w:rPr>
              <w:t>应与原设计一致；</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建筑疏散走道、疏散楼梯间及其前室内严禁</w:t>
            </w:r>
            <w:r>
              <w:rPr>
                <w:rFonts w:ascii="Times New Roman" w:eastAsia="仿宋_GB2312" w:hAnsi="Times New Roman" w:hint="eastAsia"/>
                <w:sz w:val="24"/>
                <w:szCs w:val="24"/>
              </w:rPr>
              <w:t>被封闭、堵塞和</w:t>
            </w:r>
            <w:r w:rsidRPr="00026956">
              <w:rPr>
                <w:rFonts w:ascii="Times New Roman" w:eastAsia="仿宋_GB2312" w:hAnsi="Times New Roman" w:hint="eastAsia"/>
                <w:sz w:val="24"/>
                <w:szCs w:val="24"/>
              </w:rPr>
              <w:t>占用；</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3.</w:t>
            </w:r>
            <w:r w:rsidRPr="00026956">
              <w:rPr>
                <w:rFonts w:ascii="Times New Roman" w:eastAsia="仿宋_GB2312" w:hAnsi="Times New Roman" w:hint="eastAsia"/>
                <w:sz w:val="24"/>
                <w:szCs w:val="24"/>
              </w:rPr>
              <w:t>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严禁上锁。</w:t>
            </w:r>
          </w:p>
        </w:tc>
        <w:tc>
          <w:tcPr>
            <w:tcW w:w="469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查看建筑各层平面图中疏散走道、安全出口</w:t>
            </w:r>
            <w:r>
              <w:rPr>
                <w:rFonts w:ascii="Times New Roman" w:eastAsia="仿宋_GB2312" w:hAnsi="Times New Roman" w:hint="eastAsia"/>
                <w:sz w:val="24"/>
                <w:szCs w:val="24"/>
              </w:rPr>
              <w:t>的数量、位置及净宽</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实地查看疏散走道、疏散楼梯间及其前室、</w:t>
            </w:r>
            <w:r>
              <w:rPr>
                <w:rFonts w:ascii="Times New Roman" w:eastAsia="仿宋_GB2312" w:hAnsi="Times New Roman" w:hint="eastAsia"/>
                <w:sz w:val="24"/>
                <w:szCs w:val="24"/>
              </w:rPr>
              <w:t>安全出口的</w:t>
            </w:r>
            <w:r w:rsidRPr="00026956">
              <w:rPr>
                <w:rFonts w:ascii="Times New Roman" w:eastAsia="仿宋_GB2312" w:hAnsi="Times New Roman" w:hint="eastAsia"/>
                <w:sz w:val="24"/>
                <w:szCs w:val="24"/>
              </w:rPr>
              <w:t>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2.</w:t>
            </w:r>
            <w:r w:rsidRPr="00026956">
              <w:rPr>
                <w:rFonts w:ascii="Times New Roman" w:eastAsia="仿宋_GB2312" w:hAnsi="Times New Roman" w:hint="eastAsia"/>
                <w:sz w:val="24"/>
                <w:szCs w:val="24"/>
              </w:rPr>
              <w:t>人员密集场所在门窗上设置广告牌等影响逃生和灭火救援障碍物的，必须拆除。</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商场市场、公共娱乐场所、宾馆饭店、养老院、</w:t>
            </w:r>
            <w:hyperlink r:id="rId12" w:tgtFrame="_blank" w:history="1">
              <w:r w:rsidRPr="00026956">
                <w:rPr>
                  <w:rFonts w:ascii="Times New Roman" w:eastAsia="仿宋_GB2312" w:hAnsi="Times New Roman" w:hint="eastAsia"/>
                  <w:sz w:val="24"/>
                  <w:szCs w:val="24"/>
                </w:rPr>
                <w:t>劳动密集型企业</w:t>
              </w:r>
            </w:hyperlink>
            <w:r w:rsidRPr="00026956">
              <w:rPr>
                <w:rFonts w:ascii="Times New Roman" w:eastAsia="仿宋_GB2312" w:hAnsi="Times New Roman" w:hint="eastAsia"/>
                <w:sz w:val="24"/>
                <w:szCs w:val="24"/>
              </w:rPr>
              <w:t>的生产加工车间和员工集体宿舍等人员密集场所严禁在门窗上设置广告牌、铁栅栏等影响逃生和灭火救援</w:t>
            </w:r>
            <w:r>
              <w:rPr>
                <w:rFonts w:ascii="Times New Roman" w:eastAsia="仿宋_GB2312" w:hAnsi="Times New Roman" w:hint="eastAsia"/>
                <w:sz w:val="24"/>
                <w:szCs w:val="24"/>
              </w:rPr>
              <w:t>的</w:t>
            </w:r>
            <w:r w:rsidRPr="00026956">
              <w:rPr>
                <w:rFonts w:ascii="Times New Roman" w:eastAsia="仿宋_GB2312" w:hAnsi="Times New Roman" w:hint="eastAsia"/>
                <w:sz w:val="24"/>
                <w:szCs w:val="24"/>
              </w:rPr>
              <w:t>障碍物。</w:t>
            </w:r>
          </w:p>
        </w:tc>
        <w:tc>
          <w:tcPr>
            <w:tcW w:w="4694" w:type="dxa"/>
            <w:shd w:val="clear" w:color="auto" w:fill="auto"/>
          </w:tcPr>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实地查看场所门窗现状。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3. </w:t>
            </w:r>
            <w:r w:rsidRPr="00026956">
              <w:rPr>
                <w:rFonts w:ascii="Times New Roman" w:eastAsia="仿宋_GB2312" w:hAnsi="Times New Roman" w:hint="eastAsia"/>
                <w:sz w:val="24"/>
                <w:szCs w:val="24"/>
              </w:rPr>
              <w:t>建筑之间严禁违规搭建临时建筑，占用防火间距、疏散通道的，必须拆除，恢复原状。</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建筑防火间距、消防车道</w:t>
            </w:r>
            <w:r>
              <w:rPr>
                <w:rFonts w:ascii="Times New Roman" w:eastAsia="仿宋_GB2312" w:hAnsi="Times New Roman" w:hint="eastAsia"/>
                <w:sz w:val="24"/>
                <w:szCs w:val="24"/>
              </w:rPr>
              <w:t>、消防车登高操作场地等</w:t>
            </w:r>
            <w:r w:rsidRPr="00026956">
              <w:rPr>
                <w:rFonts w:ascii="Times New Roman" w:eastAsia="仿宋_GB2312" w:hAnsi="Times New Roman" w:hint="eastAsia"/>
                <w:sz w:val="24"/>
                <w:szCs w:val="24"/>
              </w:rPr>
              <w:t>应与原设计</w:t>
            </w:r>
            <w:r>
              <w:rPr>
                <w:rFonts w:ascii="Times New Roman" w:eastAsia="仿宋_GB2312" w:hAnsi="Times New Roman" w:hint="eastAsia"/>
                <w:sz w:val="24"/>
                <w:szCs w:val="24"/>
              </w:rPr>
              <w:t>保持</w:t>
            </w:r>
            <w:r w:rsidRPr="00026956">
              <w:rPr>
                <w:rFonts w:ascii="Times New Roman" w:eastAsia="仿宋_GB2312" w:hAnsi="Times New Roman" w:hint="eastAsia"/>
                <w:sz w:val="24"/>
                <w:szCs w:val="24"/>
              </w:rPr>
              <w:t>一致；</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建筑之间严禁违规搭建遮雨棚、临时建筑</w:t>
            </w:r>
            <w:r>
              <w:rPr>
                <w:rFonts w:ascii="Times New Roman" w:eastAsia="仿宋_GB2312" w:hAnsi="Times New Roman" w:hint="eastAsia"/>
                <w:sz w:val="24"/>
                <w:szCs w:val="24"/>
              </w:rPr>
              <w:t>物或堆物占用</w:t>
            </w:r>
            <w:r w:rsidRPr="00026956">
              <w:rPr>
                <w:rFonts w:ascii="Times New Roman" w:eastAsia="仿宋_GB2312" w:hAnsi="Times New Roman" w:hint="eastAsia"/>
                <w:sz w:val="24"/>
                <w:szCs w:val="24"/>
              </w:rPr>
              <w:t>防火间距；</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3.</w:t>
            </w:r>
            <w:r w:rsidRPr="00026956">
              <w:rPr>
                <w:rFonts w:ascii="Times New Roman" w:eastAsia="仿宋_GB2312" w:hAnsi="Times New Roman" w:hint="eastAsia"/>
                <w:sz w:val="24"/>
                <w:szCs w:val="24"/>
              </w:rPr>
              <w:t>消防车道</w:t>
            </w:r>
            <w:r>
              <w:rPr>
                <w:rFonts w:ascii="Times New Roman" w:eastAsia="仿宋_GB2312" w:hAnsi="Times New Roman" w:hint="eastAsia"/>
                <w:sz w:val="24"/>
                <w:szCs w:val="24"/>
              </w:rPr>
              <w:t>、消防车登高操作场地上</w:t>
            </w:r>
            <w:r w:rsidRPr="00026956">
              <w:rPr>
                <w:rFonts w:ascii="Times New Roman" w:eastAsia="仿宋_GB2312" w:hAnsi="Times New Roman" w:hint="eastAsia"/>
                <w:sz w:val="24"/>
                <w:szCs w:val="24"/>
              </w:rPr>
              <w:t>上严禁违规设置隔离桩、栅栏墙、绿化、临时建筑等。</w:t>
            </w:r>
          </w:p>
        </w:tc>
        <w:tc>
          <w:tcPr>
            <w:tcW w:w="4694" w:type="dxa"/>
            <w:shd w:val="clear" w:color="auto" w:fill="auto"/>
          </w:tcPr>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proofErr w:type="gramStart"/>
            <w:r w:rsidRPr="00026956">
              <w:rPr>
                <w:rFonts w:ascii="Times New Roman" w:eastAsia="仿宋_GB2312" w:hAnsi="Times New Roman" w:hint="eastAsia"/>
                <w:sz w:val="24"/>
                <w:szCs w:val="24"/>
              </w:rPr>
              <w:t>查看总</w:t>
            </w:r>
            <w:proofErr w:type="gramEnd"/>
            <w:r w:rsidRPr="00026956">
              <w:rPr>
                <w:rFonts w:ascii="Times New Roman" w:eastAsia="仿宋_GB2312" w:hAnsi="Times New Roman" w:hint="eastAsia"/>
                <w:sz w:val="24"/>
                <w:szCs w:val="24"/>
              </w:rPr>
              <w:t>平面图中建筑防火间距、消防车道</w:t>
            </w:r>
            <w:r>
              <w:rPr>
                <w:rFonts w:ascii="Times New Roman" w:eastAsia="仿宋_GB2312" w:hAnsi="Times New Roman" w:hint="eastAsia"/>
                <w:sz w:val="24"/>
                <w:szCs w:val="24"/>
              </w:rPr>
              <w:t>、消防车登高操作场地的</w:t>
            </w:r>
            <w:r w:rsidRPr="00026956">
              <w:rPr>
                <w:rFonts w:ascii="Times New Roman" w:eastAsia="仿宋_GB2312" w:hAnsi="Times New Roman" w:hint="eastAsia"/>
                <w:sz w:val="24"/>
                <w:szCs w:val="24"/>
              </w:rPr>
              <w:t>设置；</w:t>
            </w:r>
          </w:p>
          <w:p w:rsidR="00E27C84" w:rsidRPr="00026956" w:rsidRDefault="00E27C84" w:rsidP="00834654">
            <w:pPr>
              <w:spacing w:line="40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实地查看建筑防火间距、消防车道</w:t>
            </w:r>
            <w:r>
              <w:rPr>
                <w:rFonts w:ascii="Times New Roman" w:eastAsia="仿宋_GB2312" w:hAnsi="Times New Roman" w:hint="eastAsia"/>
                <w:sz w:val="24"/>
                <w:szCs w:val="24"/>
              </w:rPr>
              <w:t>、消防车登高操作场地</w:t>
            </w:r>
            <w:r w:rsidRPr="00026956">
              <w:rPr>
                <w:rFonts w:ascii="Times New Roman" w:eastAsia="仿宋_GB2312" w:hAnsi="Times New Roman" w:hint="eastAsia"/>
                <w:sz w:val="24"/>
                <w:szCs w:val="24"/>
              </w:rPr>
              <w:t>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sz w:val="24"/>
                <w:szCs w:val="24"/>
              </w:rPr>
              <w:t xml:space="preserve">4. </w:t>
            </w:r>
            <w:r w:rsidRPr="00026956">
              <w:rPr>
                <w:rFonts w:ascii="Times New Roman" w:eastAsia="仿宋_GB2312" w:hAnsi="Times New Roman" w:hint="eastAsia"/>
                <w:sz w:val="24"/>
                <w:szCs w:val="24"/>
              </w:rPr>
              <w:t>宾馆饭店、员工宿舍等有人员住宿的场所，安全出口必须</w:t>
            </w:r>
            <w:r w:rsidRPr="00026956">
              <w:rPr>
                <w:rFonts w:ascii="Times New Roman" w:eastAsia="仿宋_GB2312" w:hAnsi="Times New Roman" w:hint="eastAsia"/>
                <w:sz w:val="24"/>
                <w:szCs w:val="24"/>
              </w:rPr>
              <w:t>24</w:t>
            </w:r>
            <w:r w:rsidRPr="00026956">
              <w:rPr>
                <w:rFonts w:ascii="Times New Roman" w:eastAsia="仿宋_GB2312" w:hAnsi="Times New Roman" w:hint="eastAsia"/>
                <w:sz w:val="24"/>
                <w:szCs w:val="24"/>
              </w:rPr>
              <w:t>小时保持畅通。公众聚集场所在营业期间，安全出口必须保持畅通。</w:t>
            </w:r>
          </w:p>
        </w:tc>
        <w:tc>
          <w:tcPr>
            <w:tcW w:w="526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宾馆饭店、员工宿舍等有人员住宿的场所疏散楼梯间及其前室门，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必须</w:t>
            </w:r>
            <w:r w:rsidRPr="00026956">
              <w:rPr>
                <w:rFonts w:ascii="Times New Roman" w:eastAsia="仿宋_GB2312" w:hAnsi="Times New Roman" w:hint="eastAsia"/>
                <w:sz w:val="24"/>
                <w:szCs w:val="24"/>
              </w:rPr>
              <w:t>24</w:t>
            </w:r>
            <w:r w:rsidRPr="00026956">
              <w:rPr>
                <w:rFonts w:ascii="Times New Roman" w:eastAsia="仿宋_GB2312" w:hAnsi="Times New Roman" w:hint="eastAsia"/>
                <w:sz w:val="24"/>
                <w:szCs w:val="24"/>
              </w:rPr>
              <w:t>小时保持畅通。</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商场市场、公共娱乐场所等公众聚集场所营业期间</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疏散楼梯间及其前室门，</w:t>
            </w:r>
            <w:r>
              <w:rPr>
                <w:rFonts w:ascii="Times New Roman" w:eastAsia="仿宋_GB2312" w:hAnsi="Times New Roman" w:hint="eastAsia"/>
                <w:sz w:val="24"/>
                <w:szCs w:val="24"/>
              </w:rPr>
              <w:t>安全出口</w:t>
            </w:r>
            <w:r w:rsidRPr="00026956">
              <w:rPr>
                <w:rFonts w:ascii="Times New Roman" w:eastAsia="仿宋_GB2312" w:hAnsi="Times New Roman" w:hint="eastAsia"/>
                <w:sz w:val="24"/>
                <w:szCs w:val="24"/>
              </w:rPr>
              <w:t>必须保持畅通。</w:t>
            </w:r>
          </w:p>
        </w:tc>
        <w:tc>
          <w:tcPr>
            <w:tcW w:w="4694" w:type="dxa"/>
            <w:shd w:val="clear" w:color="auto" w:fill="auto"/>
          </w:tcPr>
          <w:p w:rsidR="00E27C84" w:rsidRDefault="00E27C84" w:rsidP="00834654">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实地查看场所各层疏散楼梯间及其前室门，首层疏散门、疏散外门现状。</w:t>
            </w:r>
          </w:p>
          <w:p w:rsidR="00E27C84" w:rsidRPr="00026956" w:rsidRDefault="00E27C84" w:rsidP="00834654">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当混合使用疏散体系时，要确保其他场所停业关闭期间疏散畅通。</w:t>
            </w:r>
          </w:p>
        </w:tc>
      </w:tr>
    </w:tbl>
    <w:p w:rsidR="00E27C84" w:rsidRDefault="00E27C84" w:rsidP="00E27C84">
      <w:pPr>
        <w:spacing w:line="400" w:lineRule="exact"/>
        <w:jc w:val="center"/>
        <w:rPr>
          <w:rFonts w:ascii="Times New Roman" w:eastAsia="黑体" w:hAnsi="Times New Roman"/>
          <w:szCs w:val="21"/>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t>（</w:t>
      </w:r>
      <w:r w:rsidRPr="00651B99">
        <w:rPr>
          <w:rFonts w:ascii="楷体_GB2312" w:eastAsia="楷体_GB2312" w:hAnsi="Times New Roman" w:hint="eastAsia"/>
          <w:sz w:val="32"/>
          <w:szCs w:val="32"/>
        </w:rPr>
        <w:t>四</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违规存放易燃易爆危险品整治要求、检查标准和方法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211"/>
        <w:gridCol w:w="2744"/>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7211"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2744"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1. </w:t>
            </w:r>
            <w:r w:rsidRPr="00026956">
              <w:rPr>
                <w:rFonts w:ascii="Times New Roman" w:eastAsia="仿宋_GB2312" w:hAnsi="Times New Roman" w:hint="eastAsia"/>
                <w:sz w:val="24"/>
                <w:szCs w:val="24"/>
              </w:rPr>
              <w:t>人员密集场所、居住场所违规使用、储存易燃易爆危险品的，必须及时搬离。其他场所储存易燃易爆危险品的，必须在明显部位设置禁烟禁火等警示标志，并安排专业人员管理。</w:t>
            </w:r>
          </w:p>
        </w:tc>
        <w:tc>
          <w:tcPr>
            <w:tcW w:w="721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商场市场、公共娱乐场所、宾馆饭店、养老院、</w:t>
            </w:r>
            <w:hyperlink r:id="rId13" w:tgtFrame="_blank" w:history="1">
              <w:r w:rsidRPr="00026956">
                <w:rPr>
                  <w:rFonts w:ascii="Times New Roman" w:eastAsia="仿宋_GB2312" w:hAnsi="Times New Roman" w:hint="eastAsia"/>
                  <w:sz w:val="24"/>
                  <w:szCs w:val="24"/>
                </w:rPr>
                <w:t>劳动密集型企业</w:t>
              </w:r>
            </w:hyperlink>
            <w:r w:rsidRPr="00026956">
              <w:rPr>
                <w:rFonts w:ascii="Times New Roman" w:eastAsia="仿宋_GB2312" w:hAnsi="Times New Roman" w:hint="eastAsia"/>
                <w:sz w:val="24"/>
                <w:szCs w:val="24"/>
              </w:rPr>
              <w:t>的生产加工车间和员工集体宿舍等人员密集场所、居住场所、农村自建房内严禁违规使用、储存易燃易爆危险品。</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厂房、仓库、施工工地等场所储存易燃易爆危险品的，必须在明显部位设置禁烟禁火等警示标志，并安排专业人员管理。</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实地查看场所使用、储存易燃易爆危险品现状。</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2. </w:t>
            </w:r>
            <w:r w:rsidRPr="00026956">
              <w:rPr>
                <w:rFonts w:ascii="Times New Roman" w:eastAsia="仿宋_GB2312" w:hAnsi="Times New Roman" w:hint="eastAsia"/>
                <w:sz w:val="24"/>
                <w:szCs w:val="24"/>
              </w:rPr>
              <w:t>商场市场、施工工地等场所违规堆放易燃可燃物品，可能引发火灾造成人员伤亡的，必须及时清理。</w:t>
            </w:r>
          </w:p>
          <w:p w:rsidR="00E27C84" w:rsidRPr="00026956" w:rsidRDefault="00E27C84" w:rsidP="00834654">
            <w:pPr>
              <w:spacing w:line="360" w:lineRule="exact"/>
              <w:rPr>
                <w:rFonts w:ascii="Times New Roman" w:eastAsia="仿宋_GB2312" w:hAnsi="Times New Roman"/>
                <w:sz w:val="24"/>
                <w:szCs w:val="24"/>
              </w:rPr>
            </w:pPr>
          </w:p>
        </w:tc>
        <w:tc>
          <w:tcPr>
            <w:tcW w:w="7211" w:type="dxa"/>
            <w:shd w:val="clear" w:color="auto" w:fill="auto"/>
          </w:tcPr>
          <w:p w:rsidR="00E27C84" w:rsidRPr="003255C4" w:rsidRDefault="00E27C84" w:rsidP="00834654">
            <w:pPr>
              <w:spacing w:line="360" w:lineRule="exact"/>
              <w:rPr>
                <w:rFonts w:ascii="Times New Roman" w:eastAsia="仿宋_GB2312" w:hAnsi="Times New Roman"/>
                <w:sz w:val="24"/>
                <w:szCs w:val="24"/>
              </w:rPr>
            </w:pPr>
            <w:r w:rsidRPr="003255C4">
              <w:rPr>
                <w:rFonts w:ascii="Times New Roman" w:eastAsia="仿宋_GB2312" w:hAnsi="Times New Roman" w:hint="eastAsia"/>
                <w:sz w:val="24"/>
                <w:szCs w:val="24"/>
              </w:rPr>
              <w:t>1.</w:t>
            </w:r>
            <w:r w:rsidRPr="003255C4">
              <w:rPr>
                <w:rFonts w:ascii="Times New Roman" w:eastAsia="仿宋_GB2312" w:hAnsi="Times New Roman" w:hint="eastAsia"/>
                <w:sz w:val="24"/>
                <w:szCs w:val="24"/>
              </w:rPr>
              <w:t>商场市场、施工工地等场所的附属仓库应与设计时一致，并应确保该附属库房内的建筑消防设施完整好用。不得擅自将非设计时的附属库房作为库房使用，违规堆放</w:t>
            </w:r>
            <w:r>
              <w:rPr>
                <w:rFonts w:ascii="Times New Roman" w:eastAsia="仿宋_GB2312" w:hAnsi="Times New Roman" w:hint="eastAsia"/>
                <w:sz w:val="24"/>
                <w:szCs w:val="24"/>
              </w:rPr>
              <w:t>易燃可燃</w:t>
            </w:r>
            <w:r w:rsidRPr="003255C4">
              <w:rPr>
                <w:rFonts w:ascii="Times New Roman" w:eastAsia="仿宋_GB2312" w:hAnsi="Times New Roman" w:hint="eastAsia"/>
                <w:sz w:val="24"/>
                <w:szCs w:val="24"/>
              </w:rPr>
              <w:t>物品。</w:t>
            </w:r>
          </w:p>
          <w:p w:rsidR="00E27C84" w:rsidRPr="00026956" w:rsidRDefault="00E27C84" w:rsidP="00834654">
            <w:pPr>
              <w:spacing w:line="360" w:lineRule="exact"/>
              <w:rPr>
                <w:rFonts w:ascii="Times New Roman" w:eastAsia="仿宋_GB2312" w:hAnsi="Times New Roman"/>
                <w:sz w:val="24"/>
                <w:szCs w:val="24"/>
              </w:rPr>
            </w:pPr>
            <w:r w:rsidRPr="003255C4">
              <w:rPr>
                <w:rFonts w:ascii="Times New Roman" w:eastAsia="仿宋_GB2312" w:hAnsi="Times New Roman" w:hint="eastAsia"/>
                <w:sz w:val="24"/>
                <w:szCs w:val="24"/>
              </w:rPr>
              <w:t>2.</w:t>
            </w:r>
            <w:r w:rsidRPr="003255C4">
              <w:rPr>
                <w:rFonts w:ascii="Times New Roman" w:eastAsia="仿宋_GB2312" w:hAnsi="Times New Roman" w:hint="eastAsia"/>
                <w:sz w:val="24"/>
                <w:szCs w:val="24"/>
              </w:rPr>
              <w:t>施工工地易燃易爆危险品</w:t>
            </w:r>
            <w:proofErr w:type="gramStart"/>
            <w:r w:rsidRPr="003255C4">
              <w:rPr>
                <w:rFonts w:ascii="Times New Roman" w:eastAsia="仿宋_GB2312" w:hAnsi="Times New Roman" w:hint="eastAsia"/>
                <w:sz w:val="24"/>
                <w:szCs w:val="24"/>
              </w:rPr>
              <w:t>库建筑</w:t>
            </w:r>
            <w:proofErr w:type="gramEnd"/>
            <w:r w:rsidRPr="003255C4">
              <w:rPr>
                <w:rFonts w:ascii="Times New Roman" w:eastAsia="仿宋_GB2312" w:hAnsi="Times New Roman" w:hint="eastAsia"/>
                <w:sz w:val="24"/>
                <w:szCs w:val="24"/>
              </w:rPr>
              <w:t>构件的燃烧性能等级应为</w:t>
            </w:r>
            <w:r w:rsidRPr="003255C4">
              <w:rPr>
                <w:rFonts w:ascii="Times New Roman" w:eastAsia="仿宋_GB2312" w:hAnsi="Times New Roman" w:hint="eastAsia"/>
                <w:sz w:val="24"/>
                <w:szCs w:val="24"/>
              </w:rPr>
              <w:t>A</w:t>
            </w:r>
            <w:r w:rsidRPr="003255C4">
              <w:rPr>
                <w:rFonts w:ascii="Times New Roman" w:eastAsia="仿宋_GB2312" w:hAnsi="Times New Roman" w:hint="eastAsia"/>
                <w:sz w:val="24"/>
                <w:szCs w:val="24"/>
              </w:rPr>
              <w:t>级，层数应为</w:t>
            </w:r>
            <w:r w:rsidRPr="003255C4">
              <w:rPr>
                <w:rFonts w:ascii="Times New Roman" w:eastAsia="仿宋_GB2312" w:hAnsi="Times New Roman" w:hint="eastAsia"/>
                <w:sz w:val="24"/>
                <w:szCs w:val="24"/>
              </w:rPr>
              <w:t>1</w:t>
            </w:r>
            <w:r w:rsidRPr="003255C4">
              <w:rPr>
                <w:rFonts w:ascii="Times New Roman" w:eastAsia="仿宋_GB2312" w:hAnsi="Times New Roman" w:hint="eastAsia"/>
                <w:sz w:val="24"/>
                <w:szCs w:val="24"/>
              </w:rPr>
              <w:t>层，易燃易爆危险品库房单个房间的建筑面积不应超过</w:t>
            </w:r>
            <w:r w:rsidRPr="003255C4">
              <w:rPr>
                <w:rFonts w:ascii="Times New Roman" w:eastAsia="仿宋_GB2312" w:hAnsi="Times New Roman" w:hint="eastAsia"/>
                <w:sz w:val="24"/>
                <w:szCs w:val="24"/>
              </w:rPr>
              <w:t>20</w:t>
            </w:r>
            <w:r w:rsidRPr="003255C4">
              <w:rPr>
                <w:rFonts w:ascii="Times New Roman" w:eastAsia="仿宋_GB2312" w:hAnsi="Times New Roman" w:hint="eastAsia"/>
                <w:sz w:val="24"/>
                <w:szCs w:val="24"/>
              </w:rPr>
              <w:t>㎡。</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实地查看场所使用、储存易燃易爆危险品现状；</w:t>
            </w:r>
          </w:p>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2.</w:t>
            </w:r>
            <w:r w:rsidRPr="00026956">
              <w:rPr>
                <w:rFonts w:ascii="Times New Roman" w:eastAsia="仿宋_GB2312" w:hAnsi="Times New Roman" w:hint="eastAsia"/>
                <w:sz w:val="24"/>
                <w:szCs w:val="24"/>
              </w:rPr>
              <w:t>检查易燃易爆危险品</w:t>
            </w:r>
            <w:proofErr w:type="gramStart"/>
            <w:r w:rsidRPr="00026956">
              <w:rPr>
                <w:rFonts w:ascii="Times New Roman" w:eastAsia="仿宋_GB2312" w:hAnsi="Times New Roman" w:hint="eastAsia"/>
                <w:sz w:val="24"/>
                <w:szCs w:val="24"/>
              </w:rPr>
              <w:t>库建筑</w:t>
            </w:r>
            <w:proofErr w:type="gramEnd"/>
            <w:r w:rsidRPr="00026956">
              <w:rPr>
                <w:rFonts w:ascii="Times New Roman" w:eastAsia="仿宋_GB2312" w:hAnsi="Times New Roman" w:hint="eastAsia"/>
                <w:sz w:val="24"/>
                <w:szCs w:val="24"/>
              </w:rPr>
              <w:t>构件的燃烧性能。</w:t>
            </w:r>
          </w:p>
        </w:tc>
      </w:tr>
      <w:tr w:rsidR="00E27C84" w:rsidTr="00E30DAA">
        <w:trPr>
          <w:jc w:val="center"/>
        </w:trPr>
        <w:tc>
          <w:tcPr>
            <w:tcW w:w="4219"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 xml:space="preserve">3. </w:t>
            </w:r>
            <w:r w:rsidRPr="00026956">
              <w:rPr>
                <w:rFonts w:ascii="Times New Roman" w:eastAsia="仿宋_GB2312" w:hAnsi="Times New Roman" w:hint="eastAsia"/>
                <w:sz w:val="24"/>
                <w:szCs w:val="24"/>
              </w:rPr>
              <w:t>劳动密集型企业生产车间内超量存放易燃易爆原材料或者半成品的，必须及时搬离、清理。</w:t>
            </w:r>
          </w:p>
          <w:p w:rsidR="00E27C84" w:rsidRPr="00026956" w:rsidRDefault="00E27C84" w:rsidP="00834654">
            <w:pPr>
              <w:spacing w:line="360" w:lineRule="exact"/>
              <w:rPr>
                <w:rFonts w:ascii="Times New Roman" w:eastAsia="仿宋_GB2312" w:hAnsi="Times New Roman"/>
                <w:sz w:val="24"/>
                <w:szCs w:val="24"/>
              </w:rPr>
            </w:pPr>
          </w:p>
        </w:tc>
        <w:tc>
          <w:tcPr>
            <w:tcW w:w="7211"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厂房内设置易燃易爆危险物品中间仓库时，</w:t>
            </w:r>
            <w:r w:rsidRPr="00026956">
              <w:rPr>
                <w:rFonts w:ascii="Times New Roman" w:eastAsia="仿宋_GB2312" w:hAnsi="Times New Roman" w:hint="eastAsia"/>
                <w:sz w:val="24"/>
                <w:szCs w:val="24"/>
              </w:rPr>
              <w:t xml:space="preserve"> </w:t>
            </w:r>
            <w:r w:rsidRPr="00026956">
              <w:rPr>
                <w:rFonts w:ascii="Times New Roman" w:eastAsia="仿宋_GB2312" w:hAnsi="Times New Roman" w:hint="eastAsia"/>
                <w:sz w:val="24"/>
                <w:szCs w:val="24"/>
              </w:rPr>
              <w:t>易燃易爆危险物品中间仓库应靠外墙布置，易燃易爆原材料或者半成品的储量不宜超过</w:t>
            </w: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昼夜的需要量。</w:t>
            </w:r>
          </w:p>
        </w:tc>
        <w:tc>
          <w:tcPr>
            <w:tcW w:w="2744"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核对生产所需易燃易爆原料、半成品</w:t>
            </w:r>
            <w:r w:rsidRPr="00026956">
              <w:rPr>
                <w:rFonts w:ascii="Times New Roman" w:eastAsia="仿宋_GB2312" w:hAnsi="Times New Roman" w:hint="eastAsia"/>
                <w:sz w:val="24"/>
                <w:szCs w:val="24"/>
              </w:rPr>
              <w:t>1</w:t>
            </w:r>
            <w:r w:rsidRPr="00026956">
              <w:rPr>
                <w:rFonts w:ascii="Times New Roman" w:eastAsia="仿宋_GB2312" w:hAnsi="Times New Roman" w:hint="eastAsia"/>
                <w:sz w:val="24"/>
                <w:szCs w:val="24"/>
              </w:rPr>
              <w:t>昼夜需求量，实地查看中间仓库内易燃易爆原材料或者半成品的储量。</w:t>
            </w:r>
          </w:p>
        </w:tc>
      </w:tr>
    </w:tbl>
    <w:p w:rsidR="00E27C84" w:rsidRDefault="00E27C84" w:rsidP="00E27C84">
      <w:pPr>
        <w:spacing w:line="560" w:lineRule="exact"/>
        <w:jc w:val="center"/>
        <w:rPr>
          <w:rFonts w:ascii="Times New Roman" w:eastAsia="黑体" w:hAnsi="Times New Roman"/>
          <w:sz w:val="32"/>
          <w:szCs w:val="32"/>
        </w:rPr>
      </w:pPr>
    </w:p>
    <w:p w:rsidR="00E27C84" w:rsidRDefault="00E27C84" w:rsidP="00E27C84">
      <w:pPr>
        <w:spacing w:line="560" w:lineRule="exact"/>
        <w:jc w:val="center"/>
        <w:rPr>
          <w:rFonts w:ascii="Times New Roman" w:eastAsia="黑体" w:hAnsi="Times New Roman"/>
          <w:sz w:val="32"/>
          <w:szCs w:val="32"/>
        </w:rPr>
      </w:pPr>
    </w:p>
    <w:p w:rsidR="00E27C84" w:rsidRDefault="00E27C84" w:rsidP="00E27C84">
      <w:pPr>
        <w:spacing w:line="560" w:lineRule="exact"/>
        <w:jc w:val="center"/>
        <w:rPr>
          <w:rFonts w:ascii="Times New Roman" w:eastAsia="黑体"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五</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消防设施损坏停用整治要求、检查标准和方法</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2354"/>
        <w:gridCol w:w="61"/>
        <w:gridCol w:w="4208"/>
        <w:gridCol w:w="4803"/>
      </w:tblGrid>
      <w:tr w:rsidR="00E27C84" w:rsidTr="00E30DAA">
        <w:trPr>
          <w:jc w:val="center"/>
        </w:trPr>
        <w:tc>
          <w:tcPr>
            <w:tcW w:w="2857"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6623" w:type="dxa"/>
            <w:gridSpan w:val="3"/>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480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trHeight w:val="539"/>
          <w:jc w:val="center"/>
        </w:trPr>
        <w:tc>
          <w:tcPr>
            <w:tcW w:w="2857"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火灾自动报警系统停用或者不能正常运行的，必须及时维修，恢复系统正常报警功能。</w:t>
            </w:r>
          </w:p>
        </w:tc>
        <w:tc>
          <w:tcPr>
            <w:tcW w:w="2354"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火灾探测器</w:t>
            </w:r>
          </w:p>
        </w:tc>
        <w:tc>
          <w:tcPr>
            <w:tcW w:w="4269" w:type="dxa"/>
            <w:gridSpan w:val="2"/>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火灾探测器周围</w:t>
            </w:r>
            <w:r w:rsidRPr="00026956">
              <w:rPr>
                <w:rFonts w:ascii="Times New Roman" w:eastAsia="仿宋_GB2312" w:hAnsi="Times New Roman" w:hint="eastAsia"/>
                <w:sz w:val="24"/>
                <w:szCs w:val="24"/>
              </w:rPr>
              <w:t>1.5m</w:t>
            </w:r>
            <w:r w:rsidRPr="00026956">
              <w:rPr>
                <w:rFonts w:ascii="Times New Roman" w:eastAsia="仿宋_GB2312" w:hAnsi="Times New Roman" w:hint="eastAsia"/>
                <w:sz w:val="24"/>
                <w:szCs w:val="24"/>
              </w:rPr>
              <w:t>内无送风口等妨碍探测器及时报警的障碍物。</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感烟</w:t>
            </w:r>
            <w:r w:rsidRPr="00026956">
              <w:rPr>
                <w:rFonts w:ascii="Times New Roman" w:eastAsia="仿宋_GB2312" w:hAnsi="Times New Roman" w:hint="eastAsia"/>
                <w:sz w:val="24"/>
                <w:szCs w:val="24"/>
              </w:rPr>
              <w:t>火灾探测器探测到烟气后，向火灾报警控制器发出</w:t>
            </w:r>
            <w:r>
              <w:rPr>
                <w:rFonts w:ascii="Times New Roman" w:eastAsia="仿宋_GB2312" w:hAnsi="Times New Roman" w:hint="eastAsia"/>
                <w:sz w:val="24"/>
                <w:szCs w:val="24"/>
              </w:rPr>
              <w:t>火警</w:t>
            </w:r>
            <w:r w:rsidRPr="00026956">
              <w:rPr>
                <w:rFonts w:ascii="Times New Roman" w:eastAsia="仿宋_GB2312" w:hAnsi="Times New Roman" w:hint="eastAsia"/>
                <w:sz w:val="24"/>
                <w:szCs w:val="24"/>
              </w:rPr>
              <w:t>信号。</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核对火灾探测器点位是否与图纸一致。</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将火灾报警控制器置于“手动”状态，采用发烟装置（可采用烟枪、蚊香或香烟来模拟烟雾）</w:t>
            </w:r>
            <w:proofErr w:type="gramStart"/>
            <w:r w:rsidRPr="00026956">
              <w:rPr>
                <w:rFonts w:ascii="Times New Roman" w:eastAsia="仿宋_GB2312" w:hAnsi="Times New Roman" w:hint="eastAsia"/>
                <w:sz w:val="24"/>
                <w:szCs w:val="24"/>
              </w:rPr>
              <w:t>向感烟</w:t>
            </w:r>
            <w:proofErr w:type="gramEnd"/>
            <w:r w:rsidRPr="00026956">
              <w:rPr>
                <w:rFonts w:ascii="Times New Roman" w:eastAsia="仿宋_GB2312" w:hAnsi="Times New Roman" w:hint="eastAsia"/>
                <w:sz w:val="24"/>
                <w:szCs w:val="24"/>
              </w:rPr>
              <w:t>探测器施放烟气，查看探测器报警确认灯和火灾报警控制器的火警信号显示。</w:t>
            </w:r>
          </w:p>
        </w:tc>
      </w:tr>
      <w:tr w:rsidR="00E27C84" w:rsidTr="00E30DAA">
        <w:trPr>
          <w:trHeight w:val="2148"/>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354" w:type="dxa"/>
            <w:shd w:val="clear" w:color="auto" w:fill="auto"/>
            <w:vAlign w:val="center"/>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手动火灾报警按钮</w:t>
            </w:r>
          </w:p>
        </w:tc>
        <w:tc>
          <w:tcPr>
            <w:tcW w:w="4269" w:type="dxa"/>
            <w:gridSpan w:val="2"/>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按下手动火灾报警按钮后，向火灾报警控制器发出</w:t>
            </w:r>
            <w:r>
              <w:rPr>
                <w:rFonts w:ascii="Times New Roman" w:eastAsia="仿宋_GB2312" w:hAnsi="Times New Roman" w:hint="eastAsia"/>
                <w:sz w:val="24"/>
                <w:szCs w:val="24"/>
              </w:rPr>
              <w:t>火警</w:t>
            </w:r>
            <w:r w:rsidRPr="00026956">
              <w:rPr>
                <w:rFonts w:ascii="Times New Roman" w:eastAsia="仿宋_GB2312" w:hAnsi="Times New Roman" w:hint="eastAsia"/>
                <w:sz w:val="24"/>
                <w:szCs w:val="24"/>
              </w:rPr>
              <w:t>信号。</w:t>
            </w:r>
          </w:p>
        </w:tc>
        <w:tc>
          <w:tcPr>
            <w:tcW w:w="4803" w:type="dxa"/>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核对手动火灾报警按钮点位是否与图纸一致。</w:t>
            </w:r>
          </w:p>
          <w:p w:rsidR="00E27C84" w:rsidRPr="00026956" w:rsidRDefault="00E27C84" w:rsidP="00834654">
            <w:pPr>
              <w:snapToGrid w:val="0"/>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将火灾报警控制器置于“手动”状态，按下手动火灾报警按钮，查看手动火灾报警按钮报警确认灯和火灾报警控制器的火警信号显示。</w:t>
            </w:r>
          </w:p>
        </w:tc>
      </w:tr>
      <w:tr w:rsidR="00E27C84" w:rsidTr="00E30DAA">
        <w:trPr>
          <w:trHeight w:val="1905"/>
          <w:jc w:val="center"/>
        </w:trPr>
        <w:tc>
          <w:tcPr>
            <w:tcW w:w="2857" w:type="dxa"/>
            <w:vMerge/>
            <w:shd w:val="clear" w:color="auto" w:fill="auto"/>
            <w:vAlign w:val="center"/>
          </w:tcPr>
          <w:p w:rsidR="00E27C84" w:rsidRPr="00026956" w:rsidRDefault="00E27C84" w:rsidP="00834654">
            <w:pPr>
              <w:numPr>
                <w:ilvl w:val="255"/>
                <w:numId w:val="0"/>
              </w:numPr>
              <w:spacing w:line="360" w:lineRule="exact"/>
              <w:rPr>
                <w:rFonts w:ascii="Times New Roman" w:eastAsia="仿宋_GB2312" w:hAnsi="Times New Roman"/>
                <w:sz w:val="28"/>
                <w:szCs w:val="28"/>
              </w:rPr>
            </w:pPr>
          </w:p>
        </w:tc>
        <w:tc>
          <w:tcPr>
            <w:tcW w:w="2354"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火灾报警控制器</w:t>
            </w:r>
          </w:p>
        </w:tc>
        <w:tc>
          <w:tcPr>
            <w:tcW w:w="4269"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火灾报警控制器各元件应能正常显示，无故障、屏蔽显示，主备电源应能自动切换。</w:t>
            </w:r>
          </w:p>
        </w:tc>
        <w:tc>
          <w:tcPr>
            <w:tcW w:w="4803"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检查声、光、显示器元件和时钟是否显示正常，打印机是否处于开启状态；关闭火灾报警控制器主电源，观察备用电源能否启动供电；检查是否存在屏蔽、故障、监管、反馈等信号，反馈和监管信号要逐一说明原因。</w:t>
            </w:r>
          </w:p>
        </w:tc>
      </w:tr>
      <w:tr w:rsidR="00E27C84" w:rsidTr="00E30DAA">
        <w:trPr>
          <w:jc w:val="center"/>
        </w:trPr>
        <w:tc>
          <w:tcPr>
            <w:tcW w:w="2857"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消防水泵控制柜处于手动控制状态的，必须立即整改，将控制柜设置为自动控制状态，并张贴明显</w:t>
            </w:r>
            <w:r w:rsidRPr="00026956">
              <w:rPr>
                <w:rFonts w:ascii="Times New Roman" w:eastAsia="仿宋_GB2312" w:hAnsi="Times New Roman" w:hint="eastAsia"/>
                <w:sz w:val="24"/>
                <w:szCs w:val="24"/>
              </w:rPr>
              <w:lastRenderedPageBreak/>
              <w:t>标志。</w:t>
            </w:r>
          </w:p>
        </w:tc>
        <w:tc>
          <w:tcPr>
            <w:tcW w:w="6623" w:type="dxa"/>
            <w:gridSpan w:val="3"/>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lastRenderedPageBreak/>
              <w:t>消防水泵控制柜上的水泵控制按钮应设置在</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自动</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档。</w:t>
            </w:r>
          </w:p>
        </w:tc>
        <w:tc>
          <w:tcPr>
            <w:tcW w:w="4803"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日常巡查，检查消防水泵控制柜上的水泵控制按钮设置状态，如不在自动档，应立即旋至自动挡。</w:t>
            </w:r>
          </w:p>
        </w:tc>
      </w:tr>
      <w:tr w:rsidR="00E27C84" w:rsidTr="00E30DAA">
        <w:trPr>
          <w:trHeight w:val="555"/>
          <w:jc w:val="center"/>
        </w:trPr>
        <w:tc>
          <w:tcPr>
            <w:tcW w:w="2857"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3.</w:t>
            </w:r>
            <w:r w:rsidRPr="00026956">
              <w:rPr>
                <w:rFonts w:ascii="Times New Roman" w:eastAsia="仿宋_GB2312" w:hAnsi="Times New Roman" w:hint="eastAsia"/>
                <w:sz w:val="24"/>
                <w:szCs w:val="24"/>
              </w:rPr>
              <w:t>自动喷水灭火系统、防火卷帘、机械防排烟等建筑消防设施不能正常联动的，必须及时维修，恢复系统正常联动功能。</w:t>
            </w: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自动喷水灭火系统</w:t>
            </w:r>
          </w:p>
        </w:tc>
        <w:tc>
          <w:tcPr>
            <w:tcW w:w="4208"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消防水泵接到火警确认信号应立即启泵并正常工作。</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打开</w:t>
            </w:r>
            <w:r w:rsidRPr="00026956">
              <w:rPr>
                <w:rFonts w:ascii="Times New Roman" w:eastAsia="仿宋_GB2312" w:hAnsi="Times New Roman" w:hint="eastAsia"/>
                <w:sz w:val="24"/>
                <w:szCs w:val="24"/>
              </w:rPr>
              <w:t>湿式报警阀</w:t>
            </w:r>
            <w:r>
              <w:rPr>
                <w:rFonts w:ascii="Times New Roman" w:eastAsia="仿宋_GB2312" w:hAnsi="Times New Roman" w:hint="eastAsia"/>
                <w:sz w:val="24"/>
                <w:szCs w:val="24"/>
              </w:rPr>
              <w:t>试水阀门，消防水泵应能自动启动</w:t>
            </w:r>
            <w:r w:rsidRPr="00026956">
              <w:rPr>
                <w:rFonts w:ascii="Times New Roman" w:eastAsia="仿宋_GB2312" w:hAnsi="Times New Roman" w:hint="eastAsia"/>
                <w:sz w:val="24"/>
                <w:szCs w:val="24"/>
              </w:rPr>
              <w:t>。</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消防控制室内的消防联动控制器的手动控制盘应能直接启、停消防泵。</w:t>
            </w:r>
          </w:p>
        </w:tc>
      </w:tr>
      <w:tr w:rsidR="00E27C84" w:rsidTr="00E30DAA">
        <w:trPr>
          <w:trHeight w:val="830"/>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防火卷帘</w:t>
            </w:r>
          </w:p>
        </w:tc>
        <w:tc>
          <w:tcPr>
            <w:tcW w:w="4208"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防火卷帘应完好，接到下降信号后，应能正常启动降落；电动故障时，应能手动下降。</w:t>
            </w:r>
          </w:p>
        </w:tc>
        <w:tc>
          <w:tcPr>
            <w:tcW w:w="4803" w:type="dxa"/>
            <w:shd w:val="clear" w:color="auto" w:fill="auto"/>
          </w:tcPr>
          <w:p w:rsidR="00E27C84" w:rsidRPr="00026956" w:rsidRDefault="00E27C84" w:rsidP="00834654">
            <w:pPr>
              <w:snapToGrid w:val="0"/>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检查导轨内是否有妨碍卷帘下降的障碍物；手动机构是否有效；无机纤维复合防火卷帘特别注意其折叠部位是否存在开线等不完整情形。</w:t>
            </w:r>
          </w:p>
        </w:tc>
      </w:tr>
      <w:tr w:rsidR="00E27C84" w:rsidTr="00E30DAA">
        <w:trPr>
          <w:trHeight w:val="610"/>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机械防烟系统</w:t>
            </w:r>
          </w:p>
        </w:tc>
        <w:tc>
          <w:tcPr>
            <w:tcW w:w="4208" w:type="dxa"/>
            <w:vMerge w:val="restart"/>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接到火灾确认信号能正常启动。</w:t>
            </w: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同一防火分区内的火灾探测器或手动火灾报警按钮等累计两个报警信号触发送风口和送风机启动。</w:t>
            </w:r>
          </w:p>
        </w:tc>
      </w:tr>
      <w:tr w:rsidR="00E27C84" w:rsidTr="00E30DAA">
        <w:trPr>
          <w:trHeight w:val="435"/>
          <w:jc w:val="center"/>
        </w:trPr>
        <w:tc>
          <w:tcPr>
            <w:tcW w:w="2857" w:type="dxa"/>
            <w:vMerge/>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p>
        </w:tc>
        <w:tc>
          <w:tcPr>
            <w:tcW w:w="2415" w:type="dxa"/>
            <w:gridSpan w:val="2"/>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机械排烟系统</w:t>
            </w:r>
          </w:p>
        </w:tc>
        <w:tc>
          <w:tcPr>
            <w:tcW w:w="4208" w:type="dxa"/>
            <w:vMerge/>
            <w:shd w:val="clear" w:color="auto" w:fill="auto"/>
          </w:tcPr>
          <w:p w:rsidR="00E27C84" w:rsidRPr="00026956" w:rsidRDefault="00E27C84" w:rsidP="00834654">
            <w:pPr>
              <w:spacing w:line="360" w:lineRule="exact"/>
              <w:rPr>
                <w:rFonts w:ascii="Times New Roman" w:eastAsia="仿宋_GB2312" w:hAnsi="Times New Roman"/>
                <w:sz w:val="24"/>
                <w:szCs w:val="24"/>
              </w:rPr>
            </w:pPr>
          </w:p>
        </w:tc>
        <w:tc>
          <w:tcPr>
            <w:tcW w:w="4803"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sidRPr="00026956">
              <w:rPr>
                <w:rFonts w:ascii="Times New Roman" w:eastAsia="仿宋_GB2312" w:hAnsi="Times New Roman" w:hint="eastAsia"/>
                <w:sz w:val="24"/>
                <w:szCs w:val="24"/>
              </w:rPr>
              <w:t>同一防烟分区内的两只独立的火灾探测器的报警信号，触发排烟口、排烟窗和排烟阀开启，同时停止该防烟分区的空气调节系统。</w:t>
            </w:r>
          </w:p>
        </w:tc>
      </w:tr>
      <w:tr w:rsidR="00E27C84" w:rsidRPr="00AF375A" w:rsidTr="00E30DAA">
        <w:trPr>
          <w:jc w:val="center"/>
        </w:trPr>
        <w:tc>
          <w:tcPr>
            <w:tcW w:w="2857" w:type="dxa"/>
            <w:shd w:val="clear" w:color="auto" w:fill="auto"/>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消火栓、自动喷水灭火系统不能正常供水的，必须及时维修，恢复系统正常供水功能。</w:t>
            </w:r>
          </w:p>
        </w:tc>
        <w:tc>
          <w:tcPr>
            <w:tcW w:w="6623" w:type="dxa"/>
            <w:gridSpan w:val="3"/>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消火栓系统、自动喷水灭火系统的主要</w:t>
            </w:r>
            <w:r w:rsidRPr="00026956">
              <w:rPr>
                <w:rFonts w:ascii="Times New Roman" w:eastAsia="仿宋_GB2312" w:hAnsi="Times New Roman" w:hint="eastAsia"/>
                <w:sz w:val="24"/>
                <w:szCs w:val="24"/>
              </w:rPr>
              <w:t>阀门应悬挂“常开”、“常关”等标识标牌，并按悬挂要求将阀门置于“常开”、“常关”状态。</w:t>
            </w:r>
          </w:p>
        </w:tc>
        <w:tc>
          <w:tcPr>
            <w:tcW w:w="4803" w:type="dxa"/>
            <w:shd w:val="clear" w:color="auto" w:fill="auto"/>
            <w:vAlign w:val="center"/>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日常巡查，检查消火栓系统、自动喷水灭火系统上各阀门的开闭状态，确保按照设计要求，阀门应处于其设计状态。</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 xml:space="preserve">2. </w:t>
            </w:r>
            <w:r>
              <w:rPr>
                <w:rFonts w:ascii="Times New Roman" w:eastAsia="仿宋_GB2312" w:hAnsi="Times New Roman" w:hint="eastAsia"/>
                <w:sz w:val="24"/>
                <w:szCs w:val="24"/>
              </w:rPr>
              <w:t>打开自动喷水灭火系统末端试水装置，系统应能自动启动</w:t>
            </w:r>
            <w:r w:rsidRPr="00026956">
              <w:rPr>
                <w:rFonts w:ascii="Times New Roman" w:eastAsia="仿宋_GB2312" w:hAnsi="Times New Roman" w:hint="eastAsia"/>
                <w:sz w:val="24"/>
                <w:szCs w:val="24"/>
              </w:rPr>
              <w:t>。</w:t>
            </w:r>
          </w:p>
          <w:p w:rsidR="00E27C84" w:rsidRPr="00AF375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连接消火栓出水口、水带和水枪，打开消火栓出水口阀门，应能正常动作且出水压力符合要求。</w:t>
            </w:r>
          </w:p>
        </w:tc>
      </w:tr>
    </w:tbl>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sz w:val="32"/>
          <w:szCs w:val="32"/>
        </w:rPr>
        <w:br w:type="page"/>
      </w: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六</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电动自行车违规停放</w:t>
      </w:r>
      <w:proofErr w:type="gramStart"/>
      <w:r w:rsidRPr="00651B99">
        <w:rPr>
          <w:rFonts w:ascii="楷体_GB2312" w:eastAsia="楷体_GB2312" w:hAnsi="Times New Roman" w:hint="eastAsia"/>
          <w:sz w:val="32"/>
          <w:szCs w:val="32"/>
        </w:rPr>
        <w:t>充电整治</w:t>
      </w:r>
      <w:proofErr w:type="gramEnd"/>
      <w:r w:rsidRPr="00651B99">
        <w:rPr>
          <w:rFonts w:ascii="楷体_GB2312" w:eastAsia="楷体_GB2312" w:hAnsi="Times New Roman" w:hint="eastAsia"/>
          <w:sz w:val="32"/>
          <w:szCs w:val="32"/>
        </w:rPr>
        <w:t>要求、检查标准和方法</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393"/>
        <w:gridCol w:w="3562"/>
      </w:tblGrid>
      <w:tr w:rsidR="00E27C84" w:rsidTr="00E30DAA">
        <w:trPr>
          <w:jc w:val="center"/>
        </w:trPr>
        <w:tc>
          <w:tcPr>
            <w:tcW w:w="4219"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整治要求</w:t>
            </w:r>
          </w:p>
        </w:tc>
        <w:tc>
          <w:tcPr>
            <w:tcW w:w="6393"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检查标准</w:t>
            </w:r>
          </w:p>
        </w:tc>
        <w:tc>
          <w:tcPr>
            <w:tcW w:w="3562" w:type="dxa"/>
            <w:shd w:val="clear" w:color="auto" w:fill="auto"/>
          </w:tcPr>
          <w:p w:rsidR="00E27C84" w:rsidRPr="00026956" w:rsidRDefault="00E27C84" w:rsidP="00834654">
            <w:pPr>
              <w:spacing w:line="360" w:lineRule="exact"/>
              <w:jc w:val="center"/>
              <w:rPr>
                <w:rFonts w:ascii="黑体" w:eastAsia="黑体" w:hAnsi="Times New Roman"/>
                <w:sz w:val="28"/>
                <w:szCs w:val="28"/>
              </w:rPr>
            </w:pPr>
            <w:r w:rsidRPr="00026956">
              <w:rPr>
                <w:rFonts w:ascii="黑体" w:eastAsia="黑体" w:hAnsi="Times New Roman" w:hint="eastAsia"/>
                <w:sz w:val="28"/>
                <w:szCs w:val="28"/>
              </w:rPr>
              <w:t>检查方法</w:t>
            </w:r>
          </w:p>
        </w:tc>
      </w:tr>
      <w:tr w:rsidR="00E27C84" w:rsidTr="00E30DAA">
        <w:trPr>
          <w:trHeight w:val="1470"/>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电动自行车停放在建筑门厅、楼梯间、共用走道等室内公共区域的，必须及时搬离、清理，严禁进楼入户。</w:t>
            </w:r>
          </w:p>
        </w:tc>
        <w:tc>
          <w:tcPr>
            <w:tcW w:w="6393" w:type="dxa"/>
            <w:vMerge w:val="restart"/>
            <w:shd w:val="clear" w:color="auto" w:fill="auto"/>
            <w:vAlign w:val="center"/>
          </w:tcPr>
          <w:p w:rsidR="00E27C84" w:rsidRDefault="00E27C84" w:rsidP="00834654">
            <w:pPr>
              <w:spacing w:line="360" w:lineRule="exact"/>
              <w:ind w:firstLineChars="200" w:firstLine="480"/>
              <w:rPr>
                <w:rFonts w:ascii="Times New Roman" w:eastAsia="仿宋_GB2312" w:hAnsi="Times New Roman"/>
                <w:sz w:val="24"/>
                <w:szCs w:val="24"/>
              </w:rPr>
            </w:pPr>
            <w:r w:rsidRPr="00026956">
              <w:rPr>
                <w:rFonts w:ascii="Times New Roman" w:eastAsia="仿宋_GB2312" w:hAnsi="Times New Roman" w:hint="eastAsia"/>
                <w:sz w:val="24"/>
                <w:szCs w:val="24"/>
              </w:rPr>
              <w:t>建筑门厅、楼梯间、共用走道等室内公共区域和居民住宅楼、员工宿舍等人员居住场所</w:t>
            </w:r>
            <w:r>
              <w:rPr>
                <w:rFonts w:ascii="Times New Roman" w:eastAsia="仿宋_GB2312" w:hAnsi="Times New Roman" w:hint="eastAsia"/>
                <w:sz w:val="24"/>
                <w:szCs w:val="24"/>
              </w:rPr>
              <w:t>不得停放</w:t>
            </w:r>
            <w:r w:rsidRPr="00026956">
              <w:rPr>
                <w:rFonts w:ascii="Times New Roman" w:eastAsia="仿宋_GB2312" w:hAnsi="Times New Roman" w:hint="eastAsia"/>
                <w:sz w:val="24"/>
                <w:szCs w:val="24"/>
              </w:rPr>
              <w:t>电动自行车及充电</w:t>
            </w:r>
            <w:r>
              <w:rPr>
                <w:rFonts w:ascii="Times New Roman" w:eastAsia="仿宋_GB2312" w:hAnsi="Times New Roman" w:hint="eastAsia"/>
                <w:sz w:val="24"/>
                <w:szCs w:val="24"/>
              </w:rPr>
              <w:t>，</w:t>
            </w:r>
            <w:r w:rsidRPr="00026956">
              <w:rPr>
                <w:rFonts w:ascii="Times New Roman" w:eastAsia="仿宋_GB2312" w:hAnsi="Times New Roman" w:hint="eastAsia"/>
                <w:sz w:val="24"/>
                <w:szCs w:val="24"/>
              </w:rPr>
              <w:t>严禁“人车同屋”。</w:t>
            </w:r>
          </w:p>
          <w:p w:rsidR="00E27C84" w:rsidRPr="00026956" w:rsidRDefault="00E27C84" w:rsidP="00834654">
            <w:pPr>
              <w:spacing w:line="36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电动自行车应至专用充电区域充电，不应在建筑内非专用充电场所</w:t>
            </w:r>
            <w:r w:rsidRPr="00026956">
              <w:rPr>
                <w:rFonts w:ascii="Times New Roman" w:eastAsia="仿宋_GB2312" w:hAnsi="Times New Roman" w:hint="eastAsia"/>
                <w:sz w:val="24"/>
                <w:szCs w:val="24"/>
              </w:rPr>
              <w:t>充电及将拆卸后的电池带入户内充电，</w:t>
            </w:r>
            <w:r>
              <w:rPr>
                <w:rFonts w:ascii="Times New Roman" w:eastAsia="仿宋_GB2312" w:hAnsi="Times New Roman" w:hint="eastAsia"/>
                <w:sz w:val="24"/>
                <w:szCs w:val="24"/>
              </w:rPr>
              <w:t>也</w:t>
            </w:r>
            <w:proofErr w:type="gramStart"/>
            <w:r w:rsidRPr="00026956">
              <w:rPr>
                <w:rFonts w:ascii="Times New Roman" w:eastAsia="仿宋_GB2312" w:hAnsi="Times New Roman" w:hint="eastAsia"/>
                <w:sz w:val="24"/>
                <w:szCs w:val="24"/>
              </w:rPr>
              <w:t>不</w:t>
            </w:r>
            <w:proofErr w:type="gramEnd"/>
            <w:r w:rsidRPr="00026956">
              <w:rPr>
                <w:rFonts w:ascii="Times New Roman" w:eastAsia="仿宋_GB2312" w:hAnsi="Times New Roman" w:hint="eastAsia"/>
                <w:sz w:val="24"/>
                <w:szCs w:val="24"/>
              </w:rPr>
              <w:t>应从户内</w:t>
            </w:r>
            <w:r>
              <w:rPr>
                <w:rFonts w:ascii="Times New Roman" w:eastAsia="仿宋_GB2312" w:hAnsi="Times New Roman" w:hint="eastAsia"/>
                <w:sz w:val="24"/>
                <w:szCs w:val="24"/>
              </w:rPr>
              <w:t>飞</w:t>
            </w:r>
            <w:r w:rsidRPr="00026956">
              <w:rPr>
                <w:rFonts w:ascii="Times New Roman" w:eastAsia="仿宋_GB2312" w:hAnsi="Times New Roman" w:hint="eastAsia"/>
                <w:sz w:val="24"/>
                <w:szCs w:val="24"/>
              </w:rPr>
              <w:t>线向电动自行车充电。</w:t>
            </w:r>
          </w:p>
        </w:tc>
        <w:tc>
          <w:tcPr>
            <w:tcW w:w="3562" w:type="dxa"/>
            <w:vMerge w:val="restart"/>
            <w:shd w:val="clear" w:color="auto" w:fill="auto"/>
            <w:vAlign w:val="center"/>
          </w:tcPr>
          <w:p w:rsidR="00E27C84" w:rsidRPr="00026956" w:rsidRDefault="00E27C84" w:rsidP="00834654">
            <w:pPr>
              <w:tabs>
                <w:tab w:val="left" w:pos="312"/>
              </w:tabs>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加强日常巡查，物业服务企业、村民委员会、居民委员会应落实网格化巡查工作，对发现将电动车停放公共区域和拆卸电池带入户内充电的行为进行劝阻，对不听劝阻的及时报告派出所。</w:t>
            </w:r>
            <w:r w:rsidRPr="00026956">
              <w:rPr>
                <w:rFonts w:ascii="Times New Roman" w:eastAsia="仿宋_GB2312" w:hAnsi="Times New Roman" w:hint="eastAsia"/>
                <w:sz w:val="24"/>
                <w:szCs w:val="24"/>
              </w:rPr>
              <w:t xml:space="preserve">  </w:t>
            </w:r>
          </w:p>
          <w:p w:rsidR="00E27C84" w:rsidRPr="00026956" w:rsidRDefault="00E27C84" w:rsidP="00834654">
            <w:pPr>
              <w:tabs>
                <w:tab w:val="left" w:pos="312"/>
              </w:tabs>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物业服务企业、村民委员会、居民委员会应开展防范常识宣传和典型火灾案例警示教育，与居民、员工签订电动自行车部入户充电协议。</w:t>
            </w:r>
          </w:p>
        </w:tc>
      </w:tr>
      <w:tr w:rsidR="00E27C84" w:rsidTr="00E30DAA">
        <w:trPr>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居民住宅楼、员工宿舍等有人员居住的场所内停放电动自行车的，必须搬离，严禁“人车同屋”。</w:t>
            </w:r>
          </w:p>
        </w:tc>
        <w:tc>
          <w:tcPr>
            <w:tcW w:w="6393"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c>
          <w:tcPr>
            <w:tcW w:w="3562"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r>
      <w:tr w:rsidR="00E27C84" w:rsidTr="00E30DAA">
        <w:trPr>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电动自行车采取“飞线”、入户等方式违规充电的，必须及时纠正，加强教育警示。</w:t>
            </w:r>
          </w:p>
        </w:tc>
        <w:tc>
          <w:tcPr>
            <w:tcW w:w="6393"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c>
          <w:tcPr>
            <w:tcW w:w="3562" w:type="dxa"/>
            <w:vMerge/>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p>
        </w:tc>
      </w:tr>
      <w:tr w:rsidR="00E27C84" w:rsidTr="00E30DAA">
        <w:trPr>
          <w:trHeight w:val="1320"/>
          <w:jc w:val="center"/>
        </w:trPr>
        <w:tc>
          <w:tcPr>
            <w:tcW w:w="4219"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4.</w:t>
            </w:r>
            <w:r w:rsidRPr="00026956">
              <w:rPr>
                <w:rFonts w:ascii="Times New Roman" w:eastAsia="仿宋_GB2312" w:hAnsi="Times New Roman" w:hint="eastAsia"/>
                <w:sz w:val="24"/>
                <w:szCs w:val="24"/>
              </w:rPr>
              <w:t>电动自行车集中停放的部位与其他部位直接连通的，必须设置防火分隔设施。电动自行车停放周围有易燃可燃物的，必须及时清理，确保安全距离。</w:t>
            </w:r>
          </w:p>
        </w:tc>
        <w:tc>
          <w:tcPr>
            <w:tcW w:w="6393" w:type="dxa"/>
            <w:shd w:val="clear" w:color="auto" w:fill="auto"/>
            <w:vAlign w:val="center"/>
          </w:tcPr>
          <w:p w:rsidR="00E27C84" w:rsidRPr="00026956" w:rsidRDefault="00E27C84" w:rsidP="00834654">
            <w:pPr>
              <w:spacing w:line="360" w:lineRule="exact"/>
              <w:ind w:firstLineChars="200" w:firstLine="480"/>
              <w:rPr>
                <w:rFonts w:ascii="Times New Roman" w:eastAsia="仿宋_GB2312" w:hAnsi="Times New Roman"/>
                <w:sz w:val="24"/>
                <w:szCs w:val="24"/>
              </w:rPr>
            </w:pPr>
            <w:r w:rsidRPr="00026956">
              <w:rPr>
                <w:rFonts w:ascii="Times New Roman" w:eastAsia="仿宋_GB2312" w:hAnsi="Times New Roman" w:hint="eastAsia"/>
                <w:sz w:val="24"/>
                <w:szCs w:val="24"/>
              </w:rPr>
              <w:t>电动自行车集中停放场所与建筑其他功能部位应设置实体墙分隔，分隔墙上确需开门时，应为防火门。集中停放充电区</w:t>
            </w:r>
            <w:r>
              <w:rPr>
                <w:rFonts w:ascii="Times New Roman" w:eastAsia="仿宋_GB2312" w:hAnsi="Times New Roman" w:hint="eastAsia"/>
                <w:sz w:val="24"/>
                <w:szCs w:val="24"/>
              </w:rPr>
              <w:t>域应明确管理单位和管理人员，电动自行车停放充电场所不应存放易燃</w:t>
            </w:r>
            <w:r w:rsidRPr="00026956">
              <w:rPr>
                <w:rFonts w:ascii="Times New Roman" w:eastAsia="仿宋_GB2312" w:hAnsi="Times New Roman" w:hint="eastAsia"/>
                <w:sz w:val="24"/>
                <w:szCs w:val="24"/>
              </w:rPr>
              <w:t>可燃物品。</w:t>
            </w:r>
          </w:p>
        </w:tc>
        <w:tc>
          <w:tcPr>
            <w:tcW w:w="3562" w:type="dxa"/>
            <w:shd w:val="clear" w:color="auto" w:fill="auto"/>
            <w:vAlign w:val="center"/>
          </w:tcPr>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026956">
              <w:rPr>
                <w:rFonts w:ascii="Times New Roman" w:eastAsia="仿宋_GB2312" w:hAnsi="Times New Roman" w:hint="eastAsia"/>
                <w:sz w:val="24"/>
                <w:szCs w:val="24"/>
              </w:rPr>
              <w:t>检查墙体是否为不燃材料，是否完整牢固。</w:t>
            </w:r>
          </w:p>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026956">
              <w:rPr>
                <w:rFonts w:ascii="Times New Roman" w:eastAsia="仿宋_GB2312" w:hAnsi="Times New Roman" w:hint="eastAsia"/>
                <w:sz w:val="24"/>
                <w:szCs w:val="24"/>
              </w:rPr>
              <w:t>检查防火门上粘贴的标牌，是否为防火门。</w:t>
            </w:r>
          </w:p>
          <w:p w:rsidR="00E27C84" w:rsidRPr="00026956"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026956">
              <w:rPr>
                <w:rFonts w:ascii="Times New Roman" w:eastAsia="仿宋_GB2312" w:hAnsi="Times New Roman" w:hint="eastAsia"/>
                <w:sz w:val="24"/>
                <w:szCs w:val="24"/>
              </w:rPr>
              <w:t>现场检查电动自行车停放充电场所，除用作电动自行车停放和充电外，不应用作其他用途。如用作储藏间等。</w:t>
            </w:r>
          </w:p>
        </w:tc>
      </w:tr>
    </w:tbl>
    <w:p w:rsidR="00E27C84" w:rsidRDefault="00E27C84" w:rsidP="00E27C84">
      <w:pPr>
        <w:spacing w:line="360" w:lineRule="exact"/>
      </w:pPr>
    </w:p>
    <w:p w:rsidR="00E27C84" w:rsidRDefault="00E27C84" w:rsidP="00E27C84">
      <w:pPr>
        <w:spacing w:line="560" w:lineRule="exact"/>
        <w:jc w:val="center"/>
        <w:rPr>
          <w:rFonts w:ascii="楷体_GB2312" w:eastAsia="楷体_GB2312"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七</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重点岗位人员责任不落实排查方法、标准及措施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8553"/>
      </w:tblGrid>
      <w:tr w:rsidR="00E27C84" w:rsidTr="00E30DAA">
        <w:trPr>
          <w:trHeight w:val="454"/>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1.</w:t>
            </w:r>
            <w:r w:rsidRPr="002164DA">
              <w:rPr>
                <w:rFonts w:ascii="Times New Roman" w:eastAsia="仿宋_GB2312" w:hAnsi="Times New Roman" w:hint="eastAsia"/>
                <w:sz w:val="24"/>
                <w:szCs w:val="24"/>
              </w:rPr>
              <w:t>单位未依法明确消防安全责任人、管理人及其职责的，必须及时明确并在醒目位置进行公示。</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查看单位消防安全管理台账，检查单位是否以文件形式明确消防安全责任人、管理人及其职责。</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对于单位消防安全责任人、管理人及其职责</w:t>
            </w:r>
            <w:r>
              <w:rPr>
                <w:rFonts w:ascii="Times New Roman" w:eastAsia="仿宋_GB2312" w:hAnsi="Times New Roman" w:hint="eastAsia"/>
                <w:sz w:val="24"/>
                <w:szCs w:val="24"/>
              </w:rPr>
              <w:t>有调整的，现场检查单位是否在醒目位置进行公告</w:t>
            </w:r>
            <w:r w:rsidRPr="002164DA">
              <w:rPr>
                <w:rFonts w:ascii="Times New Roman" w:eastAsia="仿宋_GB2312" w:hAnsi="Times New Roman" w:hint="eastAsia"/>
                <w:sz w:val="24"/>
                <w:szCs w:val="24"/>
              </w:rPr>
              <w:t>。</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2.</w:t>
            </w:r>
            <w:r w:rsidRPr="002164DA">
              <w:rPr>
                <w:rFonts w:ascii="Times New Roman" w:eastAsia="仿宋_GB2312" w:hAnsi="Times New Roman" w:hint="eastAsia"/>
                <w:sz w:val="24"/>
                <w:szCs w:val="24"/>
              </w:rPr>
              <w:t>消防控制室值班人员不会熟练操作设施设备的，必须组织参加培训，确保培训合格、持证上岗，在紧急情况下能熟练操作设施设备。</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现场检查消防控制室是否落实</w:t>
            </w:r>
            <w:r w:rsidRPr="002164DA">
              <w:rPr>
                <w:rFonts w:ascii="Times New Roman" w:eastAsia="仿宋_GB2312" w:hAnsi="Times New Roman" w:hint="eastAsia"/>
                <w:sz w:val="24"/>
                <w:szCs w:val="24"/>
              </w:rPr>
              <w:t>24</w:t>
            </w:r>
            <w:r w:rsidRPr="002164DA">
              <w:rPr>
                <w:rFonts w:ascii="Times New Roman" w:eastAsia="仿宋_GB2312" w:hAnsi="Times New Roman" w:hint="eastAsia"/>
                <w:sz w:val="24"/>
                <w:szCs w:val="24"/>
              </w:rPr>
              <w:t>小时值班、每班不少于</w:t>
            </w:r>
            <w:r w:rsidRPr="002164DA">
              <w:rPr>
                <w:rFonts w:ascii="Times New Roman" w:eastAsia="仿宋_GB2312" w:hAnsi="Times New Roman" w:hint="eastAsia"/>
                <w:sz w:val="24"/>
                <w:szCs w:val="24"/>
              </w:rPr>
              <w:t>2</w:t>
            </w:r>
            <w:r w:rsidRPr="002164DA">
              <w:rPr>
                <w:rFonts w:ascii="Times New Roman" w:eastAsia="仿宋_GB2312" w:hAnsi="Times New Roman" w:hint="eastAsia"/>
                <w:sz w:val="24"/>
                <w:szCs w:val="24"/>
              </w:rPr>
              <w:t>人的值班制度。</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现场检查值班人员是否取得</w:t>
            </w:r>
            <w:r>
              <w:rPr>
                <w:rFonts w:ascii="Times New Roman" w:eastAsia="仿宋_GB2312" w:hAnsi="Times New Roman" w:hint="eastAsia"/>
                <w:sz w:val="24"/>
                <w:szCs w:val="24"/>
              </w:rPr>
              <w:t>消防职业资格</w:t>
            </w:r>
            <w:r w:rsidRPr="002164DA">
              <w:rPr>
                <w:rFonts w:ascii="Times New Roman" w:eastAsia="仿宋_GB2312" w:hAnsi="Times New Roman" w:hint="eastAsia"/>
                <w:sz w:val="24"/>
                <w:szCs w:val="24"/>
              </w:rPr>
              <w:t>证书。</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抽查值班人员是否能在紧急情况下能熟练操作设施设备，</w:t>
            </w:r>
            <w:r>
              <w:rPr>
                <w:rFonts w:ascii="Times New Roman" w:eastAsia="仿宋_GB2312" w:hAnsi="Times New Roman" w:hint="eastAsia"/>
                <w:sz w:val="24"/>
                <w:szCs w:val="24"/>
              </w:rPr>
              <w:t>至少做到</w:t>
            </w:r>
            <w:r w:rsidRPr="002164DA">
              <w:rPr>
                <w:rFonts w:ascii="Times New Roman" w:eastAsia="仿宋_GB2312" w:hAnsi="Times New Roman" w:hint="eastAsia"/>
                <w:sz w:val="24"/>
                <w:szCs w:val="24"/>
              </w:rPr>
              <w:t>“接到火灾报警信号后，立即以最快方式确认火灾，立即确认火灾报警联动控制</w:t>
            </w:r>
            <w:r>
              <w:rPr>
                <w:rFonts w:ascii="Times New Roman" w:eastAsia="仿宋_GB2312" w:hAnsi="Times New Roman" w:hint="eastAsia"/>
                <w:sz w:val="24"/>
                <w:szCs w:val="24"/>
              </w:rPr>
              <w:t>器</w:t>
            </w:r>
            <w:r w:rsidRPr="002164DA">
              <w:rPr>
                <w:rFonts w:ascii="Times New Roman" w:eastAsia="仿宋_GB2312" w:hAnsi="Times New Roman" w:hint="eastAsia"/>
                <w:sz w:val="24"/>
                <w:szCs w:val="24"/>
              </w:rPr>
              <w:t>处于自动状态，同时拨打</w:t>
            </w:r>
            <w:r w:rsidRPr="002164DA">
              <w:rPr>
                <w:rFonts w:ascii="Times New Roman" w:eastAsia="仿宋_GB2312" w:hAnsi="Times New Roman" w:hint="eastAsia"/>
                <w:sz w:val="24"/>
                <w:szCs w:val="24"/>
              </w:rPr>
              <w:t>119</w:t>
            </w:r>
            <w:r w:rsidRPr="002164DA">
              <w:rPr>
                <w:rFonts w:ascii="Times New Roman" w:eastAsia="仿宋_GB2312" w:hAnsi="Times New Roman" w:hint="eastAsia"/>
                <w:sz w:val="24"/>
                <w:szCs w:val="24"/>
              </w:rPr>
              <w:t>报警，立即启动单位内部应急疏散和灭火预案，并报告单位负责人。”</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3.</w:t>
            </w:r>
            <w:r w:rsidRPr="002164DA">
              <w:rPr>
                <w:rFonts w:ascii="Times New Roman" w:eastAsia="仿宋_GB2312" w:hAnsi="Times New Roman" w:hint="eastAsia"/>
                <w:sz w:val="24"/>
                <w:szCs w:val="24"/>
              </w:rPr>
              <w:t>微型消防站队员不能及时有效处置初起火灾的，必须定期组织开展针对性训练、实战化演练，确保达到“三知四会</w:t>
            </w:r>
            <w:proofErr w:type="gramStart"/>
            <w:r w:rsidRPr="002164DA">
              <w:rPr>
                <w:rFonts w:ascii="Times New Roman" w:eastAsia="仿宋_GB2312" w:hAnsi="Times New Roman" w:hint="eastAsia"/>
                <w:sz w:val="24"/>
                <w:szCs w:val="24"/>
              </w:rPr>
              <w:t>一</w:t>
            </w:r>
            <w:proofErr w:type="gramEnd"/>
            <w:r w:rsidRPr="002164DA">
              <w:rPr>
                <w:rFonts w:ascii="Times New Roman" w:eastAsia="仿宋_GB2312" w:hAnsi="Times New Roman" w:hint="eastAsia"/>
                <w:sz w:val="24"/>
                <w:szCs w:val="24"/>
              </w:rPr>
              <w:t>联通”要求，能够及时有效处置初起火灾。</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现场随机部位拉动微型消防站人员，检查是否能够三分钟到场处置</w:t>
            </w:r>
            <w:r>
              <w:rPr>
                <w:rFonts w:ascii="Times New Roman" w:eastAsia="仿宋_GB2312" w:hAnsi="Times New Roman" w:hint="eastAsia"/>
                <w:sz w:val="24"/>
                <w:szCs w:val="24"/>
              </w:rPr>
              <w:t>，如不能实现，微型消防站应按照“一站多点”模式设置</w:t>
            </w:r>
            <w:r w:rsidRPr="002164DA">
              <w:rPr>
                <w:rFonts w:ascii="Times New Roman" w:eastAsia="仿宋_GB2312" w:hAnsi="Times New Roman" w:hint="eastAsia"/>
                <w:sz w:val="24"/>
                <w:szCs w:val="24"/>
              </w:rPr>
              <w:t>。</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抽查微型消防站</w:t>
            </w:r>
            <w:r>
              <w:rPr>
                <w:rFonts w:ascii="Times New Roman" w:eastAsia="仿宋_GB2312" w:hAnsi="Times New Roman" w:hint="eastAsia"/>
                <w:sz w:val="24"/>
                <w:szCs w:val="24"/>
              </w:rPr>
              <w:t>队</w:t>
            </w:r>
            <w:r w:rsidRPr="002164DA">
              <w:rPr>
                <w:rFonts w:ascii="Times New Roman" w:eastAsia="仿宋_GB2312" w:hAnsi="Times New Roman" w:hint="eastAsia"/>
                <w:sz w:val="24"/>
                <w:szCs w:val="24"/>
              </w:rPr>
              <w:t>员是否熟知“三知四会</w:t>
            </w:r>
            <w:proofErr w:type="gramStart"/>
            <w:r w:rsidRPr="002164DA">
              <w:rPr>
                <w:rFonts w:ascii="Times New Roman" w:eastAsia="仿宋_GB2312" w:hAnsi="Times New Roman" w:hint="eastAsia"/>
                <w:sz w:val="24"/>
                <w:szCs w:val="24"/>
              </w:rPr>
              <w:t>一</w:t>
            </w:r>
            <w:proofErr w:type="gramEnd"/>
            <w:r w:rsidRPr="002164DA">
              <w:rPr>
                <w:rFonts w:ascii="Times New Roman" w:eastAsia="仿宋_GB2312" w:hAnsi="Times New Roman" w:hint="eastAsia"/>
                <w:sz w:val="24"/>
                <w:szCs w:val="24"/>
              </w:rPr>
              <w:t>联通”要求，即“知道消防设施和器材位置、知道疏散通道和出口、知道建筑布局和功能；会组织疏散人员</w:t>
            </w:r>
            <w:r>
              <w:rPr>
                <w:rFonts w:ascii="Times New Roman" w:eastAsia="仿宋_GB2312" w:hAnsi="Times New Roman" w:hint="eastAsia"/>
                <w:sz w:val="24"/>
                <w:szCs w:val="24"/>
              </w:rPr>
              <w:t>、会扑救初期火灾、会穿戴防护装备、会操作消防器材；微型消防站</w:t>
            </w:r>
            <w:r w:rsidRPr="002164DA">
              <w:rPr>
                <w:rFonts w:ascii="Times New Roman" w:eastAsia="仿宋_GB2312" w:hAnsi="Times New Roman" w:hint="eastAsia"/>
                <w:sz w:val="24"/>
                <w:szCs w:val="24"/>
              </w:rPr>
              <w:t>要与就近消防队和本单位负责消防安全的人员保持通信联络畅通。”</w:t>
            </w:r>
          </w:p>
        </w:tc>
      </w:tr>
      <w:tr w:rsidR="00E27C84" w:rsidTr="00E30DAA">
        <w:trPr>
          <w:jc w:val="center"/>
        </w:trPr>
        <w:tc>
          <w:tcPr>
            <w:tcW w:w="1703"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4.</w:t>
            </w:r>
            <w:r w:rsidRPr="002164DA">
              <w:rPr>
                <w:rFonts w:ascii="Times New Roman" w:eastAsia="仿宋_GB2312" w:hAnsi="Times New Roman" w:hint="eastAsia"/>
                <w:sz w:val="24"/>
                <w:szCs w:val="24"/>
              </w:rPr>
              <w:t>单位未</w:t>
            </w:r>
            <w:proofErr w:type="gramStart"/>
            <w:r w:rsidRPr="002164DA">
              <w:rPr>
                <w:rFonts w:ascii="Times New Roman" w:eastAsia="仿宋_GB2312" w:hAnsi="Times New Roman" w:hint="eastAsia"/>
                <w:sz w:val="24"/>
                <w:szCs w:val="24"/>
              </w:rPr>
              <w:t>作出</w:t>
            </w:r>
            <w:proofErr w:type="gramEnd"/>
            <w:r w:rsidRPr="002164DA">
              <w:rPr>
                <w:rFonts w:ascii="Times New Roman" w:eastAsia="仿宋_GB2312" w:hAnsi="Times New Roman" w:hint="eastAsia"/>
                <w:sz w:val="24"/>
                <w:szCs w:val="24"/>
              </w:rPr>
              <w:t>整改消除突出风险承诺的，必须在醒目位置向社会公开承诺本场所不存在突出风险或者已落实防范措施。</w:t>
            </w:r>
          </w:p>
        </w:tc>
        <w:tc>
          <w:tcPr>
            <w:tcW w:w="3297"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ind w:firstLineChars="200" w:firstLine="480"/>
              <w:rPr>
                <w:rFonts w:ascii="Times New Roman" w:eastAsia="仿宋_GB2312" w:hAnsi="Times New Roman"/>
                <w:sz w:val="24"/>
                <w:szCs w:val="24"/>
              </w:rPr>
            </w:pPr>
            <w:r w:rsidRPr="002164DA">
              <w:rPr>
                <w:rFonts w:ascii="Times New Roman" w:eastAsia="仿宋_GB2312" w:hAnsi="Times New Roman" w:hint="eastAsia"/>
                <w:sz w:val="24"/>
                <w:szCs w:val="24"/>
              </w:rPr>
              <w:t>现场检查单位是否在醒目位置张贴向社会公开承诺本场所不存在突出风险或已落实防范措施的公告，并要注明</w:t>
            </w:r>
            <w:r w:rsidRPr="002164DA">
              <w:rPr>
                <w:rFonts w:ascii="Times New Roman" w:eastAsia="仿宋_GB2312" w:hAnsi="Times New Roman" w:hint="eastAsia"/>
                <w:sz w:val="24"/>
                <w:szCs w:val="24"/>
              </w:rPr>
              <w:t>96119</w:t>
            </w:r>
            <w:r w:rsidRPr="002164DA">
              <w:rPr>
                <w:rFonts w:ascii="Times New Roman" w:eastAsia="仿宋_GB2312" w:hAnsi="Times New Roman" w:hint="eastAsia"/>
                <w:sz w:val="24"/>
                <w:szCs w:val="24"/>
              </w:rPr>
              <w:t>举报投诉热线，接受群众监督。</w:t>
            </w:r>
          </w:p>
        </w:tc>
      </w:tr>
    </w:tbl>
    <w:p w:rsidR="00E27C84" w:rsidRDefault="00E27C84" w:rsidP="00E27C84">
      <w:pPr>
        <w:spacing w:line="560" w:lineRule="exact"/>
        <w:jc w:val="center"/>
        <w:rPr>
          <w:rFonts w:ascii="楷体_GB2312" w:eastAsia="楷体_GB2312" w:hAnsi="Times New Roman"/>
          <w:sz w:val="32"/>
          <w:szCs w:val="32"/>
        </w:rPr>
      </w:pPr>
    </w:p>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八</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日常管理机制不健全排查方法、标准及措施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8758"/>
      </w:tblGrid>
      <w:tr w:rsidR="00E27C84" w:rsidTr="00834654">
        <w:trPr>
          <w:trHeight w:val="454"/>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3376" w:type="pct"/>
            <w:tcBorders>
              <w:top w:val="single" w:sz="4" w:space="0" w:color="auto"/>
              <w:left w:val="single" w:sz="4" w:space="0" w:color="auto"/>
              <w:bottom w:val="single" w:sz="4" w:space="0" w:color="auto"/>
              <w:right w:val="single" w:sz="4" w:space="0" w:color="auto"/>
            </w:tcBorders>
            <w:vAlign w:val="center"/>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1.</w:t>
            </w:r>
            <w:r w:rsidRPr="002164DA">
              <w:rPr>
                <w:rFonts w:ascii="Times New Roman" w:eastAsia="仿宋_GB2312" w:hAnsi="Times New Roman" w:hint="eastAsia"/>
                <w:sz w:val="24"/>
                <w:szCs w:val="24"/>
              </w:rPr>
              <w:t>单位未定期开展建筑消防设施检测和维护保养，并完整准确记录的，必须落实日常检查维修保养制度，每年至少进行一次全面检测，确保完好有效，并如实制作</w:t>
            </w:r>
            <w:proofErr w:type="gramStart"/>
            <w:r w:rsidRPr="002164DA">
              <w:rPr>
                <w:rFonts w:ascii="Times New Roman" w:eastAsia="仿宋_GB2312" w:hAnsi="Times New Roman" w:hint="eastAsia"/>
                <w:sz w:val="24"/>
                <w:szCs w:val="24"/>
              </w:rPr>
              <w:t>检测维保记录</w:t>
            </w:r>
            <w:proofErr w:type="gramEnd"/>
            <w:r w:rsidRPr="002164DA">
              <w:rPr>
                <w:rFonts w:ascii="Times New Roman" w:eastAsia="仿宋_GB2312" w:hAnsi="Times New Roman" w:hint="eastAsia"/>
                <w:sz w:val="24"/>
                <w:szCs w:val="24"/>
              </w:rPr>
              <w:t>，存档备查。</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查看单位消防设施维护保养记录，检查最近</w:t>
            </w:r>
            <w:r w:rsidRPr="002164DA">
              <w:rPr>
                <w:rFonts w:ascii="Times New Roman" w:eastAsia="仿宋_GB2312" w:hAnsi="Times New Roman"/>
                <w:sz w:val="24"/>
                <w:szCs w:val="24"/>
              </w:rPr>
              <w:t>1</w:t>
            </w:r>
            <w:r w:rsidRPr="002164DA">
              <w:rPr>
                <w:rFonts w:ascii="Times New Roman" w:eastAsia="仿宋_GB2312" w:hAnsi="Times New Roman" w:hint="eastAsia"/>
                <w:sz w:val="24"/>
                <w:szCs w:val="24"/>
              </w:rPr>
              <w:t>年内是否定期组织维护保养。（单位</w:t>
            </w:r>
            <w:proofErr w:type="gramStart"/>
            <w:r w:rsidRPr="002164DA">
              <w:rPr>
                <w:rFonts w:ascii="Times New Roman" w:eastAsia="仿宋_GB2312" w:hAnsi="Times New Roman" w:hint="eastAsia"/>
                <w:sz w:val="24"/>
                <w:szCs w:val="24"/>
              </w:rPr>
              <w:t>有能力维保的</w:t>
            </w:r>
            <w:proofErr w:type="gramEnd"/>
            <w:r w:rsidRPr="002164DA">
              <w:rPr>
                <w:rFonts w:ascii="Times New Roman" w:eastAsia="仿宋_GB2312" w:hAnsi="Times New Roman" w:hint="eastAsia"/>
                <w:sz w:val="24"/>
                <w:szCs w:val="24"/>
              </w:rPr>
              <w:t>自行组织维保，不具备能力的聘请取得资质的消防技术服务机构进行维保）。</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查看单位消防设施检测记录，检查是否做到每年至少一次全面检测。（单位有能力检测的自行组织检测，不具备能力的聘请取得资质的消防技术服务机构进行检测）。</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现场抽查单位火灾自动报警系统、消防水系统、机械防排烟系统等消防设施是否完好有效。</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2.</w:t>
            </w:r>
            <w:r w:rsidRPr="002164DA">
              <w:rPr>
                <w:rFonts w:ascii="Times New Roman" w:eastAsia="仿宋_GB2312" w:hAnsi="Times New Roman" w:hint="eastAsia"/>
                <w:sz w:val="24"/>
                <w:szCs w:val="24"/>
              </w:rPr>
              <w:t>单位未定期开展检查巡查，并如实登记报告的，必须安排专人开展防火检查巡查，及时发现火灾隐患并妥善处置；消防安全重点单位必须每日开展防火巡查，公众聚集场所在营业期间必须每二小时开展一次防火巡查，医院、养老院、寄宿制学校、幼儿园必须加强夜间防火巡查。</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对于一般单位，查看单位消防安全管理台账，检查是否制定防火检查制度，是否实行每季度至少一次防火检查，并及时发现、处置火灾隐患。</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对于重点单位，查看单位消防安全管理台账，检查是否制定防火巡查、检查制度，确定巡查的人员、内容、部位和频次，是否实行每日防火巡查、实行每月至少一次防火检查。</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3.</w:t>
            </w:r>
            <w:r w:rsidRPr="002164DA">
              <w:rPr>
                <w:rFonts w:ascii="Times New Roman" w:eastAsia="仿宋_GB2312" w:hAnsi="Times New Roman" w:hint="eastAsia"/>
                <w:sz w:val="24"/>
                <w:szCs w:val="24"/>
              </w:rPr>
              <w:t>对于公众聚集场所，查看单位消防安全管理台账，检查营业期间是否每</w:t>
            </w:r>
            <w:r w:rsidRPr="002164DA">
              <w:rPr>
                <w:rFonts w:ascii="Times New Roman" w:eastAsia="仿宋_GB2312" w:hAnsi="Times New Roman"/>
                <w:sz w:val="24"/>
                <w:szCs w:val="24"/>
              </w:rPr>
              <w:t>2</w:t>
            </w:r>
            <w:r w:rsidRPr="002164DA">
              <w:rPr>
                <w:rFonts w:ascii="Times New Roman" w:eastAsia="仿宋_GB2312" w:hAnsi="Times New Roman" w:hint="eastAsia"/>
                <w:sz w:val="24"/>
                <w:szCs w:val="24"/>
              </w:rPr>
              <w:t>小时开展一次防火巡查，医院、养老院、寄宿制学校、幼儿园是否加强夜间防火巡查。</w:t>
            </w:r>
          </w:p>
          <w:p w:rsidR="00E27C84" w:rsidRPr="002164DA" w:rsidRDefault="00E27C84" w:rsidP="00834654">
            <w:pPr>
              <w:spacing w:line="360" w:lineRule="exact"/>
              <w:jc w:val="left"/>
              <w:rPr>
                <w:rFonts w:ascii="Times New Roman" w:eastAsia="仿宋_GB2312" w:hAnsi="Times New Roman"/>
                <w:sz w:val="24"/>
                <w:szCs w:val="24"/>
              </w:rPr>
            </w:pPr>
            <w:r w:rsidRPr="002164DA">
              <w:rPr>
                <w:rFonts w:ascii="Times New Roman" w:eastAsia="仿宋_GB2312" w:hAnsi="Times New Roman" w:hint="eastAsia"/>
                <w:sz w:val="24"/>
                <w:szCs w:val="24"/>
              </w:rPr>
              <w:t>备注：公众聚集场所，是指宾馆、饭店、商场、集贸市场、客运车站候车室、客运码头候船厅、民用机场航站楼、体育场馆、会堂以及公共娱乐场所。</w:t>
            </w:r>
          </w:p>
        </w:tc>
      </w:tr>
      <w:tr w:rsidR="00E27C84" w:rsidTr="00834654">
        <w:trPr>
          <w:jc w:val="center"/>
        </w:trPr>
        <w:tc>
          <w:tcPr>
            <w:tcW w:w="1624" w:type="pct"/>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sz w:val="24"/>
                <w:szCs w:val="24"/>
              </w:rPr>
              <w:t xml:space="preserve">3. </w:t>
            </w:r>
            <w:r w:rsidRPr="002164DA">
              <w:rPr>
                <w:rFonts w:ascii="Times New Roman" w:eastAsia="仿宋_GB2312" w:hAnsi="Times New Roman" w:hint="eastAsia"/>
                <w:sz w:val="24"/>
                <w:szCs w:val="24"/>
              </w:rPr>
              <w:t>单位存在火灾隐患的，必须及时整改消除火灾隐患；在火灾隐患消除之前，必须落实安全防范措施，确保消防安全。</w:t>
            </w:r>
          </w:p>
        </w:tc>
        <w:tc>
          <w:tcPr>
            <w:tcW w:w="3376" w:type="pct"/>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查看单位消防安全管理台账，检查是否进行火灾隐患整改情况记录，是否及时组织消除火灾隐患。</w:t>
            </w:r>
          </w:p>
          <w:p w:rsidR="00E27C84" w:rsidRPr="002164DA" w:rsidRDefault="00E27C84" w:rsidP="00834654">
            <w:pPr>
              <w:spacing w:line="360" w:lineRule="exact"/>
              <w:jc w:val="lef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现场抽查未完成整改的火灾隐患，检查是否加强隐患整改期间的安全防范措施。</w:t>
            </w:r>
          </w:p>
        </w:tc>
      </w:tr>
    </w:tbl>
    <w:p w:rsidR="00E27C84" w:rsidRPr="00651B99" w:rsidRDefault="00E27C84" w:rsidP="00E27C84">
      <w:pPr>
        <w:spacing w:line="560" w:lineRule="exact"/>
        <w:jc w:val="center"/>
        <w:rPr>
          <w:rFonts w:ascii="楷体_GB2312" w:eastAsia="楷体_GB2312" w:hAnsi="Times New Roman"/>
          <w:sz w:val="32"/>
          <w:szCs w:val="32"/>
        </w:rPr>
      </w:pPr>
      <w:r>
        <w:rPr>
          <w:rFonts w:ascii="楷体_GB2312" w:eastAsia="楷体_GB2312" w:hAnsi="Times New Roman" w:hint="eastAsia"/>
          <w:sz w:val="32"/>
          <w:szCs w:val="32"/>
        </w:rPr>
        <w:lastRenderedPageBreak/>
        <w:t>（</w:t>
      </w:r>
      <w:r w:rsidRPr="00651B99">
        <w:rPr>
          <w:rFonts w:ascii="楷体_GB2312" w:eastAsia="楷体_GB2312" w:hAnsi="Times New Roman" w:hint="eastAsia"/>
          <w:sz w:val="32"/>
          <w:szCs w:val="32"/>
        </w:rPr>
        <w:t>九</w:t>
      </w:r>
      <w:r>
        <w:rPr>
          <w:rFonts w:ascii="楷体_GB2312" w:eastAsia="楷体_GB2312" w:hAnsi="Times New Roman" w:hint="eastAsia"/>
          <w:sz w:val="32"/>
          <w:szCs w:val="32"/>
        </w:rPr>
        <w:t>）</w:t>
      </w:r>
      <w:r w:rsidRPr="00651B99">
        <w:rPr>
          <w:rFonts w:ascii="楷体_GB2312" w:eastAsia="楷体_GB2312" w:hAnsi="Times New Roman" w:hint="eastAsia"/>
          <w:sz w:val="32"/>
          <w:szCs w:val="32"/>
        </w:rPr>
        <w:t>宣传教育培训不深入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8459"/>
      </w:tblGrid>
      <w:tr w:rsidR="00E27C84" w:rsidTr="00834654">
        <w:trPr>
          <w:trHeight w:val="454"/>
        </w:trPr>
        <w:tc>
          <w:tcPr>
            <w:tcW w:w="4644" w:type="dxa"/>
            <w:tcBorders>
              <w:top w:val="single" w:sz="4" w:space="0" w:color="auto"/>
              <w:left w:val="single" w:sz="4" w:space="0" w:color="auto"/>
              <w:bottom w:val="single" w:sz="4" w:space="0" w:color="auto"/>
              <w:right w:val="single" w:sz="4" w:space="0" w:color="auto"/>
            </w:tcBorders>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整治要求</w:t>
            </w:r>
          </w:p>
        </w:tc>
        <w:tc>
          <w:tcPr>
            <w:tcW w:w="8726" w:type="dxa"/>
            <w:tcBorders>
              <w:top w:val="single" w:sz="4" w:space="0" w:color="auto"/>
              <w:left w:val="single" w:sz="4" w:space="0" w:color="auto"/>
              <w:bottom w:val="single" w:sz="4" w:space="0" w:color="auto"/>
              <w:right w:val="single" w:sz="4" w:space="0" w:color="auto"/>
            </w:tcBorders>
            <w:hideMark/>
          </w:tcPr>
          <w:p w:rsidR="00E27C84" w:rsidRPr="000A543D" w:rsidRDefault="00E27C84" w:rsidP="00834654">
            <w:pPr>
              <w:spacing w:line="360" w:lineRule="exact"/>
              <w:jc w:val="center"/>
              <w:rPr>
                <w:rFonts w:ascii="黑体" w:eastAsia="黑体" w:hAnsi="Times New Roman"/>
                <w:sz w:val="28"/>
                <w:szCs w:val="28"/>
              </w:rPr>
            </w:pPr>
            <w:r w:rsidRPr="000A543D">
              <w:rPr>
                <w:rFonts w:ascii="黑体" w:eastAsia="黑体" w:hAnsi="Times New Roman" w:hint="eastAsia"/>
                <w:sz w:val="28"/>
                <w:szCs w:val="28"/>
              </w:rPr>
              <w:t>检查标准或方法</w:t>
            </w:r>
          </w:p>
        </w:tc>
      </w:tr>
      <w:tr w:rsidR="00E27C84" w:rsidTr="00834654">
        <w:trPr>
          <w:trHeight w:val="745"/>
        </w:trPr>
        <w:tc>
          <w:tcPr>
            <w:tcW w:w="4644" w:type="dxa"/>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1</w:t>
            </w:r>
            <w:r w:rsidRPr="002164DA">
              <w:rPr>
                <w:rFonts w:ascii="Times New Roman" w:eastAsia="仿宋_GB2312" w:hAnsi="Times New Roman"/>
                <w:sz w:val="24"/>
                <w:szCs w:val="24"/>
              </w:rPr>
              <w:t>.</w:t>
            </w:r>
            <w:r w:rsidRPr="002164DA">
              <w:rPr>
                <w:rFonts w:ascii="Times New Roman" w:eastAsia="仿宋_GB2312" w:hAnsi="Times New Roman" w:hint="eastAsia"/>
                <w:sz w:val="24"/>
                <w:szCs w:val="24"/>
              </w:rPr>
              <w:t>一般单位员工必须了解本场所火灾危险性，会报警、会灭火、会逃生。</w:t>
            </w:r>
          </w:p>
        </w:tc>
        <w:tc>
          <w:tcPr>
            <w:tcW w:w="8726" w:type="dxa"/>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检查新入职员工岗前</w:t>
            </w:r>
            <w:proofErr w:type="gramStart"/>
            <w:r>
              <w:rPr>
                <w:rFonts w:ascii="Times New Roman" w:eastAsia="仿宋_GB2312" w:hAnsi="Times New Roman" w:hint="eastAsia"/>
                <w:sz w:val="24"/>
                <w:szCs w:val="24"/>
              </w:rPr>
              <w:t>培训台</w:t>
            </w:r>
            <w:proofErr w:type="gramEnd"/>
            <w:r>
              <w:rPr>
                <w:rFonts w:ascii="Times New Roman" w:eastAsia="仿宋_GB2312" w:hAnsi="Times New Roman" w:hint="eastAsia"/>
                <w:sz w:val="24"/>
                <w:szCs w:val="24"/>
              </w:rPr>
              <w:t>账，提问场所</w:t>
            </w:r>
            <w:r w:rsidRPr="002164DA">
              <w:rPr>
                <w:rFonts w:ascii="Times New Roman" w:eastAsia="仿宋_GB2312" w:hAnsi="Times New Roman" w:hint="eastAsia"/>
                <w:sz w:val="24"/>
                <w:szCs w:val="24"/>
              </w:rPr>
              <w:t>火灾危险性。</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现场抽查提问员工消防安全常识。</w:t>
            </w:r>
          </w:p>
        </w:tc>
      </w:tr>
      <w:tr w:rsidR="00E27C84" w:rsidTr="00834654">
        <w:trPr>
          <w:trHeight w:val="599"/>
        </w:trPr>
        <w:tc>
          <w:tcPr>
            <w:tcW w:w="4644" w:type="dxa"/>
            <w:tcBorders>
              <w:top w:val="single" w:sz="4" w:space="0" w:color="auto"/>
              <w:left w:val="single" w:sz="4" w:space="0" w:color="auto"/>
              <w:bottom w:val="single" w:sz="4" w:space="0" w:color="auto"/>
              <w:right w:val="single" w:sz="4" w:space="0" w:color="auto"/>
            </w:tcBorders>
            <w:vAlign w:val="center"/>
            <w:hideMark/>
          </w:tcPr>
          <w:p w:rsidR="00E27C84" w:rsidRPr="002164DA" w:rsidRDefault="00E27C84" w:rsidP="00834654">
            <w:pPr>
              <w:spacing w:line="360" w:lineRule="exact"/>
              <w:rPr>
                <w:rFonts w:ascii="Times New Roman" w:eastAsia="仿宋_GB2312" w:hAnsi="Times New Roman"/>
                <w:sz w:val="24"/>
                <w:szCs w:val="24"/>
              </w:rPr>
            </w:pPr>
            <w:r w:rsidRPr="002164DA">
              <w:rPr>
                <w:rFonts w:ascii="Times New Roman" w:eastAsia="仿宋_GB2312" w:hAnsi="Times New Roman" w:hint="eastAsia"/>
                <w:sz w:val="24"/>
                <w:szCs w:val="24"/>
              </w:rPr>
              <w:t>2</w:t>
            </w:r>
            <w:r w:rsidRPr="002164DA">
              <w:rPr>
                <w:rFonts w:ascii="Times New Roman" w:eastAsia="仿宋_GB2312" w:hAnsi="Times New Roman"/>
                <w:sz w:val="24"/>
                <w:szCs w:val="24"/>
              </w:rPr>
              <w:t>.</w:t>
            </w:r>
            <w:r w:rsidRPr="002164DA">
              <w:rPr>
                <w:rFonts w:ascii="Times New Roman" w:eastAsia="仿宋_GB2312" w:hAnsi="Times New Roman" w:hint="eastAsia"/>
                <w:sz w:val="24"/>
                <w:szCs w:val="24"/>
              </w:rPr>
              <w:t>重点单位必须落实消防培训预案演练制度。</w:t>
            </w:r>
          </w:p>
        </w:tc>
        <w:tc>
          <w:tcPr>
            <w:tcW w:w="8726" w:type="dxa"/>
            <w:tcBorders>
              <w:top w:val="single" w:sz="4" w:space="0" w:color="auto"/>
              <w:left w:val="single" w:sz="4" w:space="0" w:color="auto"/>
              <w:bottom w:val="single" w:sz="4" w:space="0" w:color="auto"/>
              <w:right w:val="single" w:sz="4" w:space="0" w:color="auto"/>
            </w:tcBorders>
            <w:hideMark/>
          </w:tcPr>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1.</w:t>
            </w:r>
            <w:r w:rsidRPr="002164DA">
              <w:rPr>
                <w:rFonts w:ascii="Times New Roman" w:eastAsia="仿宋_GB2312" w:hAnsi="Times New Roman" w:hint="eastAsia"/>
                <w:sz w:val="24"/>
                <w:szCs w:val="24"/>
              </w:rPr>
              <w:t>查阅单位消防教育</w:t>
            </w:r>
            <w:proofErr w:type="gramStart"/>
            <w:r w:rsidRPr="002164DA">
              <w:rPr>
                <w:rFonts w:ascii="Times New Roman" w:eastAsia="仿宋_GB2312" w:hAnsi="Times New Roman" w:hint="eastAsia"/>
                <w:sz w:val="24"/>
                <w:szCs w:val="24"/>
              </w:rPr>
              <w:t>培训台</w:t>
            </w:r>
            <w:proofErr w:type="gramEnd"/>
            <w:r w:rsidRPr="002164DA">
              <w:rPr>
                <w:rFonts w:ascii="Times New Roman" w:eastAsia="仿宋_GB2312" w:hAnsi="Times New Roman" w:hint="eastAsia"/>
                <w:sz w:val="24"/>
                <w:szCs w:val="24"/>
              </w:rPr>
              <w:t>账，灭火和应急预案制作及</w:t>
            </w:r>
            <w:proofErr w:type="gramStart"/>
            <w:r w:rsidRPr="002164DA">
              <w:rPr>
                <w:rFonts w:ascii="Times New Roman" w:eastAsia="仿宋_GB2312" w:hAnsi="Times New Roman" w:hint="eastAsia"/>
                <w:sz w:val="24"/>
                <w:szCs w:val="24"/>
              </w:rPr>
              <w:t>演练台</w:t>
            </w:r>
            <w:proofErr w:type="gramEnd"/>
            <w:r w:rsidRPr="002164DA">
              <w:rPr>
                <w:rFonts w:ascii="Times New Roman" w:eastAsia="仿宋_GB2312" w:hAnsi="Times New Roman" w:hint="eastAsia"/>
                <w:sz w:val="24"/>
                <w:szCs w:val="24"/>
              </w:rPr>
              <w:t>账，是否做到每半年一次。</w:t>
            </w:r>
          </w:p>
          <w:p w:rsidR="00E27C84" w:rsidRPr="002164DA" w:rsidRDefault="00E27C84" w:rsidP="00834654">
            <w:pPr>
              <w:spacing w:line="360" w:lineRule="exact"/>
              <w:rPr>
                <w:rFonts w:ascii="Times New Roman" w:eastAsia="仿宋_GB2312" w:hAnsi="Times New Roman"/>
                <w:sz w:val="24"/>
                <w:szCs w:val="24"/>
              </w:rPr>
            </w:pPr>
            <w:r>
              <w:rPr>
                <w:rFonts w:ascii="Times New Roman" w:eastAsia="仿宋_GB2312" w:hAnsi="Times New Roman" w:hint="eastAsia"/>
                <w:sz w:val="24"/>
                <w:szCs w:val="24"/>
              </w:rPr>
              <w:t>2.</w:t>
            </w:r>
            <w:r w:rsidRPr="002164DA">
              <w:rPr>
                <w:rFonts w:ascii="Times New Roman" w:eastAsia="仿宋_GB2312" w:hAnsi="Times New Roman" w:hint="eastAsia"/>
                <w:sz w:val="24"/>
                <w:szCs w:val="24"/>
              </w:rPr>
              <w:t>现场抽查提问员工对岗位防火灭火措施及建筑消防设施、灭火器材的操作使用能力。</w:t>
            </w:r>
          </w:p>
        </w:tc>
      </w:tr>
    </w:tbl>
    <w:p w:rsidR="00E27C84" w:rsidRPr="00E13CC8" w:rsidRDefault="00E27C84" w:rsidP="00E27C84">
      <w:pPr>
        <w:snapToGrid w:val="0"/>
        <w:spacing w:line="560" w:lineRule="exact"/>
        <w:ind w:firstLineChars="200" w:firstLine="562"/>
        <w:rPr>
          <w:rFonts w:ascii="Times New Roman" w:eastAsia="仿宋_GB2312" w:hAnsi="Times New Roman"/>
          <w:b/>
          <w:sz w:val="28"/>
          <w:szCs w:val="32"/>
        </w:rPr>
      </w:pPr>
      <w:r w:rsidRPr="00E13CC8">
        <w:rPr>
          <w:rFonts w:ascii="Times New Roman" w:eastAsia="仿宋_GB2312" w:hAnsi="Times New Roman" w:hint="eastAsia"/>
          <w:b/>
          <w:sz w:val="28"/>
          <w:szCs w:val="32"/>
        </w:rPr>
        <w:t>备注：</w:t>
      </w:r>
      <w:r>
        <w:rPr>
          <w:rFonts w:ascii="Times New Roman" w:eastAsia="仿宋_GB2312" w:hAnsi="Times New Roman" w:hint="eastAsia"/>
          <w:b/>
          <w:sz w:val="28"/>
          <w:szCs w:val="32"/>
        </w:rPr>
        <w:t>单位在开展消防安全风险自查排查时的</w:t>
      </w:r>
      <w:r w:rsidRPr="00E13CC8">
        <w:rPr>
          <w:rFonts w:ascii="Times New Roman" w:eastAsia="仿宋_GB2312" w:hAnsi="Times New Roman" w:hint="eastAsia"/>
          <w:b/>
          <w:sz w:val="28"/>
          <w:szCs w:val="32"/>
        </w:rPr>
        <w:t>方法</w:t>
      </w:r>
      <w:r>
        <w:rPr>
          <w:rFonts w:ascii="Times New Roman" w:eastAsia="仿宋_GB2312" w:hAnsi="Times New Roman" w:hint="eastAsia"/>
          <w:b/>
          <w:sz w:val="28"/>
          <w:szCs w:val="32"/>
        </w:rPr>
        <w:t>、</w:t>
      </w:r>
      <w:r w:rsidRPr="00E13CC8">
        <w:rPr>
          <w:rFonts w:ascii="Times New Roman" w:eastAsia="仿宋_GB2312" w:hAnsi="Times New Roman" w:hint="eastAsia"/>
          <w:b/>
          <w:sz w:val="28"/>
          <w:szCs w:val="32"/>
        </w:rPr>
        <w:t>标准包括但不限于以上方法和标准。</w:t>
      </w: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pPr>
    </w:p>
    <w:p w:rsidR="00E27C84" w:rsidRDefault="00E27C84" w:rsidP="00512E4A">
      <w:pPr>
        <w:spacing w:line="560" w:lineRule="exact"/>
        <w:jc w:val="center"/>
        <w:rPr>
          <w:rFonts w:ascii="Times New Roman" w:eastAsia="方正小标宋简体" w:hAnsi="Times New Roman"/>
          <w:sz w:val="40"/>
          <w:szCs w:val="44"/>
        </w:rPr>
        <w:sectPr w:rsidR="00E27C84" w:rsidSect="00E27C84">
          <w:footerReference w:type="even" r:id="rId14"/>
          <w:footerReference w:type="default" r:id="rId15"/>
          <w:pgSz w:w="16838" w:h="11906" w:orient="landscape"/>
          <w:pgMar w:top="1588" w:right="2098" w:bottom="1474" w:left="1985" w:header="851" w:footer="992" w:gutter="0"/>
          <w:cols w:space="720"/>
          <w:docGrid w:type="lines" w:linePitch="312"/>
        </w:sectPr>
      </w:pPr>
    </w:p>
    <w:p w:rsidR="00E27C84" w:rsidRDefault="00E27C84" w:rsidP="00E30DAA">
      <w:pPr>
        <w:spacing w:line="560" w:lineRule="exact"/>
        <w:jc w:val="left"/>
        <w:rPr>
          <w:rFonts w:ascii="Times New Roman" w:eastAsia="黑体" w:hAnsi="Times New Roman"/>
          <w:sz w:val="32"/>
          <w:szCs w:val="32"/>
        </w:rPr>
      </w:pPr>
      <w:r w:rsidRPr="004409B0">
        <w:rPr>
          <w:rFonts w:ascii="Times New Roman" w:eastAsia="黑体" w:hAnsi="Times New Roman"/>
          <w:sz w:val="32"/>
          <w:szCs w:val="32"/>
        </w:rPr>
        <w:lastRenderedPageBreak/>
        <w:t>附件</w:t>
      </w:r>
      <w:r>
        <w:rPr>
          <w:rFonts w:ascii="Times New Roman" w:eastAsia="黑体" w:hAnsi="Times New Roman" w:hint="eastAsia"/>
          <w:sz w:val="32"/>
          <w:szCs w:val="32"/>
        </w:rPr>
        <w:t>4</w:t>
      </w:r>
      <w:r w:rsidRPr="004409B0">
        <w:rPr>
          <w:rFonts w:ascii="Times New Roman" w:eastAsia="黑体" w:hAnsi="Times New Roman"/>
          <w:sz w:val="32"/>
          <w:szCs w:val="32"/>
        </w:rPr>
        <w:t>：</w:t>
      </w:r>
    </w:p>
    <w:p w:rsidR="00512E4A" w:rsidRPr="004409B0" w:rsidRDefault="00512E4A" w:rsidP="00E30DAA">
      <w:pPr>
        <w:spacing w:line="560" w:lineRule="exact"/>
        <w:jc w:val="center"/>
        <w:rPr>
          <w:rFonts w:ascii="Times New Roman" w:eastAsia="方正小标宋简体" w:hAnsi="Times New Roman"/>
          <w:sz w:val="40"/>
          <w:szCs w:val="44"/>
        </w:rPr>
      </w:pPr>
      <w:r w:rsidRPr="004409B0">
        <w:rPr>
          <w:rFonts w:ascii="Times New Roman" w:eastAsia="方正小标宋简体" w:hAnsi="Times New Roman"/>
          <w:sz w:val="40"/>
          <w:szCs w:val="44"/>
        </w:rPr>
        <w:t>厂房、仓库检查技术要点</w:t>
      </w:r>
    </w:p>
    <w:p w:rsidR="00512E4A" w:rsidRPr="004409B0" w:rsidRDefault="00512E4A" w:rsidP="00E30DAA">
      <w:pPr>
        <w:spacing w:line="560" w:lineRule="exact"/>
        <w:rPr>
          <w:rFonts w:ascii="Times New Roman" w:eastAsia="仿宋_GB2312" w:hAnsi="Times New Roman"/>
          <w:sz w:val="32"/>
          <w:szCs w:val="32"/>
        </w:rPr>
      </w:pP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一、擅自改变使用性质</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．擅自将丁、</w:t>
      </w:r>
      <w:proofErr w:type="gramStart"/>
      <w:r w:rsidRPr="004409B0">
        <w:rPr>
          <w:rFonts w:ascii="Times New Roman" w:eastAsia="仿宋_GB2312" w:hAnsi="Times New Roman"/>
          <w:sz w:val="32"/>
          <w:szCs w:val="32"/>
        </w:rPr>
        <w:t>戊类厂房</w:t>
      </w:r>
      <w:proofErr w:type="gramEnd"/>
      <w:r w:rsidRPr="004409B0">
        <w:rPr>
          <w:rFonts w:ascii="Times New Roman" w:eastAsia="仿宋_GB2312" w:hAnsi="Times New Roman"/>
          <w:sz w:val="32"/>
          <w:szCs w:val="32"/>
        </w:rPr>
        <w:t>、仓库改变为丙类厂房、仓库使用，不符合消防安全要求。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．擅自将丙类厂房、仓库改变为甲、乙类厂房、仓库使用或设置甲、乙类仓库，不符合消防安全要求。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．擅自将厂房改变为仓库使用，不符合消防安全要求。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．厂房、仓库内违规住人，不符合消防安全要求。</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防火分区的最大允许建筑面积相关要求见表</w:t>
      </w:r>
      <w:r w:rsidRPr="004409B0">
        <w:rPr>
          <w:rFonts w:ascii="Times New Roman" w:eastAsia="仿宋_GB2312" w:hAnsi="Times New Roman"/>
          <w:sz w:val="32"/>
          <w:szCs w:val="32"/>
        </w:rPr>
        <w:t>1</w:t>
      </w:r>
      <w:r w:rsidRPr="004409B0">
        <w:rPr>
          <w:rFonts w:ascii="Times New Roman" w:eastAsia="仿宋_GB2312" w:hAnsi="Times New Roman"/>
          <w:sz w:val="32"/>
          <w:szCs w:val="32"/>
        </w:rPr>
        <w:t>。</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表</w:t>
      </w:r>
      <w:r w:rsidRPr="004409B0">
        <w:rPr>
          <w:rFonts w:ascii="Times New Roman" w:eastAsia="黑体" w:hAnsi="Times New Roman"/>
          <w:color w:val="000000"/>
          <w:sz w:val="28"/>
          <w:szCs w:val="28"/>
        </w:rPr>
        <w:t>1</w:t>
      </w:r>
      <w:r w:rsidRPr="004409B0">
        <w:rPr>
          <w:rFonts w:ascii="Times New Roman" w:eastAsia="黑体" w:hAnsi="Times New Roman"/>
          <w:color w:val="000000"/>
          <w:sz w:val="28"/>
          <w:szCs w:val="28"/>
        </w:rPr>
        <w:t>：仓库的层数和面积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储存物品的火灾危险性类别</w:t>
            </w:r>
          </w:p>
        </w:tc>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仓库的耐火等级</w:t>
            </w:r>
          </w:p>
        </w:tc>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最多允许层数</w:t>
            </w:r>
          </w:p>
        </w:tc>
        <w:tc>
          <w:tcPr>
            <w:tcW w:w="4871" w:type="dxa"/>
            <w:gridSpan w:val="4"/>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每座仓库的最大允许占地面积和每个防火分区的最大允许建筑面积（</w:t>
            </w:r>
            <w:r w:rsidRPr="004409B0">
              <w:rPr>
                <w:rFonts w:ascii="Times New Roman" w:eastAsia="黑体" w:hAnsi="Times New Roman"/>
                <w:color w:val="000000"/>
                <w:sz w:val="28"/>
                <w:szCs w:val="28"/>
              </w:rPr>
              <w:t>m</w:t>
            </w:r>
            <w:r w:rsidRPr="004409B0">
              <w:rPr>
                <w:rFonts w:ascii="Times New Roman" w:eastAsia="黑体" w:hAnsi="Times New Roman"/>
                <w:color w:val="000000"/>
                <w:sz w:val="28"/>
                <w:szCs w:val="28"/>
                <w:vertAlign w:val="superscript"/>
              </w:rPr>
              <w:t>2</w:t>
            </w:r>
            <w:r w:rsidRPr="004409B0">
              <w:rPr>
                <w:rFonts w:ascii="Times New Roman" w:eastAsia="黑体" w:hAnsi="Times New Roman"/>
                <w:color w:val="000000"/>
                <w:sz w:val="28"/>
                <w:szCs w:val="28"/>
              </w:rPr>
              <w:t>）</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2435"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单层仓库</w:t>
            </w:r>
          </w:p>
        </w:tc>
        <w:tc>
          <w:tcPr>
            <w:tcW w:w="2436"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多层仓库</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vMerge/>
            <w:shd w:val="clear" w:color="auto" w:fill="auto"/>
            <w:vAlign w:val="center"/>
          </w:tcPr>
          <w:p w:rsidR="00512E4A" w:rsidRPr="004409B0" w:rsidRDefault="00512E4A" w:rsidP="00E30DAA">
            <w:pPr>
              <w:spacing w:line="560" w:lineRule="exact"/>
              <w:jc w:val="center"/>
              <w:rPr>
                <w:rFonts w:ascii="Times New Roman" w:eastAsia="黑体" w:hAnsi="Times New Roman"/>
                <w:b/>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防火</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分区</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每座</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仓库</w:t>
            </w:r>
          </w:p>
        </w:tc>
        <w:tc>
          <w:tcPr>
            <w:tcW w:w="1218"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防火</w:t>
            </w: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分区</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丙</w:t>
            </w:r>
          </w:p>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w:t>
            </w:r>
            <w:r w:rsidRPr="004409B0">
              <w:rPr>
                <w:rFonts w:ascii="Times New Roman" w:eastAsia="仿宋_GB2312" w:hAnsi="Times New Roman"/>
                <w:color w:val="000000"/>
                <w:sz w:val="28"/>
                <w:szCs w:val="28"/>
              </w:rPr>
              <w:t>2</w:t>
            </w:r>
            <w:r w:rsidRPr="004409B0">
              <w:rPr>
                <w:rFonts w:ascii="Times New Roman" w:eastAsia="仿宋_GB2312" w:hAnsi="Times New Roman"/>
                <w:color w:val="000000"/>
                <w:sz w:val="28"/>
                <w:szCs w:val="28"/>
              </w:rPr>
              <w:t>项）</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6000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4800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2100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700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400</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丁</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500</w:t>
            </w:r>
          </w:p>
        </w:tc>
      </w:tr>
      <w:tr w:rsidR="00512E4A" w:rsidRPr="004409B0" w:rsidTr="00096531">
        <w:tc>
          <w:tcPr>
            <w:tcW w:w="1217"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戊</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不限</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2000</w:t>
            </w:r>
          </w:p>
        </w:tc>
      </w:tr>
      <w:tr w:rsidR="00512E4A" w:rsidRPr="004409B0" w:rsidTr="00096531">
        <w:tc>
          <w:tcPr>
            <w:tcW w:w="1217"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w:t>
            </w:r>
          </w:p>
        </w:tc>
        <w:tc>
          <w:tcPr>
            <w:tcW w:w="1217"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3000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2100</w:t>
            </w:r>
          </w:p>
        </w:tc>
        <w:tc>
          <w:tcPr>
            <w:tcW w:w="1218"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700</w:t>
            </w:r>
          </w:p>
        </w:tc>
      </w:tr>
      <w:tr w:rsidR="00512E4A" w:rsidRPr="004409B0" w:rsidTr="00096531">
        <w:tc>
          <w:tcPr>
            <w:tcW w:w="8522" w:type="dxa"/>
            <w:gridSpan w:val="7"/>
            <w:shd w:val="clear" w:color="auto" w:fill="auto"/>
            <w:vAlign w:val="center"/>
          </w:tcPr>
          <w:p w:rsidR="00512E4A" w:rsidRPr="004409B0" w:rsidRDefault="00512E4A" w:rsidP="00E30DAA">
            <w:pPr>
              <w:spacing w:line="560" w:lineRule="exact"/>
              <w:jc w:val="left"/>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备注：仓库内设置自动灭火系统时，除冷库的防火分区外，每座仓库的最大允许占地面积和每个防火分区的最大允许建筑面积可按上表的规定增加</w:t>
            </w:r>
            <w:r w:rsidRPr="004409B0">
              <w:rPr>
                <w:rFonts w:ascii="Times New Roman" w:eastAsia="仿宋_GB2312" w:hAnsi="Times New Roman"/>
                <w:color w:val="000000"/>
                <w:sz w:val="28"/>
                <w:szCs w:val="28"/>
              </w:rPr>
              <w:t>1.0</w:t>
            </w:r>
            <w:r w:rsidRPr="004409B0">
              <w:rPr>
                <w:rFonts w:ascii="Times New Roman" w:eastAsia="仿宋_GB2312" w:hAnsi="Times New Roman"/>
                <w:color w:val="000000"/>
                <w:sz w:val="28"/>
                <w:szCs w:val="28"/>
              </w:rPr>
              <w:t>倍。</w:t>
            </w:r>
          </w:p>
        </w:tc>
      </w:tr>
    </w:tbl>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二、防火分隔不到位</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．在丙类厂房内设置用于管理、控制或调度生产的办公室以及工人的中间临时休息室，未按规范进行防火分隔。直接为仓库服务的办公管理用房、工作人员临时休息用房、控制室设置在丙类、</w:t>
      </w:r>
      <w:proofErr w:type="gramStart"/>
      <w:r w:rsidRPr="004409B0">
        <w:rPr>
          <w:rFonts w:ascii="Times New Roman" w:eastAsia="仿宋_GB2312" w:hAnsi="Times New Roman"/>
          <w:sz w:val="32"/>
          <w:szCs w:val="32"/>
        </w:rPr>
        <w:t>丁类仓库</w:t>
      </w:r>
      <w:proofErr w:type="gramEnd"/>
      <w:r w:rsidRPr="004409B0">
        <w:rPr>
          <w:rFonts w:ascii="Times New Roman" w:eastAsia="仿宋_GB2312" w:hAnsi="Times New Roman"/>
          <w:sz w:val="32"/>
          <w:szCs w:val="32"/>
        </w:rPr>
        <w:t>内时，未按规范进行防火分隔。（应采用耐火极限不低于</w:t>
      </w:r>
      <w:r w:rsidRPr="004409B0">
        <w:rPr>
          <w:rFonts w:ascii="Times New Roman" w:eastAsia="仿宋_GB2312" w:hAnsi="Times New Roman"/>
          <w:sz w:val="32"/>
          <w:szCs w:val="32"/>
        </w:rPr>
        <w:t>2.50h</w:t>
      </w:r>
      <w:r w:rsidRPr="004409B0">
        <w:rPr>
          <w:rFonts w:ascii="Times New Roman" w:eastAsia="仿宋_GB2312" w:hAnsi="Times New Roman"/>
          <w:sz w:val="32"/>
          <w:szCs w:val="32"/>
        </w:rPr>
        <w:t>的防火隔墙和</w:t>
      </w:r>
      <w:r w:rsidRPr="004409B0">
        <w:rPr>
          <w:rFonts w:ascii="Times New Roman" w:eastAsia="仿宋_GB2312" w:hAnsi="Times New Roman"/>
          <w:sz w:val="32"/>
          <w:szCs w:val="32"/>
        </w:rPr>
        <w:t>1.00h</w:t>
      </w:r>
      <w:r w:rsidRPr="004409B0">
        <w:rPr>
          <w:rFonts w:ascii="Times New Roman" w:eastAsia="仿宋_GB2312" w:hAnsi="Times New Roman"/>
          <w:sz w:val="32"/>
          <w:szCs w:val="32"/>
        </w:rPr>
        <w:t>的楼板与其他部位分隔，隔墙上需开设相互连通的门应采用乙级防火门。）</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．员工宿舍违规设置在厂房、仓库内。</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．防火隔墙、防火卷帘、防火门、防火窗等防火分隔设施损坏。</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．楼梯间、前室常闭式防火门敞开；防火门闭门器、顺序器损坏导致防火门不能自行关闭。</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．管道穿越墙体处的孔洞、缝隙，竖向管道井与房间、吊顶相连通的孔洞，楼层楼板的缝隙防火分隔不严密。</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．仓库内的防火分区之间必须采用防火墙分隔，甲、乙类仓库内防火分区之间的防火墙不应开设门、窗、洞口。</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三、安全疏散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．厂房的安全出口数量不足。（厂房内每个防火分区或一个防火分区内的每个楼层，其安全出口不应少于</w:t>
      </w:r>
      <w:r w:rsidRPr="004409B0">
        <w:rPr>
          <w:rFonts w:ascii="Times New Roman" w:eastAsia="仿宋_GB2312" w:hAnsi="Times New Roman"/>
          <w:sz w:val="32"/>
          <w:szCs w:val="32"/>
        </w:rPr>
        <w:t>2</w:t>
      </w:r>
      <w:r w:rsidRPr="004409B0">
        <w:rPr>
          <w:rFonts w:ascii="Times New Roman" w:eastAsia="仿宋_GB2312" w:hAnsi="Times New Roman"/>
          <w:sz w:val="32"/>
          <w:szCs w:val="32"/>
        </w:rPr>
        <w:t>个。每座仓库的安全出口不应少于</w:t>
      </w:r>
      <w:r w:rsidRPr="004409B0">
        <w:rPr>
          <w:rFonts w:ascii="Times New Roman" w:eastAsia="仿宋_GB2312" w:hAnsi="Times New Roman"/>
          <w:sz w:val="32"/>
          <w:szCs w:val="32"/>
        </w:rPr>
        <w:t>2</w:t>
      </w:r>
      <w:r w:rsidRPr="004409B0">
        <w:rPr>
          <w:rFonts w:ascii="Times New Roman" w:eastAsia="仿宋_GB2312" w:hAnsi="Times New Roman"/>
          <w:sz w:val="32"/>
          <w:szCs w:val="32"/>
        </w:rPr>
        <w:t>个）</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．甲、乙、丙类多层厂房的疏散楼梯应采用封闭楼梯间或室外楼梯。</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．在丙类厂房内设置用于管理、控制或调度生产的办公室以及工人的中间临时休息室，未设置独立的安全出口。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．直接为仓库服务的办公管理用房、工作人员临时休息用房、控制室设置在丙类、</w:t>
      </w:r>
      <w:proofErr w:type="gramStart"/>
      <w:r w:rsidRPr="004409B0">
        <w:rPr>
          <w:rFonts w:ascii="Times New Roman" w:eastAsia="仿宋_GB2312" w:hAnsi="Times New Roman"/>
          <w:sz w:val="32"/>
          <w:szCs w:val="32"/>
        </w:rPr>
        <w:t>丁类仓库</w:t>
      </w:r>
      <w:proofErr w:type="gramEnd"/>
      <w:r w:rsidRPr="004409B0">
        <w:rPr>
          <w:rFonts w:ascii="Times New Roman" w:eastAsia="仿宋_GB2312" w:hAnsi="Times New Roman"/>
          <w:sz w:val="32"/>
          <w:szCs w:val="32"/>
        </w:rPr>
        <w:t>内时，未设置独立的安全出口。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．劳动密集型企业生产车间内超量存放易燃易爆原材料或者半成品。</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四、防火间距、消防车通道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．厂区内局部搭建临时建筑占用防火间距、消防车道。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．违规堆物堵塞、占用防火间距、消防车道、疏散通道、安全出口。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．易熔材料的采光带（窗）设置面积应为排烟区域建筑面积的</w:t>
      </w:r>
      <w:r w:rsidRPr="004409B0">
        <w:rPr>
          <w:rFonts w:ascii="Times New Roman" w:eastAsia="仿宋_GB2312" w:hAnsi="Times New Roman"/>
          <w:sz w:val="32"/>
          <w:szCs w:val="32"/>
        </w:rPr>
        <w:t>10—20%</w:t>
      </w:r>
      <w:r w:rsidRPr="004409B0">
        <w:rPr>
          <w:rFonts w:ascii="Times New Roman" w:eastAsia="仿宋_GB2312" w:hAnsi="Times New Roman"/>
          <w:sz w:val="32"/>
          <w:szCs w:val="32"/>
        </w:rPr>
        <w:t>，并应在屋面均匀布置。</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．设置风雨棚的厂房、仓库，每个风雨棚均应高出连接处檐口</w:t>
      </w:r>
      <w:r w:rsidRPr="004409B0">
        <w:rPr>
          <w:rFonts w:ascii="Times New Roman" w:eastAsia="仿宋_GB2312" w:hAnsi="Times New Roman"/>
          <w:sz w:val="32"/>
          <w:szCs w:val="32"/>
        </w:rPr>
        <w:t>1m</w:t>
      </w:r>
      <w:r w:rsidRPr="004409B0">
        <w:rPr>
          <w:rFonts w:ascii="Times New Roman" w:eastAsia="仿宋_GB2312" w:hAnsi="Times New Roman"/>
          <w:sz w:val="32"/>
          <w:szCs w:val="32"/>
        </w:rPr>
        <w:t>以上，两侧应敞开。</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．厂房、仓库的外墙应在每层的适当位置设置可</w:t>
      </w:r>
      <w:proofErr w:type="gramStart"/>
      <w:r w:rsidRPr="004409B0">
        <w:rPr>
          <w:rFonts w:ascii="Times New Roman" w:eastAsia="仿宋_GB2312" w:hAnsi="Times New Roman"/>
          <w:sz w:val="32"/>
          <w:szCs w:val="32"/>
        </w:rPr>
        <w:t>供消</w:t>
      </w:r>
      <w:proofErr w:type="gramEnd"/>
      <w:r w:rsidRPr="004409B0">
        <w:rPr>
          <w:rFonts w:ascii="Times New Roman" w:eastAsia="仿宋_GB2312" w:hAnsi="Times New Roman"/>
          <w:sz w:val="32"/>
          <w:szCs w:val="32"/>
        </w:rPr>
        <w:t>防救援人员进入的窗口。窗口的玻璃应易于破碎，并应设置可在室外易于识别的明显标志。</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6</w:t>
      </w: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3000m</w:t>
      </w:r>
      <w:r w:rsidRPr="004409B0">
        <w:rPr>
          <w:rFonts w:ascii="Times New Roman" w:eastAsia="仿宋_GB2312" w:hAnsi="Times New Roman"/>
          <w:sz w:val="32"/>
          <w:szCs w:val="32"/>
          <w:vertAlign w:val="superscript"/>
        </w:rPr>
        <w:t>2</w:t>
      </w:r>
      <w:r w:rsidRPr="004409B0">
        <w:rPr>
          <w:rFonts w:ascii="Times New Roman" w:eastAsia="仿宋_GB2312" w:hAnsi="Times New Roman"/>
          <w:sz w:val="32"/>
          <w:szCs w:val="32"/>
        </w:rPr>
        <w:t>的甲、乙、丙类厂房和占地面积大于</w:t>
      </w:r>
      <w:r w:rsidRPr="004409B0">
        <w:rPr>
          <w:rFonts w:ascii="Times New Roman" w:eastAsia="仿宋_GB2312" w:hAnsi="Times New Roman"/>
          <w:sz w:val="32"/>
          <w:szCs w:val="32"/>
        </w:rPr>
        <w:t>1500m</w:t>
      </w:r>
      <w:r w:rsidRPr="004409B0">
        <w:rPr>
          <w:rFonts w:ascii="Times New Roman" w:eastAsia="仿宋_GB2312" w:hAnsi="Times New Roman"/>
          <w:sz w:val="32"/>
          <w:szCs w:val="32"/>
          <w:vertAlign w:val="superscript"/>
        </w:rPr>
        <w:t>2</w:t>
      </w:r>
      <w:r w:rsidRPr="004409B0">
        <w:rPr>
          <w:rFonts w:ascii="Times New Roman" w:eastAsia="仿宋_GB2312" w:hAnsi="Times New Roman"/>
          <w:sz w:val="32"/>
          <w:szCs w:val="32"/>
        </w:rPr>
        <w:t>的乙、丙类仓库，应设置</w:t>
      </w:r>
      <w:proofErr w:type="gramStart"/>
      <w:r w:rsidRPr="004409B0">
        <w:rPr>
          <w:rFonts w:ascii="Times New Roman" w:eastAsia="仿宋_GB2312" w:hAnsi="Times New Roman"/>
          <w:sz w:val="32"/>
          <w:szCs w:val="32"/>
        </w:rPr>
        <w:t>环形消防</w:t>
      </w:r>
      <w:proofErr w:type="gramEnd"/>
      <w:r w:rsidRPr="004409B0">
        <w:rPr>
          <w:rFonts w:ascii="Times New Roman" w:eastAsia="仿宋_GB2312" w:hAnsi="Times New Roman"/>
          <w:sz w:val="32"/>
          <w:szCs w:val="32"/>
        </w:rPr>
        <w:t>车道，确有困难时，应沿建筑物的两个长边设置消防车道。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仓库防火间距相关要求见表</w:t>
      </w:r>
      <w:r w:rsidRPr="004409B0">
        <w:rPr>
          <w:rFonts w:ascii="Times New Roman" w:eastAsia="仿宋_GB2312" w:hAnsi="Times New Roman"/>
          <w:sz w:val="32"/>
          <w:szCs w:val="32"/>
        </w:rPr>
        <w:t>2</w:t>
      </w:r>
      <w:r w:rsidRPr="004409B0">
        <w:rPr>
          <w:rFonts w:ascii="Times New Roman" w:eastAsia="仿宋_GB2312" w:hAnsi="Times New Roman"/>
          <w:sz w:val="32"/>
          <w:szCs w:val="32"/>
        </w:rPr>
        <w:t>。</w:t>
      </w:r>
    </w:p>
    <w:p w:rsidR="00E27C84" w:rsidRDefault="00E27C84" w:rsidP="00E30DAA">
      <w:pPr>
        <w:spacing w:line="560" w:lineRule="exact"/>
        <w:jc w:val="center"/>
        <w:rPr>
          <w:rFonts w:ascii="Times New Roman" w:eastAsia="黑体" w:hAnsi="Times New Roman"/>
          <w:color w:val="000000"/>
          <w:sz w:val="28"/>
          <w:szCs w:val="28"/>
        </w:rPr>
      </w:pPr>
    </w:p>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表</w:t>
      </w:r>
      <w:r w:rsidRPr="004409B0">
        <w:rPr>
          <w:rFonts w:ascii="Times New Roman" w:eastAsia="黑体" w:hAnsi="Times New Roman"/>
          <w:color w:val="000000"/>
          <w:sz w:val="28"/>
          <w:szCs w:val="28"/>
        </w:rPr>
        <w:t>2</w:t>
      </w:r>
      <w:r w:rsidRPr="004409B0">
        <w:rPr>
          <w:rFonts w:ascii="Times New Roman" w:eastAsia="黑体" w:hAnsi="Times New Roman"/>
          <w:color w:val="000000"/>
          <w:sz w:val="28"/>
          <w:szCs w:val="28"/>
        </w:rPr>
        <w:t>：丙、丁、</w:t>
      </w:r>
      <w:proofErr w:type="gramStart"/>
      <w:r w:rsidRPr="004409B0">
        <w:rPr>
          <w:rFonts w:ascii="Times New Roman" w:eastAsia="黑体" w:hAnsi="Times New Roman"/>
          <w:color w:val="000000"/>
          <w:sz w:val="28"/>
          <w:szCs w:val="28"/>
        </w:rPr>
        <w:t>戊类仓库</w:t>
      </w:r>
      <w:proofErr w:type="gramEnd"/>
      <w:r w:rsidRPr="004409B0">
        <w:rPr>
          <w:rFonts w:ascii="Times New Roman" w:eastAsia="黑体" w:hAnsi="Times New Roman"/>
          <w:color w:val="000000"/>
          <w:sz w:val="28"/>
          <w:szCs w:val="28"/>
        </w:rPr>
        <w:t>之间及民用建筑的防火间距（</w:t>
      </w:r>
      <w:r w:rsidRPr="004409B0">
        <w:rPr>
          <w:rFonts w:ascii="Times New Roman" w:eastAsia="黑体" w:hAnsi="Times New Roman"/>
          <w:color w:val="000000"/>
          <w:sz w:val="28"/>
          <w:szCs w:val="28"/>
        </w:rPr>
        <w:t>m</w:t>
      </w:r>
      <w:r w:rsidRPr="004409B0">
        <w:rPr>
          <w:rFonts w:ascii="Times New Roman" w:eastAsia="黑体" w:hAnsi="Times New Roman"/>
          <w:color w:val="000000"/>
          <w:sz w:val="28"/>
          <w:szCs w:val="28"/>
        </w:rPr>
        <w:t>）</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291"/>
        <w:gridCol w:w="1291"/>
        <w:gridCol w:w="1291"/>
        <w:gridCol w:w="1292"/>
        <w:gridCol w:w="1292"/>
        <w:gridCol w:w="1292"/>
      </w:tblGrid>
      <w:tr w:rsidR="00512E4A" w:rsidRPr="004409B0" w:rsidTr="00096531">
        <w:trPr>
          <w:trHeight w:val="408"/>
          <w:jc w:val="center"/>
        </w:trPr>
        <w:tc>
          <w:tcPr>
            <w:tcW w:w="4191" w:type="dxa"/>
            <w:gridSpan w:val="3"/>
            <w:vMerge w:val="restart"/>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名称</w:t>
            </w:r>
          </w:p>
        </w:tc>
        <w:tc>
          <w:tcPr>
            <w:tcW w:w="2583"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丙类仓库</w:t>
            </w:r>
          </w:p>
        </w:tc>
        <w:tc>
          <w:tcPr>
            <w:tcW w:w="2584"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proofErr w:type="gramStart"/>
            <w:r w:rsidRPr="004409B0">
              <w:rPr>
                <w:rFonts w:ascii="Times New Roman" w:eastAsia="黑体" w:hAnsi="Times New Roman"/>
                <w:color w:val="000000"/>
                <w:sz w:val="28"/>
                <w:szCs w:val="28"/>
              </w:rPr>
              <w:t>丁类仓库</w:t>
            </w:r>
            <w:proofErr w:type="gramEnd"/>
          </w:p>
        </w:tc>
      </w:tr>
      <w:tr w:rsidR="00512E4A" w:rsidRPr="004409B0" w:rsidTr="00096531">
        <w:trPr>
          <w:trHeight w:val="149"/>
          <w:jc w:val="center"/>
        </w:trPr>
        <w:tc>
          <w:tcPr>
            <w:tcW w:w="4191" w:type="dxa"/>
            <w:gridSpan w:val="3"/>
            <w:vMerge/>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p>
        </w:tc>
        <w:tc>
          <w:tcPr>
            <w:tcW w:w="2583"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单、多层</w:t>
            </w:r>
          </w:p>
        </w:tc>
        <w:tc>
          <w:tcPr>
            <w:tcW w:w="2584" w:type="dxa"/>
            <w:gridSpan w:val="2"/>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单、多层</w:t>
            </w:r>
          </w:p>
        </w:tc>
      </w:tr>
      <w:tr w:rsidR="00512E4A" w:rsidRPr="004409B0" w:rsidTr="00096531">
        <w:trPr>
          <w:trHeight w:val="149"/>
          <w:jc w:val="center"/>
        </w:trPr>
        <w:tc>
          <w:tcPr>
            <w:tcW w:w="4191" w:type="dxa"/>
            <w:gridSpan w:val="3"/>
            <w:vMerge/>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一、二级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三级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一、二级</w:t>
            </w:r>
          </w:p>
        </w:tc>
        <w:tc>
          <w:tcPr>
            <w:tcW w:w="1292" w:type="dxa"/>
            <w:shd w:val="clear" w:color="auto" w:fill="auto"/>
            <w:vAlign w:val="center"/>
          </w:tcPr>
          <w:p w:rsidR="00512E4A" w:rsidRPr="004409B0" w:rsidRDefault="00512E4A" w:rsidP="00E30DAA">
            <w:pPr>
              <w:spacing w:line="560" w:lineRule="exact"/>
              <w:jc w:val="center"/>
              <w:rPr>
                <w:rFonts w:ascii="Times New Roman" w:eastAsia="黑体" w:hAnsi="Times New Roman"/>
                <w:color w:val="000000"/>
                <w:sz w:val="28"/>
                <w:szCs w:val="28"/>
              </w:rPr>
            </w:pPr>
            <w:r w:rsidRPr="004409B0">
              <w:rPr>
                <w:rFonts w:ascii="Times New Roman" w:eastAsia="黑体" w:hAnsi="Times New Roman"/>
                <w:color w:val="000000"/>
                <w:sz w:val="28"/>
                <w:szCs w:val="28"/>
              </w:rPr>
              <w:t>三级</w:t>
            </w:r>
          </w:p>
        </w:tc>
      </w:tr>
      <w:tr w:rsidR="00512E4A" w:rsidRPr="004409B0" w:rsidTr="00096531">
        <w:trPr>
          <w:trHeight w:val="409"/>
          <w:jc w:val="center"/>
        </w:trPr>
        <w:tc>
          <w:tcPr>
            <w:tcW w:w="1609"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丙、丁、</w:t>
            </w:r>
            <w:proofErr w:type="gramStart"/>
            <w:r w:rsidRPr="004409B0">
              <w:rPr>
                <w:rFonts w:ascii="Times New Roman" w:eastAsia="仿宋_GB2312" w:hAnsi="Times New Roman"/>
                <w:color w:val="000000"/>
                <w:sz w:val="28"/>
                <w:szCs w:val="28"/>
              </w:rPr>
              <w:t>戊类仓库</w:t>
            </w:r>
            <w:proofErr w:type="gramEnd"/>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单、多层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r>
      <w:tr w:rsidR="00512E4A" w:rsidRPr="004409B0" w:rsidTr="00096531">
        <w:trPr>
          <w:trHeight w:val="409"/>
          <w:jc w:val="center"/>
        </w:trPr>
        <w:tc>
          <w:tcPr>
            <w:tcW w:w="1609"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民用建筑</w:t>
            </w:r>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裙房，单、多层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一、二级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三级</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12</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14</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val="restart"/>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高层</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一类</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18</w:t>
            </w:r>
          </w:p>
        </w:tc>
      </w:tr>
      <w:tr w:rsidR="00512E4A" w:rsidRPr="004409B0" w:rsidTr="00096531">
        <w:trPr>
          <w:trHeight w:val="409"/>
          <w:jc w:val="center"/>
        </w:trPr>
        <w:tc>
          <w:tcPr>
            <w:tcW w:w="1609"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vMerge/>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二类</w:t>
            </w:r>
          </w:p>
        </w:tc>
        <w:tc>
          <w:tcPr>
            <w:tcW w:w="1291"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20</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13</w:t>
            </w:r>
          </w:p>
        </w:tc>
        <w:tc>
          <w:tcPr>
            <w:tcW w:w="1292" w:type="dxa"/>
            <w:shd w:val="clear" w:color="auto" w:fill="auto"/>
            <w:vAlign w:val="center"/>
          </w:tcPr>
          <w:p w:rsidR="00512E4A" w:rsidRPr="004409B0" w:rsidRDefault="00512E4A" w:rsidP="00E30DAA">
            <w:pPr>
              <w:spacing w:line="560" w:lineRule="exact"/>
              <w:jc w:val="center"/>
              <w:rPr>
                <w:rFonts w:ascii="Times New Roman" w:eastAsia="仿宋_GB2312" w:hAnsi="Times New Roman"/>
                <w:color w:val="000000"/>
                <w:sz w:val="28"/>
                <w:szCs w:val="28"/>
              </w:rPr>
            </w:pPr>
            <w:r w:rsidRPr="004409B0">
              <w:rPr>
                <w:rFonts w:ascii="Times New Roman" w:eastAsia="仿宋_GB2312" w:hAnsi="Times New Roman"/>
                <w:color w:val="000000"/>
                <w:sz w:val="28"/>
                <w:szCs w:val="28"/>
              </w:rPr>
              <w:t>15</w:t>
            </w:r>
          </w:p>
        </w:tc>
      </w:tr>
    </w:tbl>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五、消防设施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（一）室内消火栓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建筑占地面积大于</w:t>
      </w:r>
      <w:r w:rsidRPr="004409B0">
        <w:rPr>
          <w:rFonts w:ascii="Times New Roman" w:eastAsia="仿宋_GB2312" w:hAnsi="Times New Roman"/>
          <w:sz w:val="32"/>
          <w:szCs w:val="32"/>
        </w:rPr>
        <w:t>300</w:t>
      </w:r>
      <w:r w:rsidRPr="004409B0">
        <w:rPr>
          <w:rFonts w:ascii="Times New Roman" w:hAnsi="Times New Roman"/>
          <w:sz w:val="32"/>
          <w:szCs w:val="32"/>
        </w:rPr>
        <w:t>㎡</w:t>
      </w:r>
      <w:r w:rsidRPr="004409B0">
        <w:rPr>
          <w:rFonts w:ascii="Times New Roman" w:eastAsia="仿宋_GB2312" w:hAnsi="Times New Roman"/>
          <w:sz w:val="32"/>
          <w:szCs w:val="32"/>
        </w:rPr>
        <w:t>的厂房和仓库。其中可不设置室内消火栓场所：</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．耐火等级为一、二级且可燃物较少的单、多层丁、</w:t>
      </w:r>
      <w:proofErr w:type="gramStart"/>
      <w:r w:rsidRPr="004409B0">
        <w:rPr>
          <w:rFonts w:ascii="Times New Roman" w:eastAsia="仿宋_GB2312" w:hAnsi="Times New Roman"/>
          <w:sz w:val="32"/>
          <w:szCs w:val="32"/>
        </w:rPr>
        <w:t>戊类厂房</w:t>
      </w:r>
      <w:proofErr w:type="gramEnd"/>
      <w:r w:rsidRPr="004409B0">
        <w:rPr>
          <w:rFonts w:ascii="Times New Roman" w:eastAsia="仿宋_GB2312" w:hAnsi="Times New Roman"/>
          <w:sz w:val="32"/>
          <w:szCs w:val="32"/>
        </w:rPr>
        <w:t>（仓库）；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．耐火等级为三、四级且建筑体积不大于</w:t>
      </w:r>
      <w:r w:rsidRPr="004409B0">
        <w:rPr>
          <w:rFonts w:ascii="Times New Roman" w:eastAsia="仿宋_GB2312" w:hAnsi="Times New Roman"/>
          <w:sz w:val="32"/>
          <w:szCs w:val="32"/>
        </w:rPr>
        <w:t>3000m³</w:t>
      </w:r>
      <w:proofErr w:type="gramStart"/>
      <w:r w:rsidRPr="004409B0">
        <w:rPr>
          <w:rFonts w:ascii="Times New Roman" w:eastAsia="仿宋_GB2312" w:hAnsi="Times New Roman"/>
          <w:sz w:val="32"/>
          <w:szCs w:val="32"/>
        </w:rPr>
        <w:t>的丁</w:t>
      </w:r>
      <w:r w:rsidRPr="004409B0">
        <w:rPr>
          <w:rFonts w:ascii="Times New Roman" w:eastAsia="仿宋_GB2312" w:hAnsi="Times New Roman"/>
          <w:sz w:val="32"/>
          <w:szCs w:val="32"/>
        </w:rPr>
        <w:lastRenderedPageBreak/>
        <w:t>类厂房</w:t>
      </w:r>
      <w:proofErr w:type="gramEnd"/>
      <w:r w:rsidRPr="004409B0">
        <w:rPr>
          <w:rFonts w:ascii="Times New Roman" w:eastAsia="仿宋_GB2312" w:hAnsi="Times New Roman"/>
          <w:sz w:val="32"/>
          <w:szCs w:val="32"/>
        </w:rPr>
        <w:t>；耐火等级为三、四级且建筑体积不大于</w:t>
      </w:r>
      <w:r w:rsidRPr="004409B0">
        <w:rPr>
          <w:rFonts w:ascii="Times New Roman" w:eastAsia="仿宋_GB2312" w:hAnsi="Times New Roman"/>
          <w:sz w:val="32"/>
          <w:szCs w:val="32"/>
        </w:rPr>
        <w:t>5000m³</w:t>
      </w:r>
      <w:proofErr w:type="gramStart"/>
      <w:r w:rsidRPr="004409B0">
        <w:rPr>
          <w:rFonts w:ascii="Times New Roman" w:eastAsia="仿宋_GB2312" w:hAnsi="Times New Roman"/>
          <w:sz w:val="32"/>
          <w:szCs w:val="32"/>
        </w:rPr>
        <w:t>的戊类厂房</w:t>
      </w:r>
      <w:proofErr w:type="gramEnd"/>
      <w:r w:rsidRPr="004409B0">
        <w:rPr>
          <w:rFonts w:ascii="Times New Roman" w:eastAsia="仿宋_GB2312" w:hAnsi="Times New Roman"/>
          <w:sz w:val="32"/>
          <w:szCs w:val="32"/>
        </w:rPr>
        <w:t>（仓库）；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．粮食仓库且无人值班的独立建筑；</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．存有与水接触能引起燃烧爆炸的物品的建筑。</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（二）自动灭火系统：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的单、多层制鞋、制衣、玩具及电子等类似生产的厂房，占地面积大于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的木器厂房；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泡沫塑料厂的预发、成型、切片、压花部位；</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高层乙、丙类厂房，建筑面积大于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的地下或半地下丙类厂房。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每座占地面积大于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的棉、毛、丝、麻、化纤、毛皮及其制品的仓库；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可燃、难燃物品的高架仓库和高层仓库；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总建筑面积大于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的可燃物品地下仓库，每座占地面积大于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的其他单层或多层丙类物品仓库。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（三）火灾自动报警系统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任一层建筑面积大于</w:t>
      </w:r>
      <w:r w:rsidRPr="004409B0">
        <w:rPr>
          <w:rFonts w:ascii="Times New Roman" w:eastAsia="仿宋_GB2312" w:hAnsi="Times New Roman"/>
          <w:sz w:val="32"/>
          <w:szCs w:val="32"/>
        </w:rPr>
        <w:t>1500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3000</w:t>
      </w:r>
      <w:r w:rsidRPr="004409B0">
        <w:rPr>
          <w:rFonts w:ascii="Times New Roman" w:hAnsi="Times New Roman"/>
          <w:sz w:val="32"/>
          <w:szCs w:val="32"/>
        </w:rPr>
        <w:t>㎡</w:t>
      </w:r>
      <w:r w:rsidRPr="004409B0">
        <w:rPr>
          <w:rFonts w:ascii="Times New Roman" w:eastAsia="仿宋_GB2312" w:hAnsi="Times New Roman"/>
          <w:sz w:val="32"/>
          <w:szCs w:val="32"/>
        </w:rPr>
        <w:t>的制鞋、制衣、玩具、电子等类似用途厂房；</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每座占地面积大于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的棉、毛、丝、麻、化纤、毛皮及其制品的仓库，占地面积大于</w:t>
      </w:r>
      <w:r w:rsidRPr="004409B0">
        <w:rPr>
          <w:rFonts w:ascii="Times New Roman" w:eastAsia="仿宋_GB2312" w:hAnsi="Times New Roman"/>
          <w:sz w:val="32"/>
          <w:szCs w:val="32"/>
        </w:rPr>
        <w:t>500</w:t>
      </w:r>
      <w:r w:rsidRPr="004409B0">
        <w:rPr>
          <w:rFonts w:ascii="Times New Roman" w:hAnsi="Times New Roman"/>
          <w:sz w:val="32"/>
          <w:szCs w:val="32"/>
        </w:rPr>
        <w:t>㎡</w:t>
      </w:r>
      <w:r w:rsidRPr="004409B0">
        <w:rPr>
          <w:rFonts w:ascii="Times New Roman" w:eastAsia="仿宋_GB2312" w:hAnsi="Times New Roman"/>
          <w:sz w:val="32"/>
          <w:szCs w:val="32"/>
        </w:rPr>
        <w:t>或总建筑面积大于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的卷烟仓库；</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（四）排烟设施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人员或可燃物较多的丙类生产场所，丙类厂房内建筑面积大于</w:t>
      </w:r>
      <w:r w:rsidRPr="004409B0">
        <w:rPr>
          <w:rFonts w:ascii="Times New Roman" w:eastAsia="仿宋_GB2312" w:hAnsi="Times New Roman"/>
          <w:sz w:val="32"/>
          <w:szCs w:val="32"/>
        </w:rPr>
        <w:t>300</w:t>
      </w:r>
      <w:r w:rsidRPr="004409B0">
        <w:rPr>
          <w:rFonts w:ascii="Times New Roman" w:hAnsi="Times New Roman"/>
          <w:sz w:val="32"/>
          <w:szCs w:val="32"/>
        </w:rPr>
        <w:t>㎡</w:t>
      </w:r>
      <w:r w:rsidRPr="004409B0">
        <w:rPr>
          <w:rFonts w:ascii="Times New Roman" w:eastAsia="仿宋_GB2312" w:hAnsi="Times New Roman"/>
          <w:sz w:val="32"/>
          <w:szCs w:val="32"/>
        </w:rPr>
        <w:t>且经常有人停留或可燃物较多的地上房间；</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建筑面积大于</w:t>
      </w:r>
      <w:r w:rsidRPr="004409B0">
        <w:rPr>
          <w:rFonts w:ascii="Times New Roman" w:eastAsia="仿宋_GB2312" w:hAnsi="Times New Roman"/>
          <w:sz w:val="32"/>
          <w:szCs w:val="32"/>
        </w:rPr>
        <w:t>5000</w:t>
      </w:r>
      <w:r w:rsidRPr="004409B0">
        <w:rPr>
          <w:rFonts w:ascii="Times New Roman" w:hAnsi="Times New Roman"/>
          <w:sz w:val="32"/>
          <w:szCs w:val="32"/>
        </w:rPr>
        <w:t>㎡</w:t>
      </w:r>
      <w:proofErr w:type="gramStart"/>
      <w:r w:rsidRPr="004409B0">
        <w:rPr>
          <w:rFonts w:ascii="Times New Roman" w:eastAsia="仿宋_GB2312" w:hAnsi="Times New Roman"/>
          <w:sz w:val="32"/>
          <w:szCs w:val="32"/>
        </w:rPr>
        <w:t>的丁类生产</w:t>
      </w:r>
      <w:proofErr w:type="gramEnd"/>
      <w:r w:rsidRPr="004409B0">
        <w:rPr>
          <w:rFonts w:ascii="Times New Roman" w:eastAsia="仿宋_GB2312" w:hAnsi="Times New Roman"/>
          <w:sz w:val="32"/>
          <w:szCs w:val="32"/>
        </w:rPr>
        <w:t>车间；</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占地面积大于</w:t>
      </w:r>
      <w:r w:rsidRPr="004409B0">
        <w:rPr>
          <w:rFonts w:ascii="Times New Roman" w:eastAsia="仿宋_GB2312" w:hAnsi="Times New Roman"/>
          <w:sz w:val="32"/>
          <w:szCs w:val="32"/>
        </w:rPr>
        <w:t>1000</w:t>
      </w:r>
      <w:r w:rsidRPr="004409B0">
        <w:rPr>
          <w:rFonts w:ascii="Times New Roman" w:hAnsi="Times New Roman"/>
          <w:sz w:val="32"/>
          <w:szCs w:val="32"/>
        </w:rPr>
        <w:t>㎡</w:t>
      </w:r>
      <w:r w:rsidRPr="004409B0">
        <w:rPr>
          <w:rFonts w:ascii="Times New Roman" w:eastAsia="仿宋_GB2312" w:hAnsi="Times New Roman"/>
          <w:sz w:val="32"/>
          <w:szCs w:val="32"/>
        </w:rPr>
        <w:t>丙类仓库。</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六、电气线路</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1</w:t>
      </w:r>
      <w:r w:rsidRPr="004409B0">
        <w:rPr>
          <w:rFonts w:ascii="Times New Roman" w:eastAsia="仿宋_GB2312" w:hAnsi="Times New Roman"/>
          <w:sz w:val="32"/>
          <w:szCs w:val="32"/>
        </w:rPr>
        <w:t>．电气线路穿越或者敷设在易燃可燃材料周边时应采取穿管保护等防火措施；</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．开关、插座等电气配件周围应采用不燃隔热材料进行防火分隔；</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．严禁私接乱拉电气线路，定期开展电气线路检查；</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．仓库内不得设置移动式照明灯具，照明灯具和储存物品的间距不得小于</w:t>
      </w:r>
      <w:r w:rsidRPr="004409B0">
        <w:rPr>
          <w:rFonts w:ascii="Times New Roman" w:eastAsia="仿宋_GB2312" w:hAnsi="Times New Roman"/>
          <w:sz w:val="32"/>
          <w:szCs w:val="32"/>
        </w:rPr>
        <w:t>0.5</w:t>
      </w:r>
      <w:r w:rsidRPr="004409B0">
        <w:rPr>
          <w:rFonts w:ascii="Times New Roman" w:eastAsia="仿宋_GB2312" w:hAnsi="Times New Roman"/>
          <w:sz w:val="32"/>
          <w:szCs w:val="32"/>
        </w:rPr>
        <w:t>米。</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．可燃材料仓库内宜使用低温照明灯具，并应对灯具的发热部件采取隔热等防火措施，不应使用卤钨灯等高温照明灯具。</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．配电箱及开关应设置在仓库外。</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7</w:t>
      </w:r>
      <w:r w:rsidRPr="004409B0">
        <w:rPr>
          <w:rFonts w:ascii="Times New Roman" w:eastAsia="仿宋_GB2312" w:hAnsi="Times New Roman"/>
          <w:sz w:val="32"/>
          <w:szCs w:val="32"/>
        </w:rPr>
        <w:t>．配电箱周边及其下方不应堆放杂物。</w:t>
      </w:r>
    </w:p>
    <w:p w:rsidR="00512E4A" w:rsidRPr="004409B0" w:rsidRDefault="00512E4A" w:rsidP="00E30DAA">
      <w:pPr>
        <w:spacing w:line="560" w:lineRule="exact"/>
        <w:ind w:firstLineChars="200" w:firstLine="640"/>
        <w:mirrorIndents/>
        <w:rPr>
          <w:rFonts w:ascii="Times New Roman" w:eastAsia="黑体" w:hAnsi="Times New Roman"/>
          <w:sz w:val="32"/>
          <w:szCs w:val="32"/>
        </w:rPr>
      </w:pPr>
      <w:r w:rsidRPr="004409B0">
        <w:rPr>
          <w:rFonts w:ascii="Times New Roman" w:eastAsia="黑体" w:hAnsi="Times New Roman"/>
          <w:sz w:val="32"/>
          <w:szCs w:val="32"/>
        </w:rPr>
        <w:t>七、消防安全管理责任落实方面</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lastRenderedPageBreak/>
        <w:t>1</w:t>
      </w:r>
      <w:r w:rsidRPr="004409B0">
        <w:rPr>
          <w:rFonts w:ascii="Times New Roman" w:eastAsia="仿宋_GB2312" w:hAnsi="Times New Roman"/>
          <w:sz w:val="32"/>
          <w:szCs w:val="32"/>
        </w:rPr>
        <w:t>．单位应落实消防安全责任制，制定本单位的消防安全制度、消防安全操作规程，制定灭火和应急疏散预案并组织进行有针对性的消防演练；</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2</w:t>
      </w:r>
      <w:r w:rsidRPr="004409B0">
        <w:rPr>
          <w:rFonts w:ascii="Times New Roman" w:eastAsia="仿宋_GB2312" w:hAnsi="Times New Roman"/>
          <w:sz w:val="32"/>
          <w:szCs w:val="32"/>
        </w:rPr>
        <w:t>．按照国家标准、行业标准配置消防设施、器材，设置消防安全标志，并定期组织检验、维修，确保完好有效；保障疏散通道、安全出口、消防车通道畅通，保证防火防烟；</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3</w:t>
      </w:r>
      <w:r w:rsidRPr="004409B0">
        <w:rPr>
          <w:rFonts w:ascii="Times New Roman" w:eastAsia="仿宋_GB2312" w:hAnsi="Times New Roman"/>
          <w:sz w:val="32"/>
          <w:szCs w:val="32"/>
        </w:rPr>
        <w:t>．制定岗位消防安全职责和重点部位管理要求，并定期开展岗位消防安全培训；</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4</w:t>
      </w:r>
      <w:r w:rsidRPr="004409B0">
        <w:rPr>
          <w:rFonts w:ascii="Times New Roman" w:eastAsia="仿宋_GB2312" w:hAnsi="Times New Roman"/>
          <w:sz w:val="32"/>
          <w:szCs w:val="32"/>
        </w:rPr>
        <w:t>．组织防火检查，及时消除火灾隐患；</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5</w:t>
      </w:r>
      <w:r w:rsidRPr="004409B0">
        <w:rPr>
          <w:rFonts w:ascii="Times New Roman" w:eastAsia="仿宋_GB2312" w:hAnsi="Times New Roman"/>
          <w:sz w:val="32"/>
          <w:szCs w:val="32"/>
        </w:rPr>
        <w:t>．厂房、仓库产权方应确保出租房屋符合国家消防标准和规范要求，承租方在经营和使用期间应保障消防安全，不得擅自改变建筑物用途，不得破坏和减少建筑原有防火分隔和消防设施，双方应在房屋出租合同中明确各自的消防安全责任和义务；</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6</w:t>
      </w:r>
      <w:r w:rsidRPr="004409B0">
        <w:rPr>
          <w:rFonts w:ascii="Times New Roman" w:eastAsia="仿宋_GB2312" w:hAnsi="Times New Roman"/>
          <w:sz w:val="32"/>
          <w:szCs w:val="32"/>
        </w:rPr>
        <w:t>．厂房、仓库由两个以上单位管理或者使用的，应当明确各方的消防安全责任，并确定责任人对共用的疏散通道、安全出口、建筑消防设施和消防车通道进行统一管理；</w:t>
      </w:r>
    </w:p>
    <w:p w:rsidR="00512E4A" w:rsidRPr="004409B0" w:rsidRDefault="00512E4A" w:rsidP="00E30DAA">
      <w:pPr>
        <w:spacing w:line="560" w:lineRule="exact"/>
        <w:ind w:firstLineChars="200" w:firstLine="640"/>
        <w:mirrorIndents/>
        <w:rPr>
          <w:rFonts w:ascii="Times New Roman" w:eastAsia="仿宋_GB2312" w:hAnsi="Times New Roman"/>
          <w:sz w:val="32"/>
          <w:szCs w:val="32"/>
        </w:rPr>
      </w:pPr>
      <w:r w:rsidRPr="004409B0">
        <w:rPr>
          <w:rFonts w:ascii="Times New Roman" w:eastAsia="仿宋_GB2312" w:hAnsi="Times New Roman"/>
          <w:sz w:val="32"/>
          <w:szCs w:val="32"/>
        </w:rPr>
        <w:t>7</w:t>
      </w:r>
      <w:r w:rsidRPr="004409B0">
        <w:rPr>
          <w:rFonts w:ascii="Times New Roman" w:eastAsia="仿宋_GB2312" w:hAnsi="Times New Roman"/>
          <w:sz w:val="32"/>
          <w:szCs w:val="32"/>
        </w:rPr>
        <w:t>．特种岗位人员应当持证上岗，并熟练掌握岗位技能；</w:t>
      </w:r>
    </w:p>
    <w:p w:rsidR="00512E4A" w:rsidRPr="004409B0" w:rsidRDefault="00512E4A" w:rsidP="00E30DAA">
      <w:pPr>
        <w:spacing w:line="560" w:lineRule="exact"/>
        <w:ind w:firstLineChars="200" w:firstLine="640"/>
        <w:mirrorIndents/>
        <w:rPr>
          <w:rFonts w:ascii="Times New Roman" w:eastAsia="仿宋_GB2312" w:hAnsi="Times New Roman"/>
          <w:color w:val="000000"/>
          <w:sz w:val="32"/>
          <w:szCs w:val="32"/>
        </w:rPr>
      </w:pPr>
      <w:r w:rsidRPr="004409B0">
        <w:rPr>
          <w:rFonts w:ascii="Times New Roman" w:eastAsia="仿宋_GB2312" w:hAnsi="Times New Roman"/>
          <w:sz w:val="32"/>
          <w:szCs w:val="32"/>
        </w:rPr>
        <w:t>8</w:t>
      </w:r>
      <w:r w:rsidRPr="004409B0">
        <w:rPr>
          <w:rFonts w:ascii="Times New Roman" w:eastAsia="仿宋_GB2312" w:hAnsi="Times New Roman"/>
          <w:sz w:val="32"/>
          <w:szCs w:val="32"/>
        </w:rPr>
        <w:t>．设置志愿者消防队伍，重点单位应建立微型消防站，员工会使用身边的消防设施器材扑救初期火灾。</w:t>
      </w:r>
      <w:r w:rsidRPr="004409B0">
        <w:rPr>
          <w:rFonts w:ascii="Times New Roman" w:eastAsia="仿宋_GB2312" w:hAnsi="Times New Roman"/>
          <w:sz w:val="32"/>
          <w:szCs w:val="32"/>
        </w:rPr>
        <w:br/>
      </w:r>
    </w:p>
    <w:p w:rsidR="00512E4A" w:rsidRPr="004409B0" w:rsidRDefault="00512E4A" w:rsidP="00512E4A">
      <w:pPr>
        <w:mirrorIndents/>
        <w:rPr>
          <w:rFonts w:ascii="Times New Roman" w:eastAsia="黑体" w:hAnsi="Times New Roman"/>
          <w:sz w:val="32"/>
          <w:szCs w:val="32"/>
        </w:rPr>
      </w:pPr>
      <w:r w:rsidRPr="004409B0">
        <w:rPr>
          <w:rFonts w:ascii="Times New Roman" w:eastAsia="仿宋_GB2312" w:hAnsi="Times New Roman"/>
          <w:color w:val="000000"/>
          <w:sz w:val="32"/>
          <w:szCs w:val="32"/>
        </w:rPr>
        <w:br w:type="page"/>
      </w: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5</w:t>
      </w:r>
      <w:r w:rsidRPr="004409B0">
        <w:rPr>
          <w:rFonts w:ascii="Times New Roman" w:eastAsia="黑体" w:hAnsi="Times New Roman"/>
          <w:sz w:val="32"/>
          <w:szCs w:val="32"/>
        </w:rPr>
        <w:t>：</w:t>
      </w:r>
    </w:p>
    <w:p w:rsidR="00512E4A" w:rsidRPr="004409B0" w:rsidRDefault="00623FE3" w:rsidP="00512E4A">
      <w:pPr>
        <w:snapToGrid w:val="0"/>
        <w:ind w:right="318"/>
        <w:jc w:val="center"/>
        <w:rPr>
          <w:rFonts w:ascii="Times New Roman" w:eastAsia="方正小标宋简体" w:hAnsi="Times New Roman"/>
          <w:sz w:val="36"/>
          <w:szCs w:val="32"/>
        </w:rPr>
      </w:pPr>
      <w:r w:rsidRPr="004409B0">
        <w:rPr>
          <w:rFonts w:ascii="Times New Roman" w:eastAsia="方正小标宋简体" w:hAnsi="Times New Roman"/>
          <w:sz w:val="36"/>
          <w:szCs w:val="32"/>
        </w:rPr>
        <w:t>九类重点场所</w:t>
      </w:r>
      <w:r w:rsidR="00CC5A15" w:rsidRPr="004409B0">
        <w:rPr>
          <w:rFonts w:ascii="Times New Roman" w:eastAsia="方正小标宋简体" w:hAnsi="Times New Roman"/>
          <w:sz w:val="36"/>
          <w:szCs w:val="32"/>
        </w:rPr>
        <w:t>突出安全风险</w:t>
      </w:r>
      <w:r w:rsidR="00512E4A" w:rsidRPr="004409B0">
        <w:rPr>
          <w:rFonts w:ascii="Times New Roman" w:eastAsia="方正小标宋简体" w:hAnsi="Times New Roman"/>
          <w:sz w:val="36"/>
          <w:szCs w:val="32"/>
        </w:rPr>
        <w:t>自查表</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60"/>
        <w:gridCol w:w="1115"/>
        <w:gridCol w:w="972"/>
        <w:gridCol w:w="216"/>
        <w:gridCol w:w="1041"/>
        <w:gridCol w:w="39"/>
        <w:gridCol w:w="672"/>
        <w:gridCol w:w="665"/>
        <w:gridCol w:w="80"/>
        <w:gridCol w:w="508"/>
        <w:gridCol w:w="277"/>
        <w:gridCol w:w="26"/>
        <w:gridCol w:w="607"/>
        <w:gridCol w:w="101"/>
        <w:gridCol w:w="1140"/>
        <w:gridCol w:w="564"/>
        <w:gridCol w:w="712"/>
        <w:gridCol w:w="128"/>
        <w:gridCol w:w="759"/>
      </w:tblGrid>
      <w:tr w:rsidR="00512E4A" w:rsidRPr="004409B0" w:rsidTr="00096531">
        <w:trPr>
          <w:cantSplit/>
          <w:trHeight w:val="454"/>
          <w:jc w:val="center"/>
        </w:trPr>
        <w:tc>
          <w:tcPr>
            <w:tcW w:w="760" w:type="dxa"/>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单位</w:t>
            </w:r>
          </w:p>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单位类别</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高危单位</w:t>
            </w:r>
            <w:r w:rsidRPr="004409B0">
              <w:rPr>
                <w:rFonts w:ascii="Times New Roman" w:hAnsi="Times New Roman"/>
                <w:kern w:val="0"/>
                <w:sz w:val="18"/>
                <w:szCs w:val="18"/>
              </w:rPr>
              <w:t xml:space="preserve">□ </w:t>
            </w:r>
            <w:r w:rsidRPr="004409B0">
              <w:rPr>
                <w:rFonts w:ascii="Times New Roman" w:hAnsi="Times New Roman"/>
                <w:kern w:val="0"/>
                <w:sz w:val="18"/>
                <w:szCs w:val="18"/>
              </w:rPr>
              <w:t>重点单位</w:t>
            </w:r>
            <w:r w:rsidRPr="004409B0">
              <w:rPr>
                <w:rFonts w:ascii="Times New Roman" w:hAnsi="Times New Roman"/>
                <w:kern w:val="0"/>
                <w:sz w:val="18"/>
                <w:szCs w:val="18"/>
              </w:rPr>
              <w:t xml:space="preserve">□ </w:t>
            </w:r>
            <w:r w:rsidRPr="004409B0">
              <w:rPr>
                <w:rFonts w:ascii="Times New Roman" w:hAnsi="Times New Roman"/>
                <w:kern w:val="0"/>
                <w:sz w:val="18"/>
                <w:szCs w:val="18"/>
              </w:rPr>
              <w:t>一般单位</w:t>
            </w:r>
            <w:r w:rsidRPr="004409B0">
              <w:rPr>
                <w:rFonts w:ascii="Times New Roman" w:hAnsi="Times New Roman"/>
                <w:kern w:val="0"/>
                <w:sz w:val="18"/>
                <w:szCs w:val="18"/>
              </w:rPr>
              <w:t>□</w:t>
            </w: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ind w:firstLineChars="50" w:firstLine="90"/>
              <w:jc w:val="center"/>
              <w:rPr>
                <w:rFonts w:ascii="Times New Roman" w:hAnsi="Times New Roman"/>
                <w:kern w:val="0"/>
                <w:sz w:val="18"/>
                <w:szCs w:val="18"/>
              </w:rPr>
            </w:pPr>
            <w:r w:rsidRPr="004409B0">
              <w:rPr>
                <w:rFonts w:ascii="Times New Roman" w:hAnsi="Times New Roman"/>
                <w:kern w:val="0"/>
                <w:sz w:val="18"/>
                <w:szCs w:val="18"/>
              </w:rPr>
              <w:t>单位使用性质</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单位（法人）名称</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统一社会信用代码</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单位（场所）实际名称</w:t>
            </w:r>
          </w:p>
        </w:tc>
        <w:tc>
          <w:tcPr>
            <w:tcW w:w="3524" w:type="dxa"/>
            <w:gridSpan w:val="9"/>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所辖派出所</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单位地址</w:t>
            </w:r>
          </w:p>
        </w:tc>
        <w:tc>
          <w:tcPr>
            <w:tcW w:w="7535" w:type="dxa"/>
            <w:gridSpan w:val="16"/>
            <w:shd w:val="clear" w:color="auto" w:fill="FFFFFF"/>
            <w:noWrap/>
            <w:vAlign w:val="center"/>
          </w:tcPr>
          <w:p w:rsidR="00512E4A" w:rsidRPr="004409B0" w:rsidRDefault="00512E4A" w:rsidP="00096531">
            <w:pPr>
              <w:widowControl/>
              <w:adjustRightInd w:val="0"/>
              <w:snapToGrid w:val="0"/>
              <w:spacing w:line="240" w:lineRule="auto"/>
              <w:ind w:firstLineChars="400" w:firstLine="720"/>
              <w:rPr>
                <w:rFonts w:ascii="Times New Roman" w:hAnsi="Times New Roman"/>
                <w:kern w:val="0"/>
                <w:sz w:val="18"/>
                <w:szCs w:val="18"/>
              </w:rPr>
            </w:pPr>
            <w:r w:rsidRPr="004409B0">
              <w:rPr>
                <w:rFonts w:ascii="Times New Roman" w:hAnsi="Times New Roman"/>
                <w:kern w:val="0"/>
                <w:sz w:val="18"/>
                <w:szCs w:val="18"/>
              </w:rPr>
              <w:t>区</w:t>
            </w:r>
            <w:r w:rsidRPr="004409B0">
              <w:rPr>
                <w:rFonts w:ascii="Times New Roman" w:hAnsi="Times New Roman"/>
                <w:kern w:val="0"/>
                <w:sz w:val="18"/>
                <w:szCs w:val="18"/>
              </w:rPr>
              <w:t xml:space="preserve">       </w:t>
            </w:r>
            <w:r w:rsidRPr="004409B0">
              <w:rPr>
                <w:rFonts w:ascii="Times New Roman" w:hAnsi="Times New Roman"/>
                <w:kern w:val="0"/>
                <w:sz w:val="18"/>
                <w:szCs w:val="18"/>
              </w:rPr>
              <w:t>镇（街道）</w:t>
            </w:r>
          </w:p>
        </w:tc>
      </w:tr>
      <w:tr w:rsidR="00512E4A" w:rsidRPr="004409B0" w:rsidTr="00096531">
        <w:trPr>
          <w:cantSplit/>
          <w:trHeight w:hRule="exac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单位内部地址编号（</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是否包含住宿功能</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096531">
        <w:trPr>
          <w:cantSplit/>
          <w:trHeight w:hRule="exact" w:val="454"/>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消防安全责任人</w:t>
            </w:r>
          </w:p>
        </w:tc>
        <w:tc>
          <w:tcPr>
            <w:tcW w:w="3524" w:type="dxa"/>
            <w:gridSpan w:val="9"/>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床位数（张）</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val="283"/>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消防安全管理人</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（联系人）</w:t>
            </w:r>
          </w:p>
        </w:tc>
        <w:tc>
          <w:tcPr>
            <w:tcW w:w="2713" w:type="dxa"/>
            <w:gridSpan w:val="6"/>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11"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联系电话</w:t>
            </w: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手机</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283"/>
          <w:jc w:val="center"/>
        </w:trPr>
        <w:tc>
          <w:tcPr>
            <w:tcW w:w="760"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713" w:type="dxa"/>
            <w:gridSpan w:val="6"/>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11"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848"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roofErr w:type="gramStart"/>
            <w:r w:rsidRPr="004409B0">
              <w:rPr>
                <w:rFonts w:ascii="Times New Roman" w:hAnsi="Times New Roman"/>
                <w:kern w:val="0"/>
                <w:sz w:val="18"/>
                <w:szCs w:val="18"/>
              </w:rPr>
              <w:t>固话</w:t>
            </w:r>
            <w:proofErr w:type="gramEnd"/>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hRule="exact" w:val="592"/>
          <w:jc w:val="center"/>
        </w:trPr>
        <w:tc>
          <w:tcPr>
            <w:tcW w:w="760"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是否自主消防安全管理</w:t>
            </w:r>
          </w:p>
        </w:tc>
        <w:tc>
          <w:tcPr>
            <w:tcW w:w="125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267"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4011"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hRule="exact" w:val="454"/>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直属上级单位名称（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7535" w:type="dxa"/>
            <w:gridSpan w:val="16"/>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096531">
        <w:trPr>
          <w:cantSplit/>
          <w:trHeight w:val="454"/>
          <w:jc w:val="center"/>
        </w:trPr>
        <w:tc>
          <w:tcPr>
            <w:tcW w:w="760" w:type="dxa"/>
            <w:vMerge w:val="restart"/>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建筑</w:t>
            </w:r>
          </w:p>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单位与所在建筑关系</w:t>
            </w:r>
          </w:p>
        </w:tc>
        <w:tc>
          <w:tcPr>
            <w:tcW w:w="3221" w:type="dxa"/>
            <w:gridSpan w:val="7"/>
            <w:shd w:val="clear" w:color="auto" w:fill="FFFFFF"/>
            <w:vAlign w:val="center"/>
          </w:tcPr>
          <w:p w:rsidR="00512E4A" w:rsidRPr="004409B0" w:rsidRDefault="00512E4A" w:rsidP="00096531">
            <w:pPr>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、一致</w:t>
            </w:r>
            <w:r w:rsidRPr="004409B0">
              <w:rPr>
                <w:rFonts w:ascii="Times New Roman" w:hAnsi="Times New Roman"/>
                <w:kern w:val="0"/>
                <w:sz w:val="18"/>
                <w:szCs w:val="18"/>
              </w:rPr>
              <w:t xml:space="preserve">          □</w:t>
            </w:r>
          </w:p>
        </w:tc>
        <w:tc>
          <w:tcPr>
            <w:tcW w:w="1011" w:type="dxa"/>
            <w:gridSpan w:val="4"/>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单位的经营活动场所是否涉及地下</w:t>
            </w:r>
          </w:p>
        </w:tc>
        <w:tc>
          <w:tcPr>
            <w:tcW w:w="1140" w:type="dxa"/>
            <w:vMerge w:val="restart"/>
            <w:shd w:val="clear" w:color="auto" w:fill="FFFFFF"/>
            <w:vAlign w:val="center"/>
          </w:tcPr>
          <w:p w:rsidR="00512E4A" w:rsidRPr="004409B0" w:rsidRDefault="00512E4A" w:rsidP="00096531">
            <w:pPr>
              <w:widowControl/>
              <w:adjustRightInd w:val="0"/>
              <w:snapToGrid w:val="0"/>
              <w:spacing w:line="240" w:lineRule="auto"/>
              <w:ind w:firstLineChars="150" w:firstLine="270"/>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ind w:firstLineChars="150" w:firstLine="270"/>
              <w:rPr>
                <w:rFonts w:ascii="Times New Roman" w:hAnsi="Times New Roman"/>
                <w:kern w:val="0"/>
                <w:sz w:val="18"/>
                <w:szCs w:val="18"/>
              </w:rPr>
            </w:pP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276"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是否设在建筑底层沿街（商业综合体除外）</w:t>
            </w:r>
          </w:p>
        </w:tc>
        <w:tc>
          <w:tcPr>
            <w:tcW w:w="887" w:type="dxa"/>
            <w:gridSpan w:val="2"/>
            <w:vMerge w:val="restart"/>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ind w:firstLineChars="50" w:firstLine="90"/>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096531">
        <w:trPr>
          <w:cantSplit/>
          <w:trHeigh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21" w:type="dxa"/>
            <w:gridSpan w:val="7"/>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、使用局部</w:t>
            </w:r>
            <w:r w:rsidRPr="004409B0">
              <w:rPr>
                <w:rFonts w:ascii="Times New Roman" w:hAnsi="Times New Roman"/>
                <w:kern w:val="0"/>
                <w:sz w:val="18"/>
                <w:szCs w:val="18"/>
              </w:rPr>
              <w:t xml:space="preserve">      □</w:t>
            </w:r>
          </w:p>
        </w:tc>
        <w:tc>
          <w:tcPr>
            <w:tcW w:w="1011" w:type="dxa"/>
            <w:gridSpan w:val="4"/>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140" w:type="dxa"/>
            <w:vMerge/>
            <w:shd w:val="clear" w:color="auto" w:fill="FFFFFF"/>
            <w:vAlign w:val="center"/>
          </w:tcPr>
          <w:p w:rsidR="00512E4A" w:rsidRPr="004409B0" w:rsidRDefault="00512E4A" w:rsidP="00096531">
            <w:pPr>
              <w:spacing w:line="240" w:lineRule="auto"/>
              <w:rPr>
                <w:rFonts w:ascii="Times New Roman" w:hAnsi="Times New Roman"/>
                <w:kern w:val="0"/>
                <w:sz w:val="18"/>
                <w:szCs w:val="18"/>
              </w:rPr>
            </w:pPr>
          </w:p>
        </w:tc>
        <w:tc>
          <w:tcPr>
            <w:tcW w:w="1276"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87" w:type="dxa"/>
            <w:gridSpan w:val="2"/>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r>
      <w:tr w:rsidR="00512E4A" w:rsidRPr="004409B0" w:rsidTr="00096531">
        <w:trPr>
          <w:cantSplit/>
          <w:trHeight w:val="45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68" w:type="dxa"/>
            <w:gridSpan w:val="4"/>
            <w:shd w:val="clear" w:color="auto" w:fill="FFFFFF"/>
            <w:vAlign w:val="center"/>
          </w:tcPr>
          <w:p w:rsidR="00512E4A" w:rsidRPr="004409B0" w:rsidRDefault="00512E4A" w:rsidP="00096531">
            <w:pPr>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w:t>
            </w:r>
            <w:r w:rsidRPr="004409B0">
              <w:rPr>
                <w:rFonts w:ascii="Times New Roman" w:hAnsi="Times New Roman"/>
                <w:kern w:val="0"/>
                <w:sz w:val="18"/>
                <w:szCs w:val="18"/>
              </w:rPr>
              <w:t>.</w:t>
            </w:r>
            <w:r w:rsidRPr="004409B0">
              <w:rPr>
                <w:rFonts w:ascii="Times New Roman" w:hAnsi="Times New Roman"/>
                <w:kern w:val="0"/>
                <w:sz w:val="18"/>
                <w:szCs w:val="18"/>
              </w:rPr>
              <w:t>涵盖多栋建筑</w:t>
            </w:r>
            <w:r w:rsidRPr="004409B0">
              <w:rPr>
                <w:rFonts w:ascii="Times New Roman" w:hAnsi="Times New Roman"/>
                <w:kern w:val="0"/>
                <w:sz w:val="18"/>
                <w:szCs w:val="18"/>
              </w:rPr>
              <w:t xml:space="preserve"> □</w:t>
            </w:r>
          </w:p>
        </w:tc>
        <w:tc>
          <w:tcPr>
            <w:tcW w:w="665" w:type="dxa"/>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数量</w:t>
            </w:r>
          </w:p>
        </w:tc>
        <w:tc>
          <w:tcPr>
            <w:tcW w:w="588" w:type="dxa"/>
            <w:gridSpan w:val="2"/>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011" w:type="dxa"/>
            <w:gridSpan w:val="4"/>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c>
          <w:tcPr>
            <w:tcW w:w="1140" w:type="dxa"/>
            <w:vMerge/>
            <w:shd w:val="clear" w:color="auto" w:fill="FFFFFF"/>
            <w:vAlign w:val="center"/>
          </w:tcPr>
          <w:p w:rsidR="00512E4A" w:rsidRPr="004409B0" w:rsidRDefault="00512E4A" w:rsidP="00096531">
            <w:pPr>
              <w:spacing w:line="240" w:lineRule="auto"/>
              <w:rPr>
                <w:rFonts w:ascii="Times New Roman" w:hAnsi="Times New Roman"/>
                <w:kern w:val="0"/>
                <w:sz w:val="18"/>
                <w:szCs w:val="18"/>
              </w:rPr>
            </w:pPr>
          </w:p>
        </w:tc>
        <w:tc>
          <w:tcPr>
            <w:tcW w:w="1276"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87" w:type="dxa"/>
            <w:gridSpan w:val="2"/>
            <w:vMerge/>
            <w:shd w:val="clear" w:color="auto" w:fill="FFFFFF"/>
            <w:vAlign w:val="center"/>
          </w:tcPr>
          <w:p w:rsidR="00512E4A" w:rsidRPr="004409B0" w:rsidRDefault="00512E4A" w:rsidP="00096531">
            <w:pPr>
              <w:widowControl/>
              <w:adjustRightInd w:val="0"/>
              <w:snapToGrid w:val="0"/>
              <w:spacing w:line="240" w:lineRule="auto"/>
              <w:ind w:firstLineChars="100" w:firstLine="180"/>
              <w:rPr>
                <w:rFonts w:ascii="Times New Roman" w:hAnsi="Times New Roman"/>
                <w:kern w:val="0"/>
                <w:sz w:val="18"/>
                <w:szCs w:val="18"/>
              </w:rPr>
            </w:pPr>
          </w:p>
        </w:tc>
      </w:tr>
      <w:tr w:rsidR="00512E4A" w:rsidRPr="004409B0" w:rsidTr="00096531">
        <w:trPr>
          <w:cantSplit/>
          <w:trHeight w:hRule="exact" w:val="397"/>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b/>
                <w:kern w:val="0"/>
                <w:sz w:val="18"/>
                <w:szCs w:val="18"/>
              </w:rPr>
              <w:t>单位（场所）信息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单位（场所）面积（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所处建筑部位</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512E4A" w:rsidRPr="004409B0" w:rsidTr="00096531">
        <w:trPr>
          <w:cantSplit/>
          <w:trHeight w:hRule="exact" w:val="454"/>
          <w:jc w:val="center"/>
        </w:trPr>
        <w:tc>
          <w:tcPr>
            <w:tcW w:w="760" w:type="dxa"/>
            <w:vMerge/>
            <w:shd w:val="clear" w:color="auto" w:fill="FFFFFF"/>
            <w:vAlign w:val="center"/>
            <w:hideMark/>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b/>
                <w:kern w:val="0"/>
                <w:sz w:val="18"/>
                <w:szCs w:val="18"/>
              </w:rPr>
            </w:pPr>
            <w:r w:rsidRPr="004409B0">
              <w:rPr>
                <w:rFonts w:ascii="Times New Roman" w:hAnsi="Times New Roman"/>
                <w:b/>
                <w:kern w:val="0"/>
                <w:sz w:val="18"/>
                <w:szCs w:val="18"/>
              </w:rPr>
              <w:t>所在建筑信息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759"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59"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是否采用外墙保温材料</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外墙保温材料施工方式</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砂浆抹灰</w:t>
            </w:r>
            <w:r w:rsidRPr="004409B0">
              <w:rPr>
                <w:rFonts w:ascii="Times New Roman" w:hAnsi="Times New Roman"/>
                <w:kern w:val="0"/>
                <w:sz w:val="18"/>
                <w:szCs w:val="18"/>
              </w:rPr>
              <w:t xml:space="preserve">□ </w:t>
            </w:r>
            <w:r w:rsidRPr="004409B0">
              <w:rPr>
                <w:rFonts w:ascii="Times New Roman" w:hAnsi="Times New Roman"/>
                <w:kern w:val="0"/>
                <w:sz w:val="18"/>
                <w:szCs w:val="18"/>
              </w:rPr>
              <w:t>预制作件</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铝塑板（干挂）</w:t>
            </w:r>
            <w:r w:rsidRPr="004409B0">
              <w:rPr>
                <w:rFonts w:ascii="Times New Roman" w:hAnsi="Times New Roman"/>
                <w:kern w:val="0"/>
                <w:sz w:val="18"/>
                <w:szCs w:val="18"/>
              </w:rPr>
              <w:t>□</w:t>
            </w:r>
          </w:p>
        </w:tc>
      </w:tr>
      <w:tr w:rsidR="00512E4A" w:rsidRPr="004409B0" w:rsidTr="00096531">
        <w:trPr>
          <w:cantSplit/>
          <w:trHeight w:hRule="exact" w:val="34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9622" w:type="dxa"/>
            <w:gridSpan w:val="1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b/>
                <w:kern w:val="0"/>
                <w:sz w:val="18"/>
                <w:szCs w:val="18"/>
              </w:rPr>
              <w:t>其他建筑信息</w:t>
            </w: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759"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85"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34"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40"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404"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759"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397"/>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是否采用外墙保温材料</w:t>
            </w:r>
          </w:p>
        </w:tc>
        <w:tc>
          <w:tcPr>
            <w:tcW w:w="2713"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659"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外墙保温材料施工方式</w:t>
            </w:r>
          </w:p>
        </w:tc>
        <w:tc>
          <w:tcPr>
            <w:tcW w:w="2163" w:type="dxa"/>
            <w:gridSpan w:val="4"/>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砂浆抹灰</w:t>
            </w:r>
            <w:r w:rsidRPr="004409B0">
              <w:rPr>
                <w:rFonts w:ascii="Times New Roman" w:hAnsi="Times New Roman"/>
                <w:kern w:val="0"/>
                <w:sz w:val="18"/>
                <w:szCs w:val="18"/>
              </w:rPr>
              <w:t xml:space="preserve">□ </w:t>
            </w:r>
            <w:r w:rsidRPr="004409B0">
              <w:rPr>
                <w:rFonts w:ascii="Times New Roman" w:hAnsi="Times New Roman"/>
                <w:kern w:val="0"/>
                <w:sz w:val="18"/>
                <w:szCs w:val="18"/>
              </w:rPr>
              <w:t>预制作件</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铝塑板（干挂）</w:t>
            </w:r>
            <w:r w:rsidRPr="004409B0">
              <w:rPr>
                <w:rFonts w:ascii="Times New Roman" w:hAnsi="Times New Roman"/>
                <w:kern w:val="0"/>
                <w:sz w:val="18"/>
                <w:szCs w:val="18"/>
              </w:rPr>
              <w:t>□</w:t>
            </w:r>
          </w:p>
        </w:tc>
      </w:tr>
      <w:tr w:rsidR="00512E4A" w:rsidRPr="004409B0" w:rsidTr="00096531">
        <w:trPr>
          <w:cantSplit/>
          <w:trHeight w:hRule="exact" w:val="800"/>
          <w:jc w:val="center"/>
        </w:trPr>
        <w:tc>
          <w:tcPr>
            <w:tcW w:w="760" w:type="dxa"/>
            <w:vMerge w:val="restart"/>
            <w:shd w:val="clear" w:color="auto" w:fill="FFFFFF"/>
            <w:vAlign w:val="center"/>
          </w:tcPr>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消防</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设施</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基础</w:t>
            </w:r>
          </w:p>
          <w:p w:rsidR="00512E4A" w:rsidRPr="004409B0" w:rsidRDefault="00512E4A" w:rsidP="00096531">
            <w:pPr>
              <w:adjustRightInd w:val="0"/>
              <w:snapToGrid w:val="0"/>
              <w:spacing w:line="240" w:lineRule="auto"/>
              <w:ind w:rightChars="-50" w:right="-105"/>
              <w:jc w:val="center"/>
              <w:rPr>
                <w:rFonts w:ascii="Times New Roman" w:hAnsi="Times New Roman"/>
                <w:kern w:val="0"/>
                <w:sz w:val="20"/>
                <w:szCs w:val="18"/>
              </w:rPr>
            </w:pPr>
            <w:r w:rsidRPr="004409B0">
              <w:rPr>
                <w:rFonts w:ascii="Times New Roman" w:hAnsi="Times New Roman"/>
                <w:kern w:val="0"/>
                <w:sz w:val="20"/>
                <w:szCs w:val="18"/>
              </w:rPr>
              <w:t>信息</w:t>
            </w:r>
          </w:p>
        </w:tc>
        <w:tc>
          <w:tcPr>
            <w:tcW w:w="2087"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消防设施设置</w:t>
            </w:r>
          </w:p>
        </w:tc>
        <w:tc>
          <w:tcPr>
            <w:tcW w:w="7535" w:type="dxa"/>
            <w:gridSpan w:val="16"/>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火灾自动报警系统</w:t>
            </w:r>
            <w:r w:rsidRPr="004409B0">
              <w:rPr>
                <w:rFonts w:ascii="Times New Roman" w:hAnsi="Times New Roman"/>
                <w:kern w:val="0"/>
                <w:sz w:val="18"/>
                <w:szCs w:val="18"/>
              </w:rPr>
              <w:t xml:space="preserve">□ </w:t>
            </w:r>
            <w:r w:rsidRPr="004409B0">
              <w:rPr>
                <w:rFonts w:ascii="Times New Roman" w:hAnsi="Times New Roman"/>
                <w:kern w:val="0"/>
                <w:sz w:val="18"/>
                <w:szCs w:val="18"/>
              </w:rPr>
              <w:t>自动灭火系统</w:t>
            </w:r>
            <w:r w:rsidRPr="004409B0">
              <w:rPr>
                <w:rFonts w:ascii="Times New Roman" w:hAnsi="Times New Roman"/>
                <w:kern w:val="0"/>
                <w:sz w:val="18"/>
                <w:szCs w:val="18"/>
              </w:rPr>
              <w:t xml:space="preserve">□ </w:t>
            </w:r>
            <w:r w:rsidRPr="004409B0">
              <w:rPr>
                <w:rFonts w:ascii="Times New Roman" w:hAnsi="Times New Roman"/>
                <w:kern w:val="0"/>
                <w:sz w:val="18"/>
                <w:szCs w:val="18"/>
              </w:rPr>
              <w:t>室内消火栓系统</w:t>
            </w:r>
            <w:r w:rsidRPr="004409B0">
              <w:rPr>
                <w:rFonts w:ascii="Times New Roman" w:hAnsi="Times New Roman"/>
                <w:kern w:val="0"/>
                <w:sz w:val="18"/>
                <w:szCs w:val="18"/>
              </w:rPr>
              <w:t xml:space="preserve">□ </w:t>
            </w:r>
            <w:r w:rsidRPr="004409B0">
              <w:rPr>
                <w:rFonts w:ascii="Times New Roman" w:hAnsi="Times New Roman"/>
                <w:kern w:val="0"/>
                <w:sz w:val="18"/>
                <w:szCs w:val="18"/>
              </w:rPr>
              <w:t>防排烟系统</w:t>
            </w:r>
            <w:r w:rsidRPr="004409B0">
              <w:rPr>
                <w:rFonts w:ascii="Times New Roman" w:hAnsi="Times New Roman"/>
                <w:kern w:val="0"/>
                <w:sz w:val="18"/>
                <w:szCs w:val="18"/>
              </w:rPr>
              <w:t xml:space="preserve">□ </w:t>
            </w:r>
            <w:r w:rsidRPr="004409B0">
              <w:rPr>
                <w:rFonts w:ascii="Times New Roman" w:hAnsi="Times New Roman"/>
                <w:kern w:val="0"/>
                <w:sz w:val="18"/>
                <w:szCs w:val="18"/>
              </w:rPr>
              <w:t>消防应急照明和疏散指示标志</w:t>
            </w:r>
            <w:r w:rsidRPr="004409B0">
              <w:rPr>
                <w:rFonts w:ascii="Times New Roman" w:hAnsi="Times New Roman"/>
                <w:kern w:val="0"/>
                <w:sz w:val="18"/>
                <w:szCs w:val="18"/>
              </w:rPr>
              <w:t xml:space="preserve">□ </w:t>
            </w:r>
            <w:r w:rsidRPr="004409B0">
              <w:rPr>
                <w:rFonts w:ascii="Times New Roman" w:hAnsi="Times New Roman"/>
                <w:kern w:val="0"/>
                <w:sz w:val="18"/>
                <w:szCs w:val="18"/>
              </w:rPr>
              <w:t>独立式烟感</w:t>
            </w:r>
            <w:r w:rsidRPr="004409B0">
              <w:rPr>
                <w:rFonts w:ascii="Times New Roman" w:hAnsi="Times New Roman"/>
                <w:kern w:val="0"/>
                <w:sz w:val="18"/>
                <w:szCs w:val="18"/>
              </w:rPr>
              <w:t xml:space="preserve">□ </w:t>
            </w:r>
            <w:r w:rsidRPr="004409B0">
              <w:rPr>
                <w:rFonts w:ascii="Times New Roman" w:hAnsi="Times New Roman"/>
                <w:kern w:val="0"/>
                <w:sz w:val="18"/>
                <w:szCs w:val="18"/>
              </w:rPr>
              <w:t>简易喷淋</w:t>
            </w:r>
            <w:r w:rsidRPr="004409B0">
              <w:rPr>
                <w:rFonts w:ascii="Times New Roman" w:hAnsi="Times New Roman"/>
                <w:kern w:val="0"/>
                <w:sz w:val="18"/>
                <w:szCs w:val="18"/>
              </w:rPr>
              <w:t xml:space="preserve">□ </w:t>
            </w:r>
            <w:r w:rsidRPr="004409B0">
              <w:rPr>
                <w:rFonts w:ascii="Times New Roman" w:hAnsi="Times New Roman"/>
                <w:kern w:val="0"/>
                <w:sz w:val="18"/>
                <w:szCs w:val="18"/>
              </w:rPr>
              <w:t>消防软管卷盘或轻便消防水龙</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其他</w:t>
            </w:r>
            <w:r w:rsidRPr="004409B0">
              <w:rPr>
                <w:rFonts w:ascii="Times New Roman" w:hAnsi="Times New Roman"/>
                <w:kern w:val="0"/>
                <w:sz w:val="18"/>
                <w:szCs w:val="18"/>
              </w:rPr>
              <w:t>□</w:t>
            </w:r>
            <w:r w:rsidRPr="004409B0">
              <w:rPr>
                <w:rFonts w:ascii="Times New Roman" w:hAnsi="Times New Roman"/>
                <w:kern w:val="0"/>
                <w:sz w:val="18"/>
                <w:szCs w:val="18"/>
                <w:u w:val="single"/>
              </w:rPr>
              <w:t xml:space="preserve">          </w:t>
            </w:r>
          </w:p>
        </w:tc>
      </w:tr>
      <w:tr w:rsidR="00512E4A" w:rsidRPr="004409B0" w:rsidTr="00623FE3">
        <w:trPr>
          <w:cantSplit/>
          <w:trHeight w:hRule="exact" w:val="96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消防控制室设置</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是否设有消防控制室</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5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是否接入城市消防远程监控或物联网远程监控系统</w:t>
            </w:r>
          </w:p>
        </w:tc>
        <w:tc>
          <w:tcPr>
            <w:tcW w:w="3303" w:type="dxa"/>
            <w:gridSpan w:val="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、否</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w:t>
            </w:r>
            <w:r w:rsidRPr="004409B0">
              <w:rPr>
                <w:rFonts w:ascii="Times New Roman" w:hAnsi="Times New Roman"/>
                <w:kern w:val="0"/>
                <w:sz w:val="18"/>
                <w:szCs w:val="18"/>
              </w:rPr>
              <w:t>FAS   □</w:t>
            </w:r>
          </w:p>
          <w:p w:rsidR="00512E4A" w:rsidRPr="004409B0" w:rsidRDefault="00512E4A" w:rsidP="00096531">
            <w:pPr>
              <w:widowControl/>
              <w:adjustRightInd w:val="0"/>
              <w:snapToGrid w:val="0"/>
              <w:spacing w:line="240" w:lineRule="auto"/>
              <w:ind w:left="810" w:hangingChars="450" w:hanging="810"/>
              <w:rPr>
                <w:rFonts w:ascii="Times New Roman" w:hAnsi="Times New Roman"/>
                <w:kern w:val="0"/>
                <w:sz w:val="18"/>
                <w:szCs w:val="18"/>
                <w:u w:val="single"/>
              </w:rPr>
            </w:pPr>
            <w:r w:rsidRPr="004409B0">
              <w:rPr>
                <w:rFonts w:ascii="Times New Roman" w:hAnsi="Times New Roman"/>
                <w:kern w:val="0"/>
                <w:sz w:val="18"/>
                <w:szCs w:val="18"/>
              </w:rPr>
              <w:t>3</w:t>
            </w:r>
            <w:r w:rsidRPr="004409B0">
              <w:rPr>
                <w:rFonts w:ascii="Times New Roman" w:hAnsi="Times New Roman"/>
                <w:kern w:val="0"/>
                <w:sz w:val="18"/>
                <w:szCs w:val="18"/>
              </w:rPr>
              <w:t>、物联网</w:t>
            </w:r>
            <w:r w:rsidRPr="004409B0">
              <w:rPr>
                <w:rFonts w:ascii="Times New Roman" w:hAnsi="Times New Roman"/>
                <w:kern w:val="0"/>
                <w:sz w:val="18"/>
                <w:szCs w:val="18"/>
              </w:rPr>
              <w:t xml:space="preserve"> □</w:t>
            </w:r>
            <w:r w:rsidRPr="004409B0">
              <w:rPr>
                <w:rFonts w:ascii="Times New Roman" w:hAnsi="Times New Roman"/>
                <w:kern w:val="0"/>
                <w:sz w:val="18"/>
                <w:szCs w:val="18"/>
                <w:u w:val="single"/>
              </w:rPr>
              <w:t xml:space="preserve">                          </w:t>
            </w:r>
          </w:p>
          <w:p w:rsidR="00512E4A" w:rsidRPr="004409B0" w:rsidRDefault="00512E4A" w:rsidP="00096531">
            <w:pPr>
              <w:widowControl/>
              <w:adjustRightInd w:val="0"/>
              <w:snapToGrid w:val="0"/>
              <w:spacing w:line="240" w:lineRule="auto"/>
              <w:ind w:left="810" w:hangingChars="450" w:hanging="810"/>
              <w:rPr>
                <w:rFonts w:ascii="Times New Roman" w:hAnsi="Times New Roman"/>
                <w:kern w:val="0"/>
                <w:sz w:val="18"/>
                <w:szCs w:val="18"/>
              </w:rPr>
            </w:pPr>
            <w:r w:rsidRPr="004409B0">
              <w:rPr>
                <w:rFonts w:ascii="Times New Roman" w:hAnsi="Times New Roman"/>
                <w:kern w:val="0"/>
                <w:sz w:val="18"/>
                <w:szCs w:val="18"/>
              </w:rPr>
              <w:t>（请填写所接入的物联网企业名称）</w:t>
            </w:r>
          </w:p>
        </w:tc>
      </w:tr>
      <w:tr w:rsidR="00512E4A" w:rsidRPr="004409B0" w:rsidTr="00623FE3">
        <w:trPr>
          <w:cantSplit/>
          <w:trHeight w:hRule="exact" w:val="510"/>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20"/>
                <w:szCs w:val="18"/>
              </w:rPr>
            </w:pPr>
          </w:p>
        </w:tc>
        <w:tc>
          <w:tcPr>
            <w:tcW w:w="20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是否为消防控制室主管单位</w:t>
            </w:r>
          </w:p>
        </w:tc>
        <w:tc>
          <w:tcPr>
            <w:tcW w:w="1417"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5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独立</w:t>
            </w:r>
            <w:r w:rsidRPr="004409B0">
              <w:rPr>
                <w:rFonts w:ascii="Times New Roman" w:hAnsi="Times New Roman"/>
                <w:kern w:val="0"/>
                <w:sz w:val="18"/>
                <w:szCs w:val="18"/>
              </w:rPr>
              <w:t xml:space="preserve">□ </w:t>
            </w:r>
            <w:r w:rsidRPr="004409B0">
              <w:rPr>
                <w:rFonts w:ascii="Times New Roman" w:hAnsi="Times New Roman"/>
                <w:kern w:val="0"/>
                <w:sz w:val="18"/>
                <w:szCs w:val="18"/>
              </w:rPr>
              <w:t>合用</w:t>
            </w:r>
            <w:r w:rsidRPr="004409B0">
              <w:rPr>
                <w:rFonts w:ascii="Times New Roman" w:hAnsi="Times New Roman"/>
                <w:kern w:val="0"/>
                <w:sz w:val="18"/>
                <w:szCs w:val="18"/>
              </w:rPr>
              <w:t>□</w:t>
            </w:r>
          </w:p>
        </w:tc>
        <w:tc>
          <w:tcPr>
            <w:tcW w:w="170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消防控制室持证上岗人数</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人</w:t>
            </w:r>
          </w:p>
        </w:tc>
      </w:tr>
      <w:tr w:rsidR="00512E4A" w:rsidRPr="004409B0" w:rsidTr="00623FE3">
        <w:trPr>
          <w:cantSplit/>
          <w:trHeight w:hRule="exact" w:val="510"/>
          <w:jc w:val="center"/>
        </w:trPr>
        <w:tc>
          <w:tcPr>
            <w:tcW w:w="760" w:type="dxa"/>
            <w:vMerge/>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20"/>
                <w:szCs w:val="18"/>
              </w:rPr>
            </w:pPr>
          </w:p>
        </w:tc>
        <w:tc>
          <w:tcPr>
            <w:tcW w:w="2087"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微型消防站组建情况</w:t>
            </w:r>
          </w:p>
        </w:tc>
        <w:tc>
          <w:tcPr>
            <w:tcW w:w="129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是否组建微型消防站</w:t>
            </w:r>
          </w:p>
        </w:tc>
        <w:tc>
          <w:tcPr>
            <w:tcW w:w="2936" w:type="dxa"/>
            <w:gridSpan w:val="8"/>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70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微型消防站人数</w:t>
            </w:r>
            <w:r w:rsidRPr="004409B0">
              <w:rPr>
                <w:rFonts w:ascii="Times New Roman" w:hAnsi="Times New Roman"/>
                <w:kern w:val="0"/>
                <w:sz w:val="18"/>
                <w:szCs w:val="18"/>
              </w:rPr>
              <w:t xml:space="preserve">                                   </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 xml:space="preserve">          </w:t>
            </w:r>
            <w:r w:rsidRPr="004409B0">
              <w:rPr>
                <w:rFonts w:ascii="Times New Roman" w:hAnsi="Times New Roman"/>
                <w:kern w:val="0"/>
                <w:sz w:val="18"/>
                <w:szCs w:val="18"/>
              </w:rPr>
              <w:t>人</w:t>
            </w:r>
          </w:p>
        </w:tc>
      </w:tr>
      <w:tr w:rsidR="00512E4A" w:rsidRPr="004409B0" w:rsidTr="00096531">
        <w:trPr>
          <w:cantSplit/>
          <w:trHeight w:hRule="exact" w:val="624"/>
          <w:jc w:val="center"/>
        </w:trPr>
        <w:tc>
          <w:tcPr>
            <w:tcW w:w="760"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消防</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安全</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隐患</w:t>
            </w:r>
          </w:p>
          <w:p w:rsidR="00512E4A" w:rsidRPr="004409B0" w:rsidRDefault="00512E4A" w:rsidP="00096531">
            <w:pPr>
              <w:widowControl/>
              <w:adjustRightInd w:val="0"/>
              <w:snapToGrid w:val="0"/>
              <w:spacing w:line="240" w:lineRule="auto"/>
              <w:jc w:val="center"/>
              <w:rPr>
                <w:rFonts w:ascii="Times New Roman" w:hAnsi="Times New Roman"/>
                <w:sz w:val="20"/>
                <w:szCs w:val="18"/>
              </w:rPr>
            </w:pPr>
            <w:r w:rsidRPr="004409B0">
              <w:rPr>
                <w:rFonts w:ascii="Times New Roman" w:hAnsi="Times New Roman"/>
                <w:sz w:val="20"/>
                <w:szCs w:val="18"/>
              </w:rPr>
              <w:t>情况</w:t>
            </w: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ind w:right="392"/>
              <w:jc w:val="left"/>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、人员密集场所是否使用聚氨酯泡沫、聚苯乙烯等易燃可燃材料装修或者作隔热保温层。</w:t>
            </w:r>
          </w:p>
          <w:p w:rsidR="00512E4A" w:rsidRPr="004409B0" w:rsidRDefault="00512E4A" w:rsidP="00096531">
            <w:pPr>
              <w:widowControl/>
              <w:adjustRightInd w:val="0"/>
              <w:snapToGrid w:val="0"/>
              <w:spacing w:line="240" w:lineRule="auto"/>
              <w:ind w:right="392"/>
              <w:jc w:val="left"/>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、员工宿舍是否采用易燃可燃材料为芯材的彩钢板搭建。</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、公共娱乐场所、商场市场是否使用大量易燃可燃材料装饰。</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4</w:t>
            </w:r>
            <w:r w:rsidRPr="004409B0">
              <w:rPr>
                <w:rFonts w:ascii="Times New Roman" w:hAnsi="Times New Roman"/>
                <w:kern w:val="0"/>
                <w:sz w:val="18"/>
                <w:szCs w:val="18"/>
              </w:rPr>
              <w:t>、建筑地下与地上部分、住宅与非住宅部分是否按规范进行防火分隔。</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5</w:t>
            </w:r>
            <w:r w:rsidRPr="004409B0">
              <w:rPr>
                <w:rFonts w:ascii="Times New Roman" w:hAnsi="Times New Roman"/>
                <w:kern w:val="0"/>
                <w:sz w:val="18"/>
                <w:szCs w:val="18"/>
              </w:rPr>
              <w:t>、防火隔墙、防火卷帘、防火门等防火分隔设施是否缺失或者损坏。</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6</w:t>
            </w:r>
            <w:r w:rsidRPr="004409B0">
              <w:rPr>
                <w:rFonts w:ascii="Times New Roman" w:hAnsi="Times New Roman"/>
                <w:kern w:val="0"/>
                <w:sz w:val="18"/>
                <w:szCs w:val="18"/>
              </w:rPr>
              <w:t>、楼梯间、前室常闭式防火门是否常开。</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7</w:t>
            </w:r>
            <w:r w:rsidRPr="004409B0">
              <w:rPr>
                <w:rFonts w:ascii="Times New Roman" w:hAnsi="Times New Roman"/>
                <w:kern w:val="0"/>
                <w:sz w:val="18"/>
                <w:szCs w:val="18"/>
              </w:rPr>
              <w:t>、门窗孔洞、竖向管道井每层楼板处封堵是否严密。</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8</w:t>
            </w:r>
            <w:r w:rsidRPr="004409B0">
              <w:rPr>
                <w:rFonts w:ascii="Times New Roman" w:hAnsi="Times New Roman"/>
                <w:kern w:val="0"/>
                <w:sz w:val="18"/>
                <w:szCs w:val="18"/>
              </w:rPr>
              <w:t>、疏散通道、安全出口数量是否符合要求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9</w:t>
            </w:r>
            <w:r w:rsidRPr="004409B0">
              <w:rPr>
                <w:rFonts w:ascii="Times New Roman" w:hAnsi="Times New Roman"/>
                <w:kern w:val="0"/>
                <w:sz w:val="18"/>
                <w:szCs w:val="18"/>
              </w:rPr>
              <w:t>、疏散通道、安全出口是否被封闭、堵塞、占用。</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10</w:t>
            </w:r>
            <w:r w:rsidRPr="004409B0">
              <w:rPr>
                <w:rFonts w:ascii="Times New Roman" w:hAnsi="Times New Roman"/>
                <w:kern w:val="0"/>
                <w:sz w:val="18"/>
                <w:szCs w:val="18"/>
              </w:rPr>
              <w:t>、人员密集场所是否在门窗上设置广告牌等影响逃生和灭火救援的障碍物。</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11</w:t>
            </w:r>
            <w:r w:rsidRPr="004409B0">
              <w:rPr>
                <w:rFonts w:ascii="Times New Roman" w:hAnsi="Times New Roman"/>
                <w:kern w:val="0"/>
                <w:sz w:val="18"/>
                <w:szCs w:val="18"/>
              </w:rPr>
              <w:t>、人员密集场所是否违规使用、储存易燃易爆危险品。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12</w:t>
            </w:r>
            <w:r w:rsidRPr="004409B0">
              <w:rPr>
                <w:rFonts w:ascii="Times New Roman" w:hAnsi="Times New Roman"/>
                <w:kern w:val="0"/>
                <w:sz w:val="18"/>
                <w:szCs w:val="18"/>
              </w:rPr>
              <w:t>、规模租赁住宿场所、商场市场、施工工地等场所是否违规堆放易燃可燃物品。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13</w:t>
            </w:r>
            <w:r w:rsidRPr="004409B0">
              <w:rPr>
                <w:rFonts w:ascii="Times New Roman" w:hAnsi="Times New Roman"/>
                <w:kern w:val="0"/>
                <w:sz w:val="18"/>
                <w:szCs w:val="18"/>
              </w:rPr>
              <w:t>、劳动密集型企业生产车间等场所是否超量存放易燃易爆原材料或者半成品。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14</w:t>
            </w:r>
            <w:r w:rsidRPr="004409B0">
              <w:rPr>
                <w:rFonts w:ascii="Times New Roman" w:hAnsi="Times New Roman"/>
                <w:kern w:val="0"/>
                <w:sz w:val="18"/>
                <w:szCs w:val="18"/>
              </w:rPr>
              <w:t>、火灾自动报警系统是否停用或者不能正常运行。</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15</w:t>
            </w:r>
            <w:r w:rsidRPr="004409B0">
              <w:rPr>
                <w:rFonts w:ascii="Times New Roman" w:hAnsi="Times New Roman"/>
                <w:kern w:val="0"/>
                <w:sz w:val="18"/>
                <w:szCs w:val="18"/>
              </w:rPr>
              <w:t>、消防水泵控制柜是否处于手动控制状态。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16</w:t>
            </w:r>
            <w:r w:rsidRPr="004409B0">
              <w:rPr>
                <w:rFonts w:ascii="Times New Roman" w:hAnsi="Times New Roman"/>
                <w:kern w:val="0"/>
                <w:sz w:val="18"/>
                <w:szCs w:val="18"/>
              </w:rPr>
              <w:t>、自动喷水灭火系统、防火卷帘、机械防排烟等消防设施联动是否正常。</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17</w:t>
            </w:r>
            <w:r w:rsidRPr="004409B0">
              <w:rPr>
                <w:rFonts w:ascii="Times New Roman" w:hAnsi="Times New Roman"/>
                <w:kern w:val="0"/>
                <w:sz w:val="18"/>
                <w:szCs w:val="18"/>
              </w:rPr>
              <w:t>、消火栓、自动喷水灭火系统供水是否正常。</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18</w:t>
            </w:r>
            <w:r w:rsidRPr="004409B0">
              <w:rPr>
                <w:rFonts w:ascii="Times New Roman" w:hAnsi="Times New Roman"/>
                <w:kern w:val="0"/>
                <w:sz w:val="18"/>
                <w:szCs w:val="18"/>
              </w:rPr>
              <w:t>、电动自行车是否违规停放在建筑门厅、楼梯间、共用走道以及地下室半地下室等室内公共区域。</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19</w:t>
            </w:r>
            <w:r w:rsidRPr="004409B0">
              <w:rPr>
                <w:rFonts w:ascii="Times New Roman" w:hAnsi="Times New Roman"/>
                <w:kern w:val="0"/>
                <w:sz w:val="18"/>
                <w:szCs w:val="18"/>
              </w:rPr>
              <w:t>、电动自行车停放位置与周围可燃物是否落实防火措施。</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20</w:t>
            </w:r>
            <w:r w:rsidRPr="004409B0">
              <w:rPr>
                <w:rFonts w:ascii="Times New Roman" w:hAnsi="Times New Roman"/>
                <w:kern w:val="0"/>
                <w:sz w:val="18"/>
                <w:szCs w:val="18"/>
              </w:rPr>
              <w:t>、电动自行车是否采取</w:t>
            </w:r>
            <w:r w:rsidRPr="004409B0">
              <w:rPr>
                <w:rFonts w:ascii="Times New Roman" w:hAnsi="Times New Roman"/>
                <w:kern w:val="0"/>
                <w:sz w:val="18"/>
                <w:szCs w:val="18"/>
              </w:rPr>
              <w:t>“</w:t>
            </w:r>
            <w:r w:rsidRPr="004409B0">
              <w:rPr>
                <w:rFonts w:ascii="Times New Roman" w:hAnsi="Times New Roman"/>
                <w:kern w:val="0"/>
                <w:sz w:val="18"/>
                <w:szCs w:val="18"/>
              </w:rPr>
              <w:t>飞线</w:t>
            </w:r>
            <w:r w:rsidRPr="004409B0">
              <w:rPr>
                <w:rFonts w:ascii="Times New Roman" w:hAnsi="Times New Roman"/>
                <w:kern w:val="0"/>
                <w:sz w:val="18"/>
                <w:szCs w:val="18"/>
              </w:rPr>
              <w:t>”</w:t>
            </w:r>
            <w:r w:rsidRPr="004409B0">
              <w:rPr>
                <w:rFonts w:ascii="Times New Roman" w:hAnsi="Times New Roman"/>
                <w:kern w:val="0"/>
                <w:sz w:val="18"/>
                <w:szCs w:val="18"/>
              </w:rPr>
              <w:t>、入户等方式违规充电。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21</w:t>
            </w:r>
            <w:r w:rsidRPr="004409B0">
              <w:rPr>
                <w:rFonts w:ascii="Times New Roman" w:hAnsi="Times New Roman"/>
                <w:kern w:val="0"/>
                <w:sz w:val="18"/>
                <w:szCs w:val="18"/>
              </w:rPr>
              <w:t>、单位是否依法明确消防安全责任人、管理人及其职责。</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22</w:t>
            </w:r>
            <w:r w:rsidRPr="004409B0">
              <w:rPr>
                <w:rFonts w:ascii="Times New Roman" w:hAnsi="Times New Roman"/>
                <w:kern w:val="0"/>
                <w:sz w:val="18"/>
                <w:szCs w:val="18"/>
              </w:rPr>
              <w:t>、消防控制室值班人员是否能够熟练操作设施设备。</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23</w:t>
            </w:r>
            <w:r w:rsidRPr="004409B0">
              <w:rPr>
                <w:rFonts w:ascii="Times New Roman" w:hAnsi="Times New Roman"/>
                <w:kern w:val="0"/>
                <w:sz w:val="18"/>
                <w:szCs w:val="18"/>
              </w:rPr>
              <w:t>、微型消防站队员是否能够及时有效处置初起火灾。</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24</w:t>
            </w:r>
            <w:r w:rsidRPr="004409B0">
              <w:rPr>
                <w:rFonts w:ascii="Times New Roman" w:hAnsi="Times New Roman"/>
                <w:kern w:val="0"/>
                <w:sz w:val="18"/>
                <w:szCs w:val="18"/>
              </w:rPr>
              <w:t>、单位是否定期开展建筑消防设施检测和维护保养，并完整准确记录。</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25</w:t>
            </w:r>
            <w:r w:rsidRPr="004409B0">
              <w:rPr>
                <w:rFonts w:ascii="Times New Roman" w:hAnsi="Times New Roman"/>
                <w:kern w:val="0"/>
                <w:sz w:val="18"/>
                <w:szCs w:val="18"/>
              </w:rPr>
              <w:t>、单位是否定期开展防火检查巡查，并如实登记报告。</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26</w:t>
            </w:r>
            <w:r w:rsidRPr="004409B0">
              <w:rPr>
                <w:rFonts w:ascii="Times New Roman" w:hAnsi="Times New Roman"/>
                <w:kern w:val="0"/>
                <w:sz w:val="18"/>
                <w:szCs w:val="18"/>
              </w:rPr>
              <w:t>、单位是否及时整改消除隐患问题，并落实安全防范措施。</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27</w:t>
            </w:r>
            <w:r w:rsidRPr="004409B0">
              <w:rPr>
                <w:rFonts w:ascii="Times New Roman" w:hAnsi="Times New Roman"/>
                <w:kern w:val="0"/>
                <w:sz w:val="18"/>
                <w:szCs w:val="18"/>
              </w:rPr>
              <w:t>、单位是否具备检查整改隐患、扑救初起火灾、组织人员疏散、开展宣传培训能力。</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624"/>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8023"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28</w:t>
            </w:r>
            <w:r w:rsidRPr="004409B0">
              <w:rPr>
                <w:rFonts w:ascii="Times New Roman" w:hAnsi="Times New Roman"/>
                <w:kern w:val="0"/>
                <w:sz w:val="18"/>
                <w:szCs w:val="18"/>
              </w:rPr>
              <w:t>、单位员工是否了解本场所火灾危险性，是否会报警、会灭火、会逃生。</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599" w:type="dxa"/>
            <w:gridSpan w:val="3"/>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096531">
        <w:trPr>
          <w:cantSplit/>
          <w:trHeight w:hRule="exact" w:val="1253"/>
          <w:jc w:val="center"/>
        </w:trPr>
        <w:tc>
          <w:tcPr>
            <w:tcW w:w="760"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9622" w:type="dxa"/>
            <w:gridSpan w:val="18"/>
            <w:shd w:val="clear" w:color="auto" w:fill="FFFFFF"/>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29</w:t>
            </w:r>
            <w:r w:rsidRPr="004409B0">
              <w:rPr>
                <w:rFonts w:ascii="Times New Roman" w:hAnsi="Times New Roman"/>
                <w:kern w:val="0"/>
                <w:sz w:val="18"/>
                <w:szCs w:val="18"/>
              </w:rPr>
              <w:t>、其他火灾隐患或消防违法行为：</w:t>
            </w:r>
          </w:p>
        </w:tc>
      </w:tr>
      <w:tr w:rsidR="00512E4A" w:rsidRPr="004409B0" w:rsidTr="00096531">
        <w:trPr>
          <w:cantSplit/>
          <w:trHeight w:hRule="exact" w:val="570"/>
          <w:jc w:val="center"/>
        </w:trPr>
        <w:tc>
          <w:tcPr>
            <w:tcW w:w="760" w:type="dxa"/>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备注</w:t>
            </w:r>
          </w:p>
        </w:tc>
        <w:tc>
          <w:tcPr>
            <w:tcW w:w="9622" w:type="dxa"/>
            <w:gridSpan w:val="18"/>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r>
      <w:tr w:rsidR="00623FE3" w:rsidRPr="004409B0" w:rsidTr="00623FE3">
        <w:trPr>
          <w:cantSplit/>
          <w:trHeight w:hRule="exact" w:val="816"/>
          <w:jc w:val="center"/>
        </w:trPr>
        <w:tc>
          <w:tcPr>
            <w:tcW w:w="760" w:type="dxa"/>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填表人</w:t>
            </w:r>
          </w:p>
        </w:tc>
        <w:tc>
          <w:tcPr>
            <w:tcW w:w="1115" w:type="dxa"/>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1188" w:type="dxa"/>
            <w:gridSpan w:val="2"/>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sz w:val="18"/>
                <w:szCs w:val="18"/>
              </w:rPr>
              <w:t>填表日期</w:t>
            </w:r>
          </w:p>
        </w:tc>
        <w:tc>
          <w:tcPr>
            <w:tcW w:w="1080" w:type="dxa"/>
            <w:gridSpan w:val="2"/>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1417" w:type="dxa"/>
            <w:gridSpan w:val="3"/>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sz w:val="18"/>
                <w:szCs w:val="18"/>
              </w:rPr>
            </w:pPr>
            <w:r w:rsidRPr="004409B0">
              <w:rPr>
                <w:rFonts w:ascii="Times New Roman" w:hAnsi="Times New Roman"/>
                <w:sz w:val="18"/>
                <w:szCs w:val="18"/>
              </w:rPr>
              <w:t>法人签字</w:t>
            </w:r>
          </w:p>
        </w:tc>
        <w:tc>
          <w:tcPr>
            <w:tcW w:w="1418" w:type="dxa"/>
            <w:gridSpan w:val="4"/>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p>
        </w:tc>
        <w:tc>
          <w:tcPr>
            <w:tcW w:w="3404" w:type="dxa"/>
            <w:gridSpan w:val="6"/>
            <w:shd w:val="clear" w:color="auto" w:fill="FFFFFF"/>
            <w:vAlign w:val="center"/>
          </w:tcPr>
          <w:p w:rsidR="00623FE3" w:rsidRPr="004409B0" w:rsidRDefault="00623FE3"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单位公章</w:t>
            </w:r>
          </w:p>
        </w:tc>
      </w:tr>
    </w:tbl>
    <w:p w:rsidR="00512E4A" w:rsidRPr="004409B0" w:rsidRDefault="00512E4A" w:rsidP="00512E4A">
      <w:pPr>
        <w:snapToGrid w:val="0"/>
        <w:spacing w:line="300" w:lineRule="exact"/>
        <w:ind w:right="318"/>
        <w:rPr>
          <w:rFonts w:ascii="Times New Roman" w:hAnsi="Times New Roman"/>
          <w:sz w:val="24"/>
          <w:szCs w:val="32"/>
        </w:rPr>
      </w:pPr>
    </w:p>
    <w:p w:rsidR="00512E4A" w:rsidRPr="004409B0" w:rsidRDefault="00512E4A" w:rsidP="00512E4A">
      <w:pPr>
        <w:widowControl/>
        <w:spacing w:line="560" w:lineRule="exact"/>
        <w:jc w:val="center"/>
        <w:rPr>
          <w:rFonts w:ascii="Times New Roman" w:eastAsia="黑体" w:hAnsi="Times New Roman"/>
          <w:sz w:val="24"/>
          <w:szCs w:val="32"/>
        </w:rPr>
      </w:pPr>
      <w:r w:rsidRPr="004409B0">
        <w:rPr>
          <w:rFonts w:ascii="Times New Roman" w:hAnsi="Times New Roman"/>
          <w:sz w:val="24"/>
          <w:szCs w:val="32"/>
        </w:rPr>
        <w:br w:type="page"/>
      </w:r>
      <w:r w:rsidRPr="004409B0">
        <w:rPr>
          <w:rFonts w:ascii="Times New Roman" w:eastAsia="黑体" w:hAnsi="Times New Roman"/>
          <w:kern w:val="0"/>
          <w:sz w:val="36"/>
          <w:szCs w:val="44"/>
        </w:rPr>
        <w:lastRenderedPageBreak/>
        <w:t>填表说明</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w:t>
      </w:r>
      <w:r w:rsidRPr="004409B0">
        <w:rPr>
          <w:rFonts w:ascii="Times New Roman" w:eastAsia="仿宋_GB2312" w:hAnsi="Times New Roman"/>
          <w:sz w:val="28"/>
          <w:szCs w:val="32"/>
        </w:rPr>
        <w:t>、单位使用性质选填编号：</w:t>
      </w:r>
      <w:r w:rsidRPr="004409B0">
        <w:rPr>
          <w:rFonts w:ascii="Times New Roman" w:eastAsia="仿宋_GB2312" w:hAnsi="Times New Roman"/>
          <w:sz w:val="28"/>
          <w:szCs w:val="32"/>
        </w:rPr>
        <w:t>1</w:t>
      </w:r>
      <w:r w:rsidRPr="004409B0">
        <w:rPr>
          <w:rFonts w:ascii="Times New Roman" w:eastAsia="仿宋_GB2312" w:hAnsi="Times New Roman"/>
          <w:sz w:val="28"/>
          <w:szCs w:val="32"/>
        </w:rPr>
        <w:t>宾馆（旅馆）、</w:t>
      </w:r>
      <w:r w:rsidRPr="004409B0">
        <w:rPr>
          <w:rFonts w:ascii="Times New Roman" w:eastAsia="仿宋_GB2312" w:hAnsi="Times New Roman"/>
          <w:sz w:val="28"/>
          <w:szCs w:val="32"/>
        </w:rPr>
        <w:t>2</w:t>
      </w:r>
      <w:r w:rsidRPr="004409B0">
        <w:rPr>
          <w:rFonts w:ascii="Times New Roman" w:eastAsia="仿宋_GB2312" w:hAnsi="Times New Roman"/>
          <w:sz w:val="28"/>
          <w:szCs w:val="32"/>
        </w:rPr>
        <w:t>饭店（餐馆）、</w:t>
      </w:r>
      <w:r w:rsidRPr="004409B0">
        <w:rPr>
          <w:rFonts w:ascii="Times New Roman" w:eastAsia="仿宋_GB2312" w:hAnsi="Times New Roman"/>
          <w:sz w:val="28"/>
          <w:szCs w:val="32"/>
        </w:rPr>
        <w:t>3</w:t>
      </w:r>
      <w:r w:rsidRPr="004409B0">
        <w:rPr>
          <w:rFonts w:ascii="Times New Roman" w:eastAsia="仿宋_GB2312" w:hAnsi="Times New Roman"/>
          <w:sz w:val="28"/>
          <w:szCs w:val="32"/>
        </w:rPr>
        <w:t>酒吧、</w:t>
      </w:r>
      <w:r w:rsidRPr="004409B0">
        <w:rPr>
          <w:rFonts w:ascii="Times New Roman" w:eastAsia="仿宋_GB2312" w:hAnsi="Times New Roman"/>
          <w:sz w:val="28"/>
          <w:szCs w:val="32"/>
        </w:rPr>
        <w:t>4</w:t>
      </w:r>
      <w:r w:rsidRPr="004409B0">
        <w:rPr>
          <w:rFonts w:ascii="Times New Roman" w:eastAsia="仿宋_GB2312" w:hAnsi="Times New Roman"/>
          <w:sz w:val="28"/>
          <w:szCs w:val="32"/>
        </w:rPr>
        <w:t>咖啡厅（茶馆）、</w:t>
      </w:r>
      <w:r w:rsidRPr="004409B0">
        <w:rPr>
          <w:rFonts w:ascii="Times New Roman" w:eastAsia="仿宋_GB2312" w:hAnsi="Times New Roman"/>
          <w:sz w:val="28"/>
          <w:szCs w:val="32"/>
        </w:rPr>
        <w:t>5</w:t>
      </w:r>
      <w:r w:rsidRPr="004409B0">
        <w:rPr>
          <w:rFonts w:ascii="Times New Roman" w:eastAsia="仿宋_GB2312" w:hAnsi="Times New Roman"/>
          <w:sz w:val="28"/>
          <w:szCs w:val="32"/>
        </w:rPr>
        <w:t>商场、</w:t>
      </w:r>
      <w:r w:rsidRPr="004409B0">
        <w:rPr>
          <w:rFonts w:ascii="Times New Roman" w:eastAsia="仿宋_GB2312" w:hAnsi="Times New Roman"/>
          <w:sz w:val="28"/>
          <w:szCs w:val="32"/>
        </w:rPr>
        <w:t>6</w:t>
      </w:r>
      <w:r w:rsidRPr="004409B0">
        <w:rPr>
          <w:rFonts w:ascii="Times New Roman" w:eastAsia="仿宋_GB2312" w:hAnsi="Times New Roman"/>
          <w:sz w:val="28"/>
          <w:szCs w:val="32"/>
        </w:rPr>
        <w:t>集贸市场、</w:t>
      </w:r>
      <w:r w:rsidRPr="004409B0">
        <w:rPr>
          <w:rFonts w:ascii="Times New Roman" w:eastAsia="仿宋_GB2312" w:hAnsi="Times New Roman"/>
          <w:sz w:val="28"/>
          <w:szCs w:val="32"/>
        </w:rPr>
        <w:t>7</w:t>
      </w:r>
      <w:r w:rsidRPr="004409B0">
        <w:rPr>
          <w:rFonts w:ascii="Times New Roman" w:eastAsia="仿宋_GB2312" w:hAnsi="Times New Roman"/>
          <w:sz w:val="28"/>
          <w:szCs w:val="32"/>
        </w:rPr>
        <w:t>舞厅、</w:t>
      </w:r>
      <w:r w:rsidRPr="004409B0">
        <w:rPr>
          <w:rFonts w:ascii="Times New Roman" w:eastAsia="仿宋_GB2312" w:hAnsi="Times New Roman"/>
          <w:sz w:val="28"/>
          <w:szCs w:val="32"/>
        </w:rPr>
        <w:t>8</w:t>
      </w:r>
      <w:r w:rsidRPr="004409B0">
        <w:rPr>
          <w:rFonts w:ascii="Times New Roman" w:eastAsia="仿宋_GB2312" w:hAnsi="Times New Roman"/>
          <w:sz w:val="28"/>
          <w:szCs w:val="32"/>
        </w:rPr>
        <w:t>卡拉</w:t>
      </w:r>
      <w:r w:rsidRPr="004409B0">
        <w:rPr>
          <w:rFonts w:ascii="Times New Roman" w:eastAsia="仿宋_GB2312" w:hAnsi="Times New Roman"/>
          <w:sz w:val="28"/>
          <w:szCs w:val="32"/>
        </w:rPr>
        <w:t>OK</w:t>
      </w:r>
      <w:r w:rsidRPr="004409B0">
        <w:rPr>
          <w:rFonts w:ascii="Times New Roman" w:eastAsia="仿宋_GB2312" w:hAnsi="Times New Roman"/>
          <w:sz w:val="28"/>
          <w:szCs w:val="32"/>
        </w:rPr>
        <w:t>厅、</w:t>
      </w:r>
      <w:r w:rsidRPr="004409B0">
        <w:rPr>
          <w:rFonts w:ascii="Times New Roman" w:eastAsia="仿宋_GB2312" w:hAnsi="Times New Roman"/>
          <w:sz w:val="28"/>
          <w:szCs w:val="32"/>
        </w:rPr>
        <w:t>9</w:t>
      </w:r>
      <w:r w:rsidRPr="004409B0">
        <w:rPr>
          <w:rFonts w:ascii="Times New Roman" w:eastAsia="仿宋_GB2312" w:hAnsi="Times New Roman"/>
          <w:sz w:val="28"/>
          <w:szCs w:val="32"/>
        </w:rPr>
        <w:t>夜总会、</w:t>
      </w:r>
      <w:r w:rsidRPr="004409B0">
        <w:rPr>
          <w:rFonts w:ascii="Times New Roman" w:eastAsia="仿宋_GB2312" w:hAnsi="Times New Roman"/>
          <w:sz w:val="28"/>
          <w:szCs w:val="32"/>
        </w:rPr>
        <w:t>10</w:t>
      </w:r>
      <w:r w:rsidRPr="004409B0">
        <w:rPr>
          <w:rFonts w:ascii="Times New Roman" w:eastAsia="仿宋_GB2312" w:hAnsi="Times New Roman"/>
          <w:sz w:val="28"/>
          <w:szCs w:val="32"/>
        </w:rPr>
        <w:t>网吧、</w:t>
      </w:r>
      <w:r w:rsidRPr="004409B0">
        <w:rPr>
          <w:rFonts w:ascii="Times New Roman" w:eastAsia="仿宋_GB2312" w:hAnsi="Times New Roman"/>
          <w:sz w:val="28"/>
          <w:szCs w:val="32"/>
        </w:rPr>
        <w:t>11</w:t>
      </w:r>
      <w:r w:rsidRPr="004409B0">
        <w:rPr>
          <w:rFonts w:ascii="Times New Roman" w:eastAsia="仿宋_GB2312" w:hAnsi="Times New Roman"/>
          <w:sz w:val="28"/>
          <w:szCs w:val="32"/>
        </w:rPr>
        <w:t>棋牌室、</w:t>
      </w:r>
      <w:r w:rsidRPr="004409B0">
        <w:rPr>
          <w:rFonts w:ascii="Times New Roman" w:eastAsia="仿宋_GB2312" w:hAnsi="Times New Roman"/>
          <w:sz w:val="28"/>
          <w:szCs w:val="32"/>
        </w:rPr>
        <w:t>12</w:t>
      </w:r>
      <w:r w:rsidRPr="004409B0">
        <w:rPr>
          <w:rFonts w:ascii="Times New Roman" w:eastAsia="仿宋_GB2312" w:hAnsi="Times New Roman"/>
          <w:sz w:val="28"/>
          <w:szCs w:val="32"/>
        </w:rPr>
        <w:t>美容院（含</w:t>
      </w:r>
      <w:r w:rsidRPr="004409B0">
        <w:rPr>
          <w:rFonts w:ascii="Times New Roman" w:eastAsia="仿宋_GB2312" w:hAnsi="Times New Roman"/>
          <w:sz w:val="28"/>
          <w:szCs w:val="32"/>
        </w:rPr>
        <w:t>SPA</w:t>
      </w:r>
      <w:r w:rsidRPr="004409B0">
        <w:rPr>
          <w:rFonts w:ascii="Times New Roman" w:eastAsia="仿宋_GB2312" w:hAnsi="Times New Roman"/>
          <w:sz w:val="28"/>
          <w:szCs w:val="32"/>
        </w:rPr>
        <w:t>、瘦身等）、</w:t>
      </w:r>
      <w:r w:rsidRPr="004409B0">
        <w:rPr>
          <w:rFonts w:ascii="Times New Roman" w:eastAsia="仿宋_GB2312" w:hAnsi="Times New Roman"/>
          <w:sz w:val="28"/>
          <w:szCs w:val="32"/>
        </w:rPr>
        <w:t>13</w:t>
      </w:r>
      <w:r w:rsidRPr="004409B0">
        <w:rPr>
          <w:rFonts w:ascii="Times New Roman" w:eastAsia="仿宋_GB2312" w:hAnsi="Times New Roman"/>
          <w:sz w:val="28"/>
          <w:szCs w:val="32"/>
        </w:rPr>
        <w:t>足浴、</w:t>
      </w:r>
      <w:r w:rsidRPr="004409B0">
        <w:rPr>
          <w:rFonts w:ascii="Times New Roman" w:eastAsia="仿宋_GB2312" w:hAnsi="Times New Roman"/>
          <w:sz w:val="28"/>
          <w:szCs w:val="32"/>
        </w:rPr>
        <w:t>14</w:t>
      </w:r>
      <w:r w:rsidRPr="004409B0">
        <w:rPr>
          <w:rFonts w:ascii="Times New Roman" w:eastAsia="仿宋_GB2312" w:hAnsi="Times New Roman"/>
          <w:sz w:val="28"/>
          <w:szCs w:val="32"/>
        </w:rPr>
        <w:t>浴室（含洗浴、桑拿、按摩、</w:t>
      </w:r>
      <w:proofErr w:type="gramStart"/>
      <w:r w:rsidRPr="004409B0">
        <w:rPr>
          <w:rFonts w:ascii="Times New Roman" w:eastAsia="仿宋_GB2312" w:hAnsi="Times New Roman"/>
          <w:sz w:val="28"/>
          <w:szCs w:val="32"/>
        </w:rPr>
        <w:t>汗蒸等</w:t>
      </w:r>
      <w:proofErr w:type="gramEnd"/>
      <w:r w:rsidRPr="004409B0">
        <w:rPr>
          <w:rFonts w:ascii="Times New Roman" w:eastAsia="仿宋_GB2312" w:hAnsi="Times New Roman"/>
          <w:sz w:val="28"/>
          <w:szCs w:val="32"/>
        </w:rPr>
        <w:t>）、</w:t>
      </w:r>
      <w:r w:rsidRPr="004409B0">
        <w:rPr>
          <w:rFonts w:ascii="Times New Roman" w:eastAsia="仿宋_GB2312" w:hAnsi="Times New Roman"/>
          <w:sz w:val="28"/>
          <w:szCs w:val="32"/>
        </w:rPr>
        <w:t>15</w:t>
      </w:r>
      <w:r w:rsidRPr="004409B0">
        <w:rPr>
          <w:rFonts w:ascii="Times New Roman" w:eastAsia="仿宋_GB2312" w:hAnsi="Times New Roman"/>
          <w:sz w:val="28"/>
          <w:szCs w:val="32"/>
        </w:rPr>
        <w:t>电影院（含录像厅、影吧等）、</w:t>
      </w:r>
      <w:r w:rsidRPr="004409B0">
        <w:rPr>
          <w:rFonts w:ascii="Times New Roman" w:eastAsia="仿宋_GB2312" w:hAnsi="Times New Roman"/>
          <w:sz w:val="28"/>
          <w:szCs w:val="32"/>
        </w:rPr>
        <w:t>16</w:t>
      </w:r>
      <w:r w:rsidRPr="004409B0">
        <w:rPr>
          <w:rFonts w:ascii="Times New Roman" w:eastAsia="仿宋_GB2312" w:hAnsi="Times New Roman"/>
          <w:sz w:val="28"/>
          <w:szCs w:val="32"/>
        </w:rPr>
        <w:t>剧院（含音乐厅、礼堂等）、</w:t>
      </w:r>
      <w:r w:rsidRPr="004409B0">
        <w:rPr>
          <w:rFonts w:ascii="Times New Roman" w:eastAsia="仿宋_GB2312" w:hAnsi="Times New Roman"/>
          <w:sz w:val="28"/>
          <w:szCs w:val="32"/>
        </w:rPr>
        <w:t>17</w:t>
      </w:r>
      <w:r w:rsidRPr="004409B0">
        <w:rPr>
          <w:rFonts w:ascii="Times New Roman" w:eastAsia="仿宋_GB2312" w:hAnsi="Times New Roman"/>
          <w:sz w:val="28"/>
          <w:szCs w:val="32"/>
        </w:rPr>
        <w:t>体育场馆（含保龄球馆、旱冰场等）、</w:t>
      </w:r>
      <w:r w:rsidRPr="004409B0">
        <w:rPr>
          <w:rFonts w:ascii="Times New Roman" w:eastAsia="仿宋_GB2312" w:hAnsi="Times New Roman"/>
          <w:sz w:val="28"/>
          <w:szCs w:val="32"/>
        </w:rPr>
        <w:t>18</w:t>
      </w:r>
      <w:r w:rsidRPr="004409B0">
        <w:rPr>
          <w:rFonts w:ascii="Times New Roman" w:eastAsia="仿宋_GB2312" w:hAnsi="Times New Roman"/>
          <w:sz w:val="28"/>
          <w:szCs w:val="32"/>
        </w:rPr>
        <w:t>健身房、</w:t>
      </w:r>
      <w:r w:rsidRPr="004409B0">
        <w:rPr>
          <w:rFonts w:ascii="Times New Roman" w:eastAsia="仿宋_GB2312" w:hAnsi="Times New Roman"/>
          <w:sz w:val="28"/>
          <w:szCs w:val="32"/>
        </w:rPr>
        <w:t>19</w:t>
      </w:r>
      <w:r w:rsidRPr="004409B0">
        <w:rPr>
          <w:rFonts w:ascii="Times New Roman" w:eastAsia="仿宋_GB2312" w:hAnsi="Times New Roman"/>
          <w:sz w:val="28"/>
          <w:szCs w:val="32"/>
        </w:rPr>
        <w:t>游乐场、</w:t>
      </w:r>
      <w:r w:rsidRPr="004409B0">
        <w:rPr>
          <w:rFonts w:ascii="Times New Roman" w:eastAsia="仿宋_GB2312" w:hAnsi="Times New Roman"/>
          <w:sz w:val="28"/>
          <w:szCs w:val="32"/>
        </w:rPr>
        <w:t>20</w:t>
      </w:r>
      <w:r w:rsidRPr="004409B0">
        <w:rPr>
          <w:rFonts w:ascii="Times New Roman" w:eastAsia="仿宋_GB2312" w:hAnsi="Times New Roman"/>
          <w:sz w:val="28"/>
          <w:szCs w:val="32"/>
        </w:rPr>
        <w:t>游艺场所（含桌球馆、密室逃生、</w:t>
      </w:r>
      <w:r w:rsidRPr="004409B0">
        <w:rPr>
          <w:rFonts w:ascii="Times New Roman" w:eastAsia="仿宋_GB2312" w:hAnsi="Times New Roman"/>
          <w:sz w:val="28"/>
          <w:szCs w:val="32"/>
        </w:rPr>
        <w:t>VR</w:t>
      </w:r>
      <w:r w:rsidRPr="004409B0">
        <w:rPr>
          <w:rFonts w:ascii="Times New Roman" w:eastAsia="仿宋_GB2312" w:hAnsi="Times New Roman"/>
          <w:sz w:val="28"/>
          <w:szCs w:val="32"/>
        </w:rPr>
        <w:t>体验等）、</w:t>
      </w:r>
      <w:r w:rsidRPr="004409B0">
        <w:rPr>
          <w:rFonts w:ascii="Times New Roman" w:eastAsia="仿宋_GB2312" w:hAnsi="Times New Roman"/>
          <w:sz w:val="28"/>
          <w:szCs w:val="32"/>
        </w:rPr>
        <w:t>21</w:t>
      </w:r>
      <w:r w:rsidRPr="004409B0">
        <w:rPr>
          <w:rFonts w:ascii="Times New Roman" w:eastAsia="仿宋_GB2312" w:hAnsi="Times New Roman"/>
          <w:sz w:val="28"/>
          <w:szCs w:val="32"/>
        </w:rPr>
        <w:t>托儿所、</w:t>
      </w:r>
      <w:r w:rsidRPr="004409B0">
        <w:rPr>
          <w:rFonts w:ascii="Times New Roman" w:eastAsia="仿宋_GB2312" w:hAnsi="Times New Roman"/>
          <w:sz w:val="28"/>
          <w:szCs w:val="32"/>
        </w:rPr>
        <w:t>22</w:t>
      </w:r>
      <w:r w:rsidRPr="004409B0">
        <w:rPr>
          <w:rFonts w:ascii="Times New Roman" w:eastAsia="仿宋_GB2312" w:hAnsi="Times New Roman"/>
          <w:sz w:val="28"/>
          <w:szCs w:val="32"/>
        </w:rPr>
        <w:t>幼儿园、</w:t>
      </w:r>
      <w:r w:rsidRPr="004409B0">
        <w:rPr>
          <w:rFonts w:ascii="Times New Roman" w:eastAsia="仿宋_GB2312" w:hAnsi="Times New Roman"/>
          <w:sz w:val="28"/>
          <w:szCs w:val="32"/>
        </w:rPr>
        <w:t>23</w:t>
      </w:r>
      <w:r w:rsidRPr="004409B0">
        <w:rPr>
          <w:rFonts w:ascii="Times New Roman" w:eastAsia="仿宋_GB2312" w:hAnsi="Times New Roman"/>
          <w:sz w:val="28"/>
          <w:szCs w:val="32"/>
        </w:rPr>
        <w:t>中小学校、</w:t>
      </w:r>
      <w:r w:rsidRPr="004409B0">
        <w:rPr>
          <w:rFonts w:ascii="Times New Roman" w:eastAsia="仿宋_GB2312" w:hAnsi="Times New Roman"/>
          <w:sz w:val="28"/>
          <w:szCs w:val="32"/>
        </w:rPr>
        <w:t>24</w:t>
      </w:r>
      <w:r w:rsidRPr="004409B0">
        <w:rPr>
          <w:rFonts w:ascii="Times New Roman" w:eastAsia="仿宋_GB2312" w:hAnsi="Times New Roman"/>
          <w:sz w:val="28"/>
          <w:szCs w:val="32"/>
        </w:rPr>
        <w:t>大学、</w:t>
      </w:r>
      <w:r w:rsidRPr="004409B0">
        <w:rPr>
          <w:rFonts w:ascii="Times New Roman" w:eastAsia="仿宋_GB2312" w:hAnsi="Times New Roman"/>
          <w:sz w:val="28"/>
          <w:szCs w:val="32"/>
        </w:rPr>
        <w:t>25</w:t>
      </w:r>
      <w:r w:rsidRPr="004409B0">
        <w:rPr>
          <w:rFonts w:ascii="Times New Roman" w:eastAsia="仿宋_GB2312" w:hAnsi="Times New Roman"/>
          <w:sz w:val="28"/>
          <w:szCs w:val="32"/>
        </w:rPr>
        <w:t>教育培训机构（</w:t>
      </w:r>
      <w:proofErr w:type="gramStart"/>
      <w:r w:rsidRPr="004409B0">
        <w:rPr>
          <w:rFonts w:ascii="Times New Roman" w:eastAsia="仿宋_GB2312" w:hAnsi="Times New Roman"/>
          <w:sz w:val="28"/>
          <w:szCs w:val="32"/>
        </w:rPr>
        <w:t>含早教</w:t>
      </w:r>
      <w:proofErr w:type="gramEnd"/>
      <w:r w:rsidRPr="004409B0">
        <w:rPr>
          <w:rFonts w:ascii="Times New Roman" w:eastAsia="仿宋_GB2312" w:hAnsi="Times New Roman"/>
          <w:sz w:val="28"/>
          <w:szCs w:val="32"/>
        </w:rPr>
        <w:t>中心、亲子活动场所等）、</w:t>
      </w:r>
      <w:r w:rsidRPr="004409B0">
        <w:rPr>
          <w:rFonts w:ascii="Times New Roman" w:eastAsia="仿宋_GB2312" w:hAnsi="Times New Roman"/>
          <w:sz w:val="28"/>
          <w:szCs w:val="32"/>
        </w:rPr>
        <w:t>26</w:t>
      </w:r>
      <w:r w:rsidRPr="004409B0">
        <w:rPr>
          <w:rFonts w:ascii="Times New Roman" w:eastAsia="仿宋_GB2312" w:hAnsi="Times New Roman"/>
          <w:sz w:val="28"/>
          <w:szCs w:val="32"/>
        </w:rPr>
        <w:t>养老院、</w:t>
      </w:r>
      <w:r w:rsidRPr="004409B0">
        <w:rPr>
          <w:rFonts w:ascii="Times New Roman" w:eastAsia="仿宋_GB2312" w:hAnsi="Times New Roman"/>
          <w:sz w:val="28"/>
          <w:szCs w:val="32"/>
        </w:rPr>
        <w:t>27</w:t>
      </w:r>
      <w:r w:rsidRPr="004409B0">
        <w:rPr>
          <w:rFonts w:ascii="Times New Roman" w:eastAsia="仿宋_GB2312" w:hAnsi="Times New Roman"/>
          <w:sz w:val="28"/>
          <w:szCs w:val="32"/>
        </w:rPr>
        <w:t>福利院、</w:t>
      </w:r>
      <w:r w:rsidRPr="004409B0">
        <w:rPr>
          <w:rFonts w:ascii="Times New Roman" w:eastAsia="仿宋_GB2312" w:hAnsi="Times New Roman"/>
          <w:sz w:val="28"/>
          <w:szCs w:val="32"/>
        </w:rPr>
        <w:t>28</w:t>
      </w:r>
      <w:r w:rsidRPr="004409B0">
        <w:rPr>
          <w:rFonts w:ascii="Times New Roman" w:eastAsia="仿宋_GB2312" w:hAnsi="Times New Roman"/>
          <w:sz w:val="28"/>
          <w:szCs w:val="32"/>
        </w:rPr>
        <w:t>医院、</w:t>
      </w:r>
      <w:r w:rsidRPr="004409B0">
        <w:rPr>
          <w:rFonts w:ascii="Times New Roman" w:eastAsia="仿宋_GB2312" w:hAnsi="Times New Roman"/>
          <w:sz w:val="28"/>
          <w:szCs w:val="32"/>
        </w:rPr>
        <w:t>29</w:t>
      </w:r>
      <w:r w:rsidRPr="004409B0">
        <w:rPr>
          <w:rFonts w:ascii="Times New Roman" w:eastAsia="仿宋_GB2312" w:hAnsi="Times New Roman"/>
          <w:sz w:val="28"/>
          <w:szCs w:val="32"/>
        </w:rPr>
        <w:t>月子会所、</w:t>
      </w:r>
      <w:r w:rsidRPr="004409B0">
        <w:rPr>
          <w:rFonts w:ascii="Times New Roman" w:eastAsia="仿宋_GB2312" w:hAnsi="Times New Roman"/>
          <w:sz w:val="28"/>
          <w:szCs w:val="32"/>
        </w:rPr>
        <w:t>30</w:t>
      </w:r>
      <w:r w:rsidRPr="004409B0">
        <w:rPr>
          <w:rFonts w:ascii="Times New Roman" w:eastAsia="仿宋_GB2312" w:hAnsi="Times New Roman"/>
          <w:sz w:val="28"/>
          <w:szCs w:val="32"/>
        </w:rPr>
        <w:t>老年日托所、</w:t>
      </w:r>
      <w:r w:rsidRPr="004409B0">
        <w:rPr>
          <w:rFonts w:ascii="Times New Roman" w:eastAsia="仿宋_GB2312" w:hAnsi="Times New Roman"/>
          <w:sz w:val="28"/>
          <w:szCs w:val="32"/>
        </w:rPr>
        <w:t>31</w:t>
      </w:r>
      <w:r w:rsidRPr="004409B0">
        <w:rPr>
          <w:rFonts w:ascii="Times New Roman" w:eastAsia="仿宋_GB2312" w:hAnsi="Times New Roman"/>
          <w:sz w:val="28"/>
          <w:szCs w:val="32"/>
        </w:rPr>
        <w:t>公共图书馆、</w:t>
      </w:r>
      <w:r w:rsidRPr="004409B0">
        <w:rPr>
          <w:rFonts w:ascii="Times New Roman" w:eastAsia="仿宋_GB2312" w:hAnsi="Times New Roman"/>
          <w:sz w:val="28"/>
          <w:szCs w:val="32"/>
        </w:rPr>
        <w:t>32</w:t>
      </w:r>
      <w:r w:rsidRPr="004409B0">
        <w:rPr>
          <w:rFonts w:ascii="Times New Roman" w:eastAsia="仿宋_GB2312" w:hAnsi="Times New Roman"/>
          <w:sz w:val="28"/>
          <w:szCs w:val="32"/>
        </w:rPr>
        <w:t>公共展览馆、</w:t>
      </w:r>
      <w:r w:rsidRPr="004409B0">
        <w:rPr>
          <w:rFonts w:ascii="Times New Roman" w:eastAsia="仿宋_GB2312" w:hAnsi="Times New Roman"/>
          <w:sz w:val="28"/>
          <w:szCs w:val="32"/>
        </w:rPr>
        <w:t>33</w:t>
      </w:r>
      <w:r w:rsidRPr="004409B0">
        <w:rPr>
          <w:rFonts w:ascii="Times New Roman" w:eastAsia="仿宋_GB2312" w:hAnsi="Times New Roman"/>
          <w:sz w:val="28"/>
          <w:szCs w:val="32"/>
        </w:rPr>
        <w:t>博物馆、</w:t>
      </w:r>
      <w:r w:rsidRPr="004409B0">
        <w:rPr>
          <w:rFonts w:ascii="Times New Roman" w:eastAsia="仿宋_GB2312" w:hAnsi="Times New Roman"/>
          <w:sz w:val="28"/>
          <w:szCs w:val="32"/>
        </w:rPr>
        <w:t>34</w:t>
      </w:r>
      <w:r w:rsidRPr="004409B0">
        <w:rPr>
          <w:rFonts w:ascii="Times New Roman" w:eastAsia="仿宋_GB2312" w:hAnsi="Times New Roman"/>
          <w:sz w:val="28"/>
          <w:szCs w:val="32"/>
        </w:rPr>
        <w:t>旅游场所（含景区景点、农家乐等）、</w:t>
      </w:r>
      <w:r w:rsidRPr="004409B0">
        <w:rPr>
          <w:rFonts w:ascii="Times New Roman" w:eastAsia="仿宋_GB2312" w:hAnsi="Times New Roman"/>
          <w:sz w:val="28"/>
          <w:szCs w:val="32"/>
        </w:rPr>
        <w:t>35</w:t>
      </w:r>
      <w:r w:rsidRPr="004409B0">
        <w:rPr>
          <w:rFonts w:ascii="Times New Roman" w:eastAsia="仿宋_GB2312" w:hAnsi="Times New Roman"/>
          <w:sz w:val="28"/>
          <w:szCs w:val="32"/>
        </w:rPr>
        <w:t>宗教活动场所、</w:t>
      </w:r>
      <w:r w:rsidRPr="004409B0">
        <w:rPr>
          <w:rFonts w:ascii="Times New Roman" w:eastAsia="仿宋_GB2312" w:hAnsi="Times New Roman"/>
          <w:sz w:val="28"/>
          <w:szCs w:val="32"/>
        </w:rPr>
        <w:t>36</w:t>
      </w:r>
      <w:r w:rsidRPr="004409B0">
        <w:rPr>
          <w:rFonts w:ascii="Times New Roman" w:eastAsia="仿宋_GB2312" w:hAnsi="Times New Roman"/>
          <w:sz w:val="28"/>
          <w:szCs w:val="32"/>
        </w:rPr>
        <w:t>长途汽车站候车室、</w:t>
      </w:r>
      <w:r w:rsidRPr="004409B0">
        <w:rPr>
          <w:rFonts w:ascii="Times New Roman" w:eastAsia="仿宋_GB2312" w:hAnsi="Times New Roman"/>
          <w:sz w:val="28"/>
          <w:szCs w:val="32"/>
        </w:rPr>
        <w:t>37</w:t>
      </w:r>
      <w:r w:rsidRPr="004409B0">
        <w:rPr>
          <w:rFonts w:ascii="Times New Roman" w:eastAsia="仿宋_GB2312" w:hAnsi="Times New Roman"/>
          <w:sz w:val="28"/>
          <w:szCs w:val="32"/>
        </w:rPr>
        <w:t>火车站候车室、</w:t>
      </w:r>
      <w:r w:rsidRPr="004409B0">
        <w:rPr>
          <w:rFonts w:ascii="Times New Roman" w:eastAsia="仿宋_GB2312" w:hAnsi="Times New Roman"/>
          <w:sz w:val="28"/>
          <w:szCs w:val="32"/>
        </w:rPr>
        <w:t>38</w:t>
      </w:r>
      <w:r w:rsidRPr="004409B0">
        <w:rPr>
          <w:rFonts w:ascii="Times New Roman" w:eastAsia="仿宋_GB2312" w:hAnsi="Times New Roman"/>
          <w:sz w:val="28"/>
          <w:szCs w:val="32"/>
        </w:rPr>
        <w:t>候船厅、</w:t>
      </w:r>
      <w:r w:rsidRPr="004409B0">
        <w:rPr>
          <w:rFonts w:ascii="Times New Roman" w:eastAsia="仿宋_GB2312" w:hAnsi="Times New Roman"/>
          <w:sz w:val="28"/>
          <w:szCs w:val="32"/>
        </w:rPr>
        <w:t>39</w:t>
      </w:r>
      <w:r w:rsidRPr="004409B0">
        <w:rPr>
          <w:rFonts w:ascii="Times New Roman" w:eastAsia="仿宋_GB2312" w:hAnsi="Times New Roman"/>
          <w:sz w:val="28"/>
          <w:szCs w:val="32"/>
        </w:rPr>
        <w:t>航站楼；</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2</w:t>
      </w:r>
      <w:r w:rsidRPr="004409B0">
        <w:rPr>
          <w:rFonts w:ascii="Times New Roman" w:eastAsia="仿宋_GB2312" w:hAnsi="Times New Roman"/>
          <w:sz w:val="28"/>
          <w:szCs w:val="32"/>
        </w:rPr>
        <w:t>、单位（法人）名称是指按照营业执照上经市场监督管理局核准通过的名称进行填写；</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3</w:t>
      </w:r>
      <w:r w:rsidRPr="004409B0">
        <w:rPr>
          <w:rFonts w:ascii="Times New Roman" w:eastAsia="仿宋_GB2312" w:hAnsi="Times New Roman"/>
          <w:sz w:val="28"/>
          <w:szCs w:val="32"/>
        </w:rPr>
        <w:t>、单位（场所）实际名称是指该单位的简称或招牌、品牌名称；</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4</w:t>
      </w:r>
      <w:r w:rsidRPr="004409B0">
        <w:rPr>
          <w:rFonts w:ascii="Times New Roman" w:eastAsia="仿宋_GB2312" w:hAnsi="Times New Roman"/>
          <w:sz w:val="28"/>
          <w:szCs w:val="32"/>
        </w:rPr>
        <w:t>、消防安全管理单位一般指物业管理单位，如没有物业管理单位，则勾选单位自主管理；</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5</w:t>
      </w:r>
      <w:r w:rsidRPr="004409B0">
        <w:rPr>
          <w:rFonts w:ascii="Times New Roman" w:eastAsia="仿宋_GB2312" w:hAnsi="Times New Roman"/>
          <w:sz w:val="28"/>
          <w:szCs w:val="32"/>
        </w:rPr>
        <w:t>、单位内部地址编号指主要地址</w:t>
      </w:r>
      <w:proofErr w:type="gramStart"/>
      <w:r w:rsidRPr="004409B0">
        <w:rPr>
          <w:rFonts w:ascii="Times New Roman" w:eastAsia="仿宋_GB2312" w:hAnsi="Times New Roman"/>
          <w:sz w:val="28"/>
          <w:szCs w:val="32"/>
        </w:rPr>
        <w:t>仅具体</w:t>
      </w:r>
      <w:proofErr w:type="gramEnd"/>
      <w:r w:rsidRPr="004409B0">
        <w:rPr>
          <w:rFonts w:ascii="Times New Roman" w:eastAsia="仿宋_GB2312" w:hAnsi="Times New Roman"/>
          <w:sz w:val="28"/>
          <w:szCs w:val="32"/>
        </w:rPr>
        <w:t>到弄或号，但内部对多栋建筑进行编号或单栋建筑内的具体铺位号、室号；</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6</w:t>
      </w:r>
      <w:r w:rsidRPr="004409B0">
        <w:rPr>
          <w:rFonts w:ascii="Times New Roman" w:eastAsia="仿宋_GB2312" w:hAnsi="Times New Roman"/>
          <w:sz w:val="28"/>
          <w:szCs w:val="32"/>
        </w:rPr>
        <w:t>、直属上级单位填写有直接隶属关系的上级管理单位；</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7</w:t>
      </w:r>
      <w:r w:rsidRPr="004409B0">
        <w:rPr>
          <w:rFonts w:ascii="Times New Roman" w:eastAsia="仿宋_GB2312" w:hAnsi="Times New Roman"/>
          <w:sz w:val="28"/>
          <w:szCs w:val="32"/>
        </w:rPr>
        <w:t>、单位与所在建筑关系，如单位完整使用整栋建筑的，勾选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一致</w:t>
      </w:r>
      <w:r w:rsidRPr="004409B0">
        <w:rPr>
          <w:rFonts w:ascii="Times New Roman" w:eastAsia="仿宋_GB2312" w:hAnsi="Times New Roman"/>
          <w:sz w:val="28"/>
          <w:szCs w:val="32"/>
        </w:rPr>
        <w:t>”</w:t>
      </w:r>
      <w:r w:rsidRPr="004409B0">
        <w:rPr>
          <w:rFonts w:ascii="Times New Roman" w:eastAsia="仿宋_GB2312" w:hAnsi="Times New Roman"/>
          <w:sz w:val="28"/>
          <w:szCs w:val="32"/>
        </w:rPr>
        <w:t>，如使用该栋建筑局部的，勾选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使用局部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，如单位由多栋建筑组成，勾选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涵盖多栋建筑</w:t>
      </w:r>
      <w:r w:rsidRPr="004409B0">
        <w:rPr>
          <w:rFonts w:ascii="Times New Roman" w:eastAsia="仿宋_GB2312" w:hAnsi="Times New Roman"/>
          <w:sz w:val="28"/>
          <w:szCs w:val="32"/>
        </w:rPr>
        <w:t>”</w:t>
      </w:r>
      <w:r w:rsidRPr="004409B0">
        <w:rPr>
          <w:rFonts w:ascii="Times New Roman" w:eastAsia="仿宋_GB2312" w:hAnsi="Times New Roman"/>
          <w:sz w:val="28"/>
          <w:szCs w:val="32"/>
        </w:rPr>
        <w:t>，并将其他隶属同一单位的建筑信息全部填写完整，表格自行增加。</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8</w:t>
      </w:r>
      <w:r w:rsidRPr="004409B0">
        <w:rPr>
          <w:rFonts w:ascii="Times New Roman" w:eastAsia="仿宋_GB2312" w:hAnsi="Times New Roman"/>
          <w:sz w:val="28"/>
          <w:szCs w:val="32"/>
        </w:rPr>
        <w:t>、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9</w:t>
      </w:r>
      <w:r w:rsidRPr="004409B0">
        <w:rPr>
          <w:rFonts w:ascii="Times New Roman" w:eastAsia="仿宋_GB2312" w:hAnsi="Times New Roman"/>
          <w:sz w:val="28"/>
          <w:szCs w:val="32"/>
        </w:rPr>
        <w:t>、建筑结构主要分木结构、砖混结构、砖木结构、钢混结构、钢结构和混合结构；</w:t>
      </w:r>
      <w:r w:rsidRPr="004409B0">
        <w:rPr>
          <w:rFonts w:ascii="Times New Roman" w:eastAsia="仿宋_GB2312" w:hAnsi="Times New Roman"/>
          <w:sz w:val="28"/>
          <w:szCs w:val="32"/>
        </w:rPr>
        <w:t>10</w:t>
      </w:r>
      <w:r w:rsidRPr="004409B0">
        <w:rPr>
          <w:rFonts w:ascii="Times New Roman" w:eastAsia="仿宋_GB2312" w:hAnsi="Times New Roman"/>
          <w:sz w:val="28"/>
          <w:szCs w:val="32"/>
        </w:rPr>
        <w:t>、所处建筑部位应填写规范，例如</w:t>
      </w:r>
      <w:r w:rsidRPr="004409B0">
        <w:rPr>
          <w:rFonts w:ascii="Times New Roman" w:eastAsia="仿宋_GB2312" w:hAnsi="Times New Roman"/>
          <w:sz w:val="28"/>
          <w:szCs w:val="32"/>
        </w:rPr>
        <w:t>“</w:t>
      </w:r>
      <w:r w:rsidRPr="004409B0">
        <w:rPr>
          <w:rFonts w:ascii="Times New Roman" w:eastAsia="仿宋_GB2312" w:hAnsi="Times New Roman"/>
          <w:sz w:val="28"/>
          <w:szCs w:val="32"/>
        </w:rPr>
        <w:t>地上第</w:t>
      </w:r>
      <w:r w:rsidRPr="004409B0">
        <w:rPr>
          <w:rFonts w:ascii="Times New Roman" w:eastAsia="仿宋_GB2312" w:hAnsi="Times New Roman"/>
          <w:sz w:val="28"/>
          <w:szCs w:val="32"/>
        </w:rPr>
        <w:t>11-12</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或</w:t>
      </w:r>
      <w:r w:rsidRPr="004409B0">
        <w:rPr>
          <w:rFonts w:ascii="Times New Roman" w:eastAsia="仿宋_GB2312" w:hAnsi="Times New Roman"/>
          <w:sz w:val="28"/>
          <w:szCs w:val="32"/>
        </w:rPr>
        <w:t>“</w:t>
      </w:r>
      <w:r w:rsidRPr="004409B0">
        <w:rPr>
          <w:rFonts w:ascii="Times New Roman" w:eastAsia="仿宋_GB2312" w:hAnsi="Times New Roman"/>
          <w:sz w:val="28"/>
          <w:szCs w:val="32"/>
        </w:rPr>
        <w:t>地下第</w:t>
      </w:r>
      <w:r w:rsidRPr="004409B0">
        <w:rPr>
          <w:rFonts w:ascii="Times New Roman" w:eastAsia="仿宋_GB2312" w:hAnsi="Times New Roman"/>
          <w:sz w:val="28"/>
          <w:szCs w:val="32"/>
        </w:rPr>
        <w:t>1</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等；</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11</w:t>
      </w:r>
      <w:r w:rsidRPr="004409B0">
        <w:rPr>
          <w:rFonts w:ascii="Times New Roman" w:eastAsia="仿宋_GB2312" w:hAnsi="Times New Roman"/>
          <w:sz w:val="28"/>
          <w:szCs w:val="32"/>
        </w:rPr>
        <w:t>、外墙保温材料施工方式主要分砂浆抹灰、预制作件、铝塑板（干挂）；</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12</w:t>
      </w:r>
      <w:r w:rsidRPr="004409B0">
        <w:rPr>
          <w:rFonts w:ascii="Times New Roman" w:eastAsia="仿宋_GB2312" w:hAnsi="Times New Roman"/>
          <w:sz w:val="28"/>
          <w:szCs w:val="32"/>
        </w:rPr>
        <w:t>、失去疏散功能是指大量占用、封闭或破坏疏散体系等行为；</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13</w:t>
      </w:r>
      <w:r w:rsidRPr="004409B0">
        <w:rPr>
          <w:rFonts w:ascii="Times New Roman" w:eastAsia="仿宋_GB2312" w:hAnsi="Times New Roman"/>
          <w:sz w:val="28"/>
          <w:szCs w:val="32"/>
        </w:rPr>
        <w:t>、液化石油气钢瓶（民用液化气钢瓶的充装量不超过</w:t>
      </w:r>
      <w:r w:rsidRPr="004409B0">
        <w:rPr>
          <w:rFonts w:ascii="Times New Roman" w:eastAsia="仿宋_GB2312" w:hAnsi="Times New Roman"/>
          <w:sz w:val="28"/>
          <w:szCs w:val="32"/>
        </w:rPr>
        <w:t>15</w:t>
      </w:r>
      <w:r w:rsidRPr="004409B0">
        <w:rPr>
          <w:rFonts w:ascii="Times New Roman" w:eastAsia="仿宋_GB2312" w:hAnsi="Times New Roman"/>
          <w:sz w:val="28"/>
          <w:szCs w:val="32"/>
        </w:rPr>
        <w:t>公斤）、液态新型燃料的统计以现有实际情况为准。</w:t>
      </w:r>
    </w:p>
    <w:p w:rsidR="00512E4A" w:rsidRPr="004409B0" w:rsidRDefault="00512E4A" w:rsidP="00512E4A">
      <w:pPr>
        <w:adjustRightInd w:val="0"/>
        <w:snapToGrid w:val="0"/>
        <w:spacing w:line="300" w:lineRule="exact"/>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14</w:t>
      </w:r>
      <w:r w:rsidRPr="004409B0">
        <w:rPr>
          <w:rFonts w:ascii="Times New Roman" w:eastAsia="仿宋_GB2312" w:hAnsi="Times New Roman"/>
          <w:sz w:val="28"/>
          <w:szCs w:val="32"/>
        </w:rPr>
        <w:t>、消防安全隐患情况相关项目可自行增设。</w:t>
      </w:r>
    </w:p>
    <w:p w:rsidR="00512E4A" w:rsidRPr="004409B0" w:rsidRDefault="00512E4A" w:rsidP="00512E4A">
      <w:pPr>
        <w:snapToGrid w:val="0"/>
        <w:ind w:right="318"/>
        <w:rPr>
          <w:rFonts w:ascii="Times New Roman" w:eastAsia="黑体" w:hAnsi="Times New Roman"/>
          <w:sz w:val="32"/>
          <w:szCs w:val="32"/>
        </w:rPr>
      </w:pPr>
      <w:r w:rsidRPr="004409B0">
        <w:rPr>
          <w:rFonts w:ascii="Times New Roman" w:eastAsia="仿宋_GB2312" w:hAnsi="Times New Roman"/>
          <w:sz w:val="32"/>
          <w:szCs w:val="32"/>
        </w:rPr>
        <w:br w:type="page"/>
      </w:r>
      <w:r w:rsidRPr="004409B0">
        <w:rPr>
          <w:rFonts w:ascii="Times New Roman" w:eastAsia="黑体" w:hAnsi="Times New Roman"/>
          <w:sz w:val="32"/>
          <w:szCs w:val="32"/>
        </w:rPr>
        <w:lastRenderedPageBreak/>
        <w:t>附件</w:t>
      </w:r>
      <w:r w:rsidR="004409B0" w:rsidRPr="004409B0">
        <w:rPr>
          <w:rFonts w:ascii="Times New Roman" w:eastAsia="黑体" w:hAnsi="Times New Roman"/>
          <w:sz w:val="32"/>
          <w:szCs w:val="32"/>
        </w:rPr>
        <w:t>6</w:t>
      </w:r>
      <w:r w:rsidRPr="004409B0">
        <w:rPr>
          <w:rFonts w:ascii="Times New Roman" w:eastAsia="黑体" w:hAnsi="Times New Roman"/>
          <w:sz w:val="32"/>
          <w:szCs w:val="32"/>
        </w:rPr>
        <w:t>：</w:t>
      </w:r>
    </w:p>
    <w:p w:rsidR="00512E4A" w:rsidRPr="004409B0" w:rsidRDefault="00512E4A" w:rsidP="00512E4A">
      <w:pPr>
        <w:snapToGrid w:val="0"/>
        <w:ind w:right="318"/>
        <w:jc w:val="center"/>
        <w:rPr>
          <w:rFonts w:ascii="Times New Roman" w:eastAsia="方正小标宋简体" w:hAnsi="Times New Roman"/>
          <w:sz w:val="40"/>
          <w:szCs w:val="32"/>
        </w:rPr>
      </w:pPr>
      <w:r w:rsidRPr="004409B0">
        <w:rPr>
          <w:rFonts w:ascii="Times New Roman" w:eastAsia="方正小标宋简体" w:hAnsi="Times New Roman"/>
          <w:sz w:val="40"/>
          <w:szCs w:val="32"/>
        </w:rPr>
        <w:t>厂房、仓库突出安全风险自查表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3"/>
        <w:gridCol w:w="1227"/>
        <w:gridCol w:w="872"/>
        <w:gridCol w:w="688"/>
        <w:gridCol w:w="586"/>
        <w:gridCol w:w="142"/>
        <w:gridCol w:w="547"/>
        <w:gridCol w:w="156"/>
        <w:gridCol w:w="836"/>
        <w:gridCol w:w="349"/>
        <w:gridCol w:w="107"/>
        <w:gridCol w:w="693"/>
        <w:gridCol w:w="127"/>
        <w:gridCol w:w="19"/>
        <w:gridCol w:w="1134"/>
        <w:gridCol w:w="421"/>
        <w:gridCol w:w="866"/>
        <w:gridCol w:w="898"/>
      </w:tblGrid>
      <w:tr w:rsidR="00512E4A" w:rsidRPr="004409B0" w:rsidTr="00623FE3">
        <w:trPr>
          <w:cantSplit/>
          <w:trHeight w:hRule="exact" w:val="425"/>
          <w:jc w:val="center"/>
        </w:trPr>
        <w:tc>
          <w:tcPr>
            <w:tcW w:w="863" w:type="dxa"/>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单位类别</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高危单位</w:t>
            </w:r>
            <w:r w:rsidRPr="004409B0">
              <w:rPr>
                <w:rFonts w:ascii="Times New Roman" w:hAnsi="Times New Roman"/>
                <w:kern w:val="0"/>
                <w:sz w:val="18"/>
                <w:szCs w:val="18"/>
              </w:rPr>
              <w:t xml:space="preserve">□ </w:t>
            </w:r>
            <w:r w:rsidRPr="004409B0">
              <w:rPr>
                <w:rFonts w:ascii="Times New Roman" w:hAnsi="Times New Roman"/>
                <w:kern w:val="0"/>
                <w:sz w:val="18"/>
                <w:szCs w:val="18"/>
              </w:rPr>
              <w:t>重点单位</w:t>
            </w:r>
            <w:r w:rsidRPr="004409B0">
              <w:rPr>
                <w:rFonts w:ascii="Times New Roman" w:hAnsi="Times New Roman"/>
                <w:kern w:val="0"/>
                <w:sz w:val="18"/>
                <w:szCs w:val="18"/>
              </w:rPr>
              <w:t xml:space="preserve">□ </w:t>
            </w:r>
            <w:r w:rsidRPr="004409B0">
              <w:rPr>
                <w:rFonts w:ascii="Times New Roman" w:hAnsi="Times New Roman"/>
                <w:kern w:val="0"/>
                <w:sz w:val="18"/>
                <w:szCs w:val="18"/>
              </w:rPr>
              <w:t>一般单位</w:t>
            </w:r>
            <w:r w:rsidRPr="004409B0">
              <w:rPr>
                <w:rFonts w:ascii="Times New Roman" w:hAnsi="Times New Roman"/>
                <w:kern w:val="0"/>
                <w:sz w:val="18"/>
                <w:szCs w:val="18"/>
              </w:rPr>
              <w:t>□</w:t>
            </w:r>
          </w:p>
        </w:tc>
        <w:tc>
          <w:tcPr>
            <w:tcW w:w="1973" w:type="dxa"/>
            <w:gridSpan w:val="4"/>
            <w:shd w:val="clear" w:color="auto" w:fill="FFFFFF"/>
            <w:vAlign w:val="center"/>
          </w:tcPr>
          <w:p w:rsidR="00512E4A" w:rsidRPr="004409B0" w:rsidRDefault="00512E4A" w:rsidP="00096531">
            <w:pPr>
              <w:widowControl/>
              <w:adjustRightInd w:val="0"/>
              <w:snapToGrid w:val="0"/>
              <w:spacing w:line="240" w:lineRule="auto"/>
              <w:ind w:firstLineChars="50" w:firstLine="90"/>
              <w:jc w:val="center"/>
              <w:rPr>
                <w:rFonts w:ascii="Times New Roman" w:hAnsi="Times New Roman"/>
                <w:kern w:val="0"/>
                <w:sz w:val="18"/>
                <w:szCs w:val="18"/>
              </w:rPr>
            </w:pPr>
            <w:r w:rsidRPr="004409B0">
              <w:rPr>
                <w:rFonts w:ascii="Times New Roman" w:hAnsi="Times New Roman"/>
                <w:kern w:val="0"/>
                <w:sz w:val="18"/>
                <w:szCs w:val="18"/>
              </w:rPr>
              <w:t>行业类别</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657"/>
          <w:jc w:val="center"/>
        </w:trPr>
        <w:tc>
          <w:tcPr>
            <w:tcW w:w="863" w:type="dxa"/>
            <w:vMerge/>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单位（法人）名称</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使用性质</w:t>
            </w:r>
          </w:p>
        </w:tc>
        <w:tc>
          <w:tcPr>
            <w:tcW w:w="2185" w:type="dxa"/>
            <w:gridSpan w:val="3"/>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设有劳</w:t>
            </w:r>
            <w:proofErr w:type="gramStart"/>
            <w:r w:rsidRPr="004409B0">
              <w:rPr>
                <w:rFonts w:ascii="Times New Roman" w:hAnsi="Times New Roman"/>
                <w:kern w:val="0"/>
                <w:sz w:val="18"/>
                <w:szCs w:val="18"/>
              </w:rPr>
              <w:t>密操作</w:t>
            </w:r>
            <w:proofErr w:type="gramEnd"/>
            <w:r w:rsidRPr="004409B0">
              <w:rPr>
                <w:rFonts w:ascii="Times New Roman" w:hAnsi="Times New Roman"/>
                <w:kern w:val="0"/>
                <w:sz w:val="18"/>
                <w:szCs w:val="18"/>
              </w:rPr>
              <w:t>车间</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设有员工集体宿舍</w:t>
            </w:r>
            <w:r w:rsidRPr="004409B0">
              <w:rPr>
                <w:rFonts w:ascii="Times New Roman" w:hAnsi="Times New Roman"/>
                <w:kern w:val="0"/>
                <w:sz w:val="18"/>
                <w:szCs w:val="18"/>
              </w:rPr>
              <w:t xml:space="preserve">   □</w:t>
            </w: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hideMark/>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单位（场所）实际名称</w:t>
            </w:r>
          </w:p>
        </w:tc>
        <w:tc>
          <w:tcPr>
            <w:tcW w:w="3411" w:type="dxa"/>
            <w:gridSpan w:val="8"/>
            <w:shd w:val="clear" w:color="auto" w:fill="FFFFFF"/>
            <w:noWrap/>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所辖派出所</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单位地址</w:t>
            </w:r>
          </w:p>
        </w:tc>
        <w:tc>
          <w:tcPr>
            <w:tcW w:w="7569" w:type="dxa"/>
            <w:gridSpan w:val="15"/>
            <w:shd w:val="clear" w:color="auto" w:fill="FFFFFF"/>
            <w:noWrap/>
            <w:vAlign w:val="center"/>
          </w:tcPr>
          <w:p w:rsidR="00512E4A" w:rsidRPr="004409B0" w:rsidRDefault="00512E4A" w:rsidP="00096531">
            <w:pPr>
              <w:widowControl/>
              <w:adjustRightInd w:val="0"/>
              <w:snapToGrid w:val="0"/>
              <w:spacing w:line="240" w:lineRule="auto"/>
              <w:ind w:firstLineChars="350" w:firstLine="630"/>
              <w:rPr>
                <w:rFonts w:ascii="Times New Roman" w:hAnsi="Times New Roman"/>
                <w:kern w:val="0"/>
                <w:sz w:val="18"/>
                <w:szCs w:val="18"/>
              </w:rPr>
            </w:pPr>
            <w:r w:rsidRPr="004409B0">
              <w:rPr>
                <w:rFonts w:ascii="Times New Roman" w:hAnsi="Times New Roman"/>
                <w:kern w:val="0"/>
                <w:sz w:val="18"/>
                <w:szCs w:val="18"/>
              </w:rPr>
              <w:t>区</w:t>
            </w:r>
            <w:r w:rsidRPr="004409B0">
              <w:rPr>
                <w:rFonts w:ascii="Times New Roman" w:hAnsi="Times New Roman"/>
                <w:kern w:val="0"/>
                <w:sz w:val="18"/>
                <w:szCs w:val="18"/>
              </w:rPr>
              <w:t xml:space="preserve">      </w:t>
            </w:r>
            <w:r w:rsidRPr="004409B0">
              <w:rPr>
                <w:rFonts w:ascii="Times New Roman" w:hAnsi="Times New Roman"/>
                <w:kern w:val="0"/>
                <w:sz w:val="18"/>
                <w:szCs w:val="18"/>
              </w:rPr>
              <w:t>镇（街道）</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单位内部地址编号（</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是否为洁净厂房</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统一社会信用代码</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p>
        </w:tc>
        <w:tc>
          <w:tcPr>
            <w:tcW w:w="1973" w:type="dxa"/>
            <w:gridSpan w:val="4"/>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生产经营组织形式</w:t>
            </w:r>
          </w:p>
        </w:tc>
        <w:tc>
          <w:tcPr>
            <w:tcW w:w="2185"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国有企业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驻</w:t>
            </w:r>
            <w:proofErr w:type="gramStart"/>
            <w:r w:rsidRPr="004409B0">
              <w:rPr>
                <w:rFonts w:ascii="Times New Roman" w:hAnsi="Times New Roman"/>
                <w:kern w:val="0"/>
                <w:sz w:val="18"/>
                <w:szCs w:val="18"/>
              </w:rPr>
              <w:t>沪央企</w:t>
            </w:r>
            <w:proofErr w:type="gramEnd"/>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镇属企业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村属企业</w:t>
            </w:r>
            <w:r w:rsidRPr="004409B0">
              <w:rPr>
                <w:rFonts w:ascii="Times New Roman" w:hAnsi="Times New Roman"/>
                <w:kern w:val="0"/>
                <w:sz w:val="18"/>
                <w:szCs w:val="18"/>
              </w:rPr>
              <w:t xml:space="preserve">   </w:t>
            </w: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631"/>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消防安全责任人</w:t>
            </w:r>
          </w:p>
        </w:tc>
        <w:tc>
          <w:tcPr>
            <w:tcW w:w="3411" w:type="dxa"/>
            <w:gridSpan w:val="8"/>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消防安全管理人</w:t>
            </w:r>
          </w:p>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（联系人）</w:t>
            </w:r>
          </w:p>
        </w:tc>
        <w:tc>
          <w:tcPr>
            <w:tcW w:w="2119" w:type="dxa"/>
            <w:gridSpan w:val="5"/>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联系</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电话</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手机</w:t>
            </w:r>
          </w:p>
        </w:tc>
        <w:tc>
          <w:tcPr>
            <w:tcW w:w="3319"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119" w:type="dxa"/>
            <w:gridSpan w:val="5"/>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roofErr w:type="gramStart"/>
            <w:r w:rsidRPr="004409B0">
              <w:rPr>
                <w:rFonts w:ascii="Times New Roman" w:hAnsi="Times New Roman"/>
                <w:kern w:val="0"/>
                <w:sz w:val="18"/>
                <w:szCs w:val="18"/>
              </w:rPr>
              <w:t>固话</w:t>
            </w:r>
            <w:proofErr w:type="gramEnd"/>
          </w:p>
        </w:tc>
        <w:tc>
          <w:tcPr>
            <w:tcW w:w="3319"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566"/>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是否自主消防安全管理</w:t>
            </w:r>
          </w:p>
        </w:tc>
        <w:tc>
          <w:tcPr>
            <w:tcW w:w="1274"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2137"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消防安全管理单位名称（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4158"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直属上级单位名称（</w:t>
            </w:r>
            <w:r w:rsidRPr="004409B0">
              <w:rPr>
                <w:rFonts w:ascii="Times New Roman" w:hAnsi="Times New Roman"/>
                <w:kern w:val="0"/>
                <w:sz w:val="18"/>
                <w:szCs w:val="18"/>
              </w:rPr>
              <w:t>▲</w:t>
            </w:r>
            <w:r w:rsidRPr="004409B0">
              <w:rPr>
                <w:rFonts w:ascii="Times New Roman" w:hAnsi="Times New Roman"/>
                <w:kern w:val="0"/>
                <w:sz w:val="18"/>
                <w:szCs w:val="18"/>
              </w:rPr>
              <w:t>）</w:t>
            </w:r>
          </w:p>
        </w:tc>
        <w:tc>
          <w:tcPr>
            <w:tcW w:w="7569" w:type="dxa"/>
            <w:gridSpan w:val="15"/>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val="restart"/>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单位与所在建筑关系</w:t>
            </w:r>
          </w:p>
        </w:tc>
        <w:tc>
          <w:tcPr>
            <w:tcW w:w="4250" w:type="dxa"/>
            <w:gridSpan w:val="11"/>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、一致</w:t>
            </w:r>
            <w:r w:rsidRPr="004409B0">
              <w:rPr>
                <w:rFonts w:ascii="Times New Roman" w:hAnsi="Times New Roman"/>
                <w:kern w:val="0"/>
                <w:sz w:val="18"/>
                <w:szCs w:val="18"/>
              </w:rPr>
              <w:t xml:space="preserve">         □</w:t>
            </w:r>
          </w:p>
        </w:tc>
        <w:tc>
          <w:tcPr>
            <w:tcW w:w="1134"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生产加工车间是否设置在地下</w:t>
            </w:r>
          </w:p>
        </w:tc>
        <w:tc>
          <w:tcPr>
            <w:tcW w:w="2185" w:type="dxa"/>
            <w:gridSpan w:val="3"/>
            <w:vMerge w:val="restart"/>
            <w:shd w:val="clear" w:color="auto" w:fill="FFFFFF"/>
            <w:vAlign w:val="center"/>
          </w:tcPr>
          <w:p w:rsidR="00512E4A" w:rsidRPr="004409B0" w:rsidRDefault="00512E4A" w:rsidP="00096531">
            <w:pPr>
              <w:widowControl/>
              <w:adjustRightInd w:val="0"/>
              <w:snapToGrid w:val="0"/>
              <w:spacing w:line="240" w:lineRule="auto"/>
              <w:ind w:firstLineChars="300" w:firstLine="540"/>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val="23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4250" w:type="dxa"/>
            <w:gridSpan w:val="11"/>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、使用局部</w:t>
            </w:r>
            <w:r w:rsidRPr="004409B0">
              <w:rPr>
                <w:rFonts w:ascii="Times New Roman" w:hAnsi="Times New Roman"/>
                <w:kern w:val="0"/>
                <w:sz w:val="18"/>
                <w:szCs w:val="18"/>
              </w:rPr>
              <w:t xml:space="preserve">     □</w:t>
            </w:r>
          </w:p>
        </w:tc>
        <w:tc>
          <w:tcPr>
            <w:tcW w:w="1134" w:type="dxa"/>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adjustRightInd w:val="0"/>
              <w:snapToGrid w:val="0"/>
              <w:spacing w:line="240" w:lineRule="auto"/>
              <w:ind w:firstLineChars="300" w:firstLine="540"/>
              <w:jc w:val="center"/>
              <w:rPr>
                <w:rFonts w:ascii="Times New Roman" w:hAnsi="Times New Roman"/>
                <w:kern w:val="0"/>
                <w:sz w:val="18"/>
                <w:szCs w:val="18"/>
              </w:rPr>
            </w:pPr>
          </w:p>
        </w:tc>
      </w:tr>
      <w:tr w:rsidR="00512E4A" w:rsidRPr="004409B0" w:rsidTr="00623FE3">
        <w:trPr>
          <w:cantSplit/>
          <w:trHeight w:val="23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4250" w:type="dxa"/>
            <w:gridSpan w:val="11"/>
            <w:vMerge/>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p>
        </w:tc>
        <w:tc>
          <w:tcPr>
            <w:tcW w:w="1134" w:type="dxa"/>
            <w:vMerge w:val="restart"/>
            <w:shd w:val="clear" w:color="auto" w:fill="FFFFFF"/>
            <w:vAlign w:val="center"/>
          </w:tcPr>
          <w:p w:rsidR="00512E4A" w:rsidRPr="004409B0" w:rsidRDefault="00512E4A" w:rsidP="00096531">
            <w:pPr>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员工集体宿舍是否设置在地下</w:t>
            </w:r>
          </w:p>
        </w:tc>
        <w:tc>
          <w:tcPr>
            <w:tcW w:w="2185" w:type="dxa"/>
            <w:gridSpan w:val="3"/>
            <w:vMerge w:val="restart"/>
            <w:shd w:val="clear" w:color="auto" w:fill="FFFFFF"/>
            <w:vAlign w:val="center"/>
          </w:tcPr>
          <w:p w:rsidR="00512E4A" w:rsidRPr="004409B0" w:rsidRDefault="00512E4A" w:rsidP="00096531">
            <w:pPr>
              <w:adjustRightInd w:val="0"/>
              <w:snapToGrid w:val="0"/>
              <w:spacing w:line="240" w:lineRule="auto"/>
              <w:ind w:firstLineChars="300" w:firstLine="540"/>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、涵盖多栋建筑</w:t>
            </w:r>
            <w:r w:rsidRPr="004409B0">
              <w:rPr>
                <w:rFonts w:ascii="Times New Roman" w:hAnsi="Times New Roman"/>
                <w:kern w:val="0"/>
                <w:sz w:val="18"/>
                <w:szCs w:val="18"/>
              </w:rPr>
              <w:t xml:space="preserve"> □</w:t>
            </w:r>
          </w:p>
        </w:tc>
        <w:tc>
          <w:tcPr>
            <w:tcW w:w="1185"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建筑数量</w:t>
            </w:r>
          </w:p>
        </w:tc>
        <w:tc>
          <w:tcPr>
            <w:tcW w:w="946"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134"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185" w:type="dxa"/>
            <w:gridSpan w:val="3"/>
            <w:vMerge/>
            <w:shd w:val="clear" w:color="auto" w:fill="FFFFFF"/>
            <w:vAlign w:val="center"/>
          </w:tcPr>
          <w:p w:rsidR="00512E4A" w:rsidRPr="004409B0" w:rsidRDefault="00512E4A" w:rsidP="00096531">
            <w:pPr>
              <w:widowControl/>
              <w:adjustRightInd w:val="0"/>
              <w:snapToGrid w:val="0"/>
              <w:spacing w:line="240" w:lineRule="auto"/>
              <w:ind w:firstLineChars="300" w:firstLine="540"/>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b/>
                <w:kern w:val="0"/>
                <w:sz w:val="18"/>
                <w:szCs w:val="18"/>
              </w:rPr>
              <w:t>单位（场所）信息</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单位（场所）面积（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3411" w:type="dxa"/>
            <w:gridSpan w:val="8"/>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973"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所处建筑部位</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b/>
                <w:kern w:val="0"/>
                <w:sz w:val="18"/>
                <w:szCs w:val="18"/>
              </w:rPr>
            </w:pPr>
            <w:r w:rsidRPr="004409B0">
              <w:rPr>
                <w:rFonts w:ascii="Times New Roman" w:hAnsi="Times New Roman"/>
                <w:b/>
                <w:kern w:val="0"/>
                <w:sz w:val="18"/>
                <w:szCs w:val="18"/>
              </w:rPr>
              <w:t>所在建筑信息</w:t>
            </w: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898"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98"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25"/>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297"/>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9668" w:type="dxa"/>
            <w:gridSpan w:val="17"/>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b/>
                <w:kern w:val="0"/>
                <w:sz w:val="18"/>
                <w:szCs w:val="18"/>
              </w:rPr>
              <w:t>其他建筑信息</w:t>
            </w:r>
          </w:p>
        </w:tc>
      </w:tr>
      <w:tr w:rsidR="00512E4A" w:rsidRPr="004409B0" w:rsidTr="00623FE3">
        <w:trPr>
          <w:cantSplit/>
          <w:trHeight w:hRule="exact" w:val="402"/>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建筑物名称</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建成年代</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建筑层数</w:t>
            </w: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建筑面积（</w:t>
            </w:r>
            <w:r w:rsidRPr="004409B0">
              <w:rPr>
                <w:rFonts w:ascii="Times New Roman" w:hAnsi="Times New Roman"/>
                <w:kern w:val="0"/>
                <w:sz w:val="18"/>
                <w:szCs w:val="18"/>
              </w:rPr>
              <w:t>m</w:t>
            </w:r>
            <w:r w:rsidRPr="004409B0">
              <w:rPr>
                <w:rFonts w:ascii="Times New Roman" w:hAnsi="Times New Roman"/>
                <w:kern w:val="0"/>
                <w:sz w:val="18"/>
                <w:szCs w:val="18"/>
                <w:vertAlign w:val="superscript"/>
              </w:rPr>
              <w:t>2</w:t>
            </w:r>
            <w:r w:rsidRPr="004409B0">
              <w:rPr>
                <w:rFonts w:ascii="Times New Roman" w:hAnsi="Times New Roman"/>
                <w:kern w:val="0"/>
                <w:sz w:val="18"/>
                <w:szCs w:val="18"/>
              </w:rPr>
              <w:t>）</w:t>
            </w: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地上</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建筑高度</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w:t>
            </w:r>
            <w:r w:rsidRPr="004409B0">
              <w:rPr>
                <w:rFonts w:ascii="Times New Roman" w:hAnsi="Times New Roman"/>
                <w:kern w:val="0"/>
                <w:sz w:val="18"/>
                <w:szCs w:val="18"/>
              </w:rPr>
              <w:t>m</w:t>
            </w:r>
            <w:r w:rsidRPr="004409B0">
              <w:rPr>
                <w:rFonts w:ascii="Times New Roman" w:hAnsi="Times New Roman"/>
                <w:kern w:val="0"/>
                <w:sz w:val="18"/>
                <w:szCs w:val="18"/>
              </w:rPr>
              <w:t>）</w:t>
            </w:r>
          </w:p>
        </w:tc>
        <w:tc>
          <w:tcPr>
            <w:tcW w:w="898"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688"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43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92" w:type="dxa"/>
            <w:gridSpan w:val="3"/>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39"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地下</w:t>
            </w:r>
          </w:p>
        </w:tc>
        <w:tc>
          <w:tcPr>
            <w:tcW w:w="1134" w:type="dxa"/>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1287"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898"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shd w:val="clear" w:color="auto" w:fill="FFFFFF"/>
            <w:noWrap/>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建筑性质（按产证填）</w:t>
            </w:r>
          </w:p>
        </w:tc>
        <w:tc>
          <w:tcPr>
            <w:tcW w:w="2119" w:type="dxa"/>
            <w:gridSpan w:val="5"/>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3265" w:type="dxa"/>
            <w:gridSpan w:val="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建筑结构</w:t>
            </w:r>
          </w:p>
        </w:tc>
        <w:tc>
          <w:tcPr>
            <w:tcW w:w="2185"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512E4A" w:rsidRPr="004409B0" w:rsidTr="00623FE3">
        <w:trPr>
          <w:cantSplit/>
          <w:trHeight w:hRule="exact" w:val="794"/>
          <w:jc w:val="center"/>
        </w:trPr>
        <w:tc>
          <w:tcPr>
            <w:tcW w:w="863" w:type="dxa"/>
            <w:vMerge w:val="restart"/>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消防</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设施</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基础</w:t>
            </w:r>
          </w:p>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r w:rsidRPr="004409B0">
              <w:rPr>
                <w:rFonts w:ascii="Times New Roman" w:hAnsi="Times New Roman"/>
                <w:kern w:val="0"/>
                <w:sz w:val="18"/>
                <w:szCs w:val="18"/>
              </w:rPr>
              <w:t>信息</w:t>
            </w:r>
          </w:p>
        </w:tc>
        <w:tc>
          <w:tcPr>
            <w:tcW w:w="2099"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消防设施设置</w:t>
            </w:r>
          </w:p>
        </w:tc>
        <w:tc>
          <w:tcPr>
            <w:tcW w:w="7569"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火灾自动报警系统</w:t>
            </w:r>
            <w:r w:rsidRPr="004409B0">
              <w:rPr>
                <w:rFonts w:ascii="Times New Roman" w:hAnsi="Times New Roman"/>
                <w:kern w:val="0"/>
                <w:sz w:val="18"/>
                <w:szCs w:val="18"/>
              </w:rPr>
              <w:t xml:space="preserve">□ </w:t>
            </w:r>
            <w:r w:rsidRPr="004409B0">
              <w:rPr>
                <w:rFonts w:ascii="Times New Roman" w:hAnsi="Times New Roman"/>
                <w:kern w:val="0"/>
                <w:sz w:val="18"/>
                <w:szCs w:val="18"/>
              </w:rPr>
              <w:t>自动灭火系统</w:t>
            </w:r>
            <w:r w:rsidRPr="004409B0">
              <w:rPr>
                <w:rFonts w:ascii="Times New Roman" w:hAnsi="Times New Roman"/>
                <w:kern w:val="0"/>
                <w:sz w:val="18"/>
                <w:szCs w:val="18"/>
              </w:rPr>
              <w:t xml:space="preserve">□ </w:t>
            </w:r>
            <w:r w:rsidRPr="004409B0">
              <w:rPr>
                <w:rFonts w:ascii="Times New Roman" w:hAnsi="Times New Roman"/>
                <w:kern w:val="0"/>
                <w:sz w:val="18"/>
                <w:szCs w:val="18"/>
              </w:rPr>
              <w:t>室内消火栓系统</w:t>
            </w:r>
            <w:r w:rsidRPr="004409B0">
              <w:rPr>
                <w:rFonts w:ascii="Times New Roman" w:hAnsi="Times New Roman"/>
                <w:kern w:val="0"/>
                <w:sz w:val="18"/>
                <w:szCs w:val="18"/>
              </w:rPr>
              <w:t xml:space="preserve">□ </w:t>
            </w:r>
            <w:r w:rsidRPr="004409B0">
              <w:rPr>
                <w:rFonts w:ascii="Times New Roman" w:hAnsi="Times New Roman"/>
                <w:kern w:val="0"/>
                <w:sz w:val="18"/>
                <w:szCs w:val="18"/>
              </w:rPr>
              <w:t>防排烟系统</w:t>
            </w:r>
            <w:r w:rsidRPr="004409B0">
              <w:rPr>
                <w:rFonts w:ascii="Times New Roman" w:hAnsi="Times New Roman"/>
                <w:kern w:val="0"/>
                <w:sz w:val="18"/>
                <w:szCs w:val="18"/>
              </w:rPr>
              <w:t xml:space="preserve">□ </w:t>
            </w:r>
            <w:r w:rsidRPr="004409B0">
              <w:rPr>
                <w:rFonts w:ascii="Times New Roman" w:hAnsi="Times New Roman"/>
                <w:kern w:val="0"/>
                <w:sz w:val="18"/>
                <w:szCs w:val="18"/>
              </w:rPr>
              <w:t>消防应急照明和疏散指示标志</w:t>
            </w:r>
            <w:r w:rsidRPr="004409B0">
              <w:rPr>
                <w:rFonts w:ascii="Times New Roman" w:hAnsi="Times New Roman"/>
                <w:kern w:val="0"/>
                <w:sz w:val="18"/>
                <w:szCs w:val="18"/>
              </w:rPr>
              <w:t xml:space="preserve">□ </w:t>
            </w:r>
            <w:r w:rsidRPr="004409B0">
              <w:rPr>
                <w:rFonts w:ascii="Times New Roman" w:hAnsi="Times New Roman"/>
                <w:kern w:val="0"/>
                <w:sz w:val="18"/>
                <w:szCs w:val="18"/>
              </w:rPr>
              <w:t>独立式烟感</w:t>
            </w:r>
            <w:r w:rsidRPr="004409B0">
              <w:rPr>
                <w:rFonts w:ascii="Times New Roman" w:hAnsi="Times New Roman"/>
                <w:kern w:val="0"/>
                <w:sz w:val="18"/>
                <w:szCs w:val="18"/>
              </w:rPr>
              <w:t xml:space="preserve">□ </w:t>
            </w:r>
            <w:r w:rsidRPr="004409B0">
              <w:rPr>
                <w:rFonts w:ascii="Times New Roman" w:hAnsi="Times New Roman"/>
                <w:kern w:val="0"/>
                <w:sz w:val="18"/>
                <w:szCs w:val="18"/>
              </w:rPr>
              <w:t>简易喷淋</w:t>
            </w:r>
            <w:r w:rsidRPr="004409B0">
              <w:rPr>
                <w:rFonts w:ascii="Times New Roman" w:hAnsi="Times New Roman"/>
                <w:kern w:val="0"/>
                <w:sz w:val="18"/>
                <w:szCs w:val="18"/>
              </w:rPr>
              <w:t xml:space="preserve">□ </w:t>
            </w:r>
            <w:r w:rsidRPr="004409B0">
              <w:rPr>
                <w:rFonts w:ascii="Times New Roman" w:hAnsi="Times New Roman"/>
                <w:kern w:val="0"/>
                <w:sz w:val="18"/>
                <w:szCs w:val="18"/>
              </w:rPr>
              <w:t>消防软管卷盘或轻便消防水龙</w:t>
            </w:r>
            <w:r w:rsidRPr="004409B0">
              <w:rPr>
                <w:rFonts w:ascii="Times New Roman" w:hAnsi="Times New Roman"/>
                <w:kern w:val="0"/>
                <w:sz w:val="18"/>
                <w:szCs w:val="18"/>
              </w:rPr>
              <w:t>□</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其他</w:t>
            </w:r>
            <w:r w:rsidRPr="004409B0">
              <w:rPr>
                <w:rFonts w:ascii="Times New Roman" w:hAnsi="Times New Roman"/>
                <w:kern w:val="0"/>
                <w:sz w:val="18"/>
                <w:szCs w:val="18"/>
              </w:rPr>
              <w:t>□</w:t>
            </w:r>
          </w:p>
        </w:tc>
      </w:tr>
      <w:tr w:rsidR="00512E4A" w:rsidRPr="004409B0" w:rsidTr="00623FE3">
        <w:trPr>
          <w:cantSplit/>
          <w:trHeight w:hRule="exact" w:val="1003"/>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消防控制室设置</w:t>
            </w: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是否设有消防控制室</w:t>
            </w:r>
          </w:p>
        </w:tc>
        <w:tc>
          <w:tcPr>
            <w:tcW w:w="703"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985"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是否接入城市消防远程监控或物联网远程监控系统</w:t>
            </w:r>
          </w:p>
        </w:tc>
        <w:tc>
          <w:tcPr>
            <w:tcW w:w="3465"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、否</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w:t>
            </w:r>
            <w:r w:rsidRPr="004409B0">
              <w:rPr>
                <w:rFonts w:ascii="Times New Roman" w:hAnsi="Times New Roman"/>
                <w:kern w:val="0"/>
                <w:sz w:val="18"/>
                <w:szCs w:val="18"/>
              </w:rPr>
              <w:t>FAS   □</w:t>
            </w:r>
          </w:p>
          <w:p w:rsidR="00512E4A" w:rsidRPr="004409B0" w:rsidRDefault="00512E4A" w:rsidP="00096531">
            <w:pPr>
              <w:widowControl/>
              <w:adjustRightInd w:val="0"/>
              <w:snapToGrid w:val="0"/>
              <w:spacing w:line="240" w:lineRule="auto"/>
              <w:ind w:left="810" w:hangingChars="450" w:hanging="810"/>
              <w:jc w:val="center"/>
              <w:rPr>
                <w:rFonts w:ascii="Times New Roman" w:hAnsi="Times New Roman"/>
                <w:kern w:val="0"/>
                <w:sz w:val="18"/>
                <w:szCs w:val="18"/>
                <w:u w:val="single"/>
              </w:rPr>
            </w:pPr>
            <w:r w:rsidRPr="004409B0">
              <w:rPr>
                <w:rFonts w:ascii="Times New Roman" w:hAnsi="Times New Roman"/>
                <w:kern w:val="0"/>
                <w:sz w:val="18"/>
                <w:szCs w:val="18"/>
              </w:rPr>
              <w:t>3</w:t>
            </w:r>
            <w:r w:rsidRPr="004409B0">
              <w:rPr>
                <w:rFonts w:ascii="Times New Roman" w:hAnsi="Times New Roman"/>
                <w:kern w:val="0"/>
                <w:sz w:val="18"/>
                <w:szCs w:val="18"/>
              </w:rPr>
              <w:t>、物联网</w:t>
            </w:r>
            <w:r w:rsidRPr="004409B0">
              <w:rPr>
                <w:rFonts w:ascii="Times New Roman" w:hAnsi="Times New Roman"/>
                <w:kern w:val="0"/>
                <w:sz w:val="18"/>
                <w:szCs w:val="18"/>
              </w:rPr>
              <w:t xml:space="preserve"> □</w:t>
            </w:r>
          </w:p>
          <w:p w:rsidR="00512E4A" w:rsidRPr="004409B0" w:rsidRDefault="00512E4A" w:rsidP="00096531">
            <w:pPr>
              <w:widowControl/>
              <w:adjustRightInd w:val="0"/>
              <w:snapToGrid w:val="0"/>
              <w:spacing w:line="240" w:lineRule="auto"/>
              <w:ind w:left="810" w:hangingChars="450" w:hanging="810"/>
              <w:jc w:val="center"/>
              <w:rPr>
                <w:rFonts w:ascii="Times New Roman" w:hAnsi="Times New Roman"/>
                <w:kern w:val="0"/>
                <w:sz w:val="18"/>
                <w:szCs w:val="18"/>
              </w:rPr>
            </w:pPr>
            <w:r w:rsidRPr="004409B0">
              <w:rPr>
                <w:rFonts w:ascii="Times New Roman" w:hAnsi="Times New Roman"/>
                <w:kern w:val="0"/>
                <w:sz w:val="18"/>
                <w:szCs w:val="18"/>
              </w:rPr>
              <w:t>（请填写所接入的物联网企业名称）</w:t>
            </w:r>
          </w:p>
        </w:tc>
      </w:tr>
      <w:tr w:rsidR="00512E4A" w:rsidRPr="004409B0" w:rsidTr="00623FE3">
        <w:trPr>
          <w:cantSplit/>
          <w:trHeight w:hRule="exact" w:val="567"/>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c>
          <w:tcPr>
            <w:tcW w:w="2099" w:type="dxa"/>
            <w:gridSpan w:val="2"/>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是否为消防控制室主管单位</w:t>
            </w:r>
          </w:p>
        </w:tc>
        <w:tc>
          <w:tcPr>
            <w:tcW w:w="703"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985"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独立</w:t>
            </w:r>
            <w:r w:rsidRPr="004409B0">
              <w:rPr>
                <w:rFonts w:ascii="Times New Roman" w:hAnsi="Times New Roman"/>
                <w:kern w:val="0"/>
                <w:sz w:val="18"/>
                <w:szCs w:val="18"/>
              </w:rPr>
              <w:t xml:space="preserve">□  </w:t>
            </w:r>
            <w:r w:rsidRPr="004409B0">
              <w:rPr>
                <w:rFonts w:ascii="Times New Roman" w:hAnsi="Times New Roman"/>
                <w:kern w:val="0"/>
                <w:sz w:val="18"/>
                <w:szCs w:val="18"/>
              </w:rPr>
              <w:t>合用</w:t>
            </w:r>
            <w:r w:rsidRPr="004409B0">
              <w:rPr>
                <w:rFonts w:ascii="Times New Roman" w:hAnsi="Times New Roman"/>
                <w:kern w:val="0"/>
                <w:sz w:val="18"/>
                <w:szCs w:val="18"/>
              </w:rPr>
              <w:t>□</w:t>
            </w:r>
          </w:p>
        </w:tc>
        <w:tc>
          <w:tcPr>
            <w:tcW w:w="170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消防控制室持证上岗人数</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人</w:t>
            </w:r>
          </w:p>
        </w:tc>
      </w:tr>
      <w:tr w:rsidR="00512E4A" w:rsidRPr="004409B0" w:rsidTr="00623FE3">
        <w:trPr>
          <w:cantSplit/>
          <w:trHeight w:hRule="exact" w:val="454"/>
          <w:jc w:val="center"/>
        </w:trPr>
        <w:tc>
          <w:tcPr>
            <w:tcW w:w="863" w:type="dxa"/>
            <w:vMerge/>
            <w:shd w:val="clear" w:color="auto" w:fill="FFFFFF"/>
            <w:vAlign w:val="center"/>
          </w:tcPr>
          <w:p w:rsidR="00512E4A" w:rsidRPr="004409B0" w:rsidRDefault="00512E4A" w:rsidP="00096531">
            <w:pPr>
              <w:adjustRightInd w:val="0"/>
              <w:snapToGrid w:val="0"/>
              <w:spacing w:line="240" w:lineRule="auto"/>
              <w:ind w:leftChars="-50" w:left="-105" w:rightChars="-50" w:right="-105"/>
              <w:jc w:val="center"/>
              <w:rPr>
                <w:rFonts w:ascii="Times New Roman" w:hAnsi="Times New Roman"/>
                <w:kern w:val="0"/>
                <w:sz w:val="18"/>
                <w:szCs w:val="18"/>
              </w:rPr>
            </w:pPr>
          </w:p>
        </w:tc>
        <w:tc>
          <w:tcPr>
            <w:tcW w:w="2099"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微型消防站组建情况</w:t>
            </w:r>
          </w:p>
        </w:tc>
        <w:tc>
          <w:tcPr>
            <w:tcW w:w="1416" w:type="dxa"/>
            <w:gridSpan w:val="3"/>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是否组建微型消防站</w:t>
            </w:r>
          </w:p>
        </w:tc>
        <w:tc>
          <w:tcPr>
            <w:tcW w:w="2688" w:type="dxa"/>
            <w:gridSpan w:val="6"/>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是</w:t>
            </w:r>
            <w:r w:rsidRPr="004409B0">
              <w:rPr>
                <w:rFonts w:ascii="Times New Roman" w:hAnsi="Times New Roman"/>
                <w:kern w:val="0"/>
                <w:sz w:val="18"/>
                <w:szCs w:val="18"/>
              </w:rPr>
              <w:t xml:space="preserve">□    </w:t>
            </w:r>
            <w:r w:rsidRPr="004409B0">
              <w:rPr>
                <w:rFonts w:ascii="Times New Roman" w:hAnsi="Times New Roman"/>
                <w:kern w:val="0"/>
                <w:sz w:val="18"/>
                <w:szCs w:val="18"/>
              </w:rPr>
              <w:t>否</w:t>
            </w:r>
            <w:r w:rsidRPr="004409B0">
              <w:rPr>
                <w:rFonts w:ascii="Times New Roman" w:hAnsi="Times New Roman"/>
                <w:kern w:val="0"/>
                <w:sz w:val="18"/>
                <w:szCs w:val="18"/>
              </w:rPr>
              <w:t>□</w:t>
            </w:r>
          </w:p>
        </w:tc>
        <w:tc>
          <w:tcPr>
            <w:tcW w:w="1701" w:type="dxa"/>
            <w:gridSpan w:val="4"/>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微型消防站人数</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人</w:t>
            </w:r>
          </w:p>
        </w:tc>
      </w:tr>
      <w:tr w:rsidR="00512E4A" w:rsidRPr="004409B0" w:rsidTr="00623FE3">
        <w:trPr>
          <w:cantSplit/>
          <w:trHeight w:hRule="exact" w:val="680"/>
          <w:jc w:val="center"/>
        </w:trPr>
        <w:tc>
          <w:tcPr>
            <w:tcW w:w="863" w:type="dxa"/>
            <w:vMerge w:val="restart"/>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消防</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安全</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隐患</w:t>
            </w:r>
          </w:p>
          <w:p w:rsidR="00512E4A" w:rsidRPr="004409B0" w:rsidRDefault="00512E4A" w:rsidP="00096531">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情况</w:t>
            </w: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w:t>
            </w:r>
            <w:r w:rsidRPr="004409B0">
              <w:rPr>
                <w:rFonts w:ascii="Times New Roman" w:hAnsi="Times New Roman"/>
                <w:kern w:val="0"/>
                <w:sz w:val="18"/>
                <w:szCs w:val="18"/>
              </w:rPr>
              <w:t>、丁、</w:t>
            </w:r>
            <w:proofErr w:type="gramStart"/>
            <w:r w:rsidRPr="004409B0">
              <w:rPr>
                <w:rFonts w:ascii="Times New Roman" w:hAnsi="Times New Roman"/>
                <w:kern w:val="0"/>
                <w:sz w:val="18"/>
                <w:szCs w:val="18"/>
              </w:rPr>
              <w:t>戊类厂房</w:t>
            </w:r>
            <w:proofErr w:type="gramEnd"/>
            <w:r w:rsidRPr="004409B0">
              <w:rPr>
                <w:rFonts w:ascii="Times New Roman" w:hAnsi="Times New Roman"/>
                <w:kern w:val="0"/>
                <w:sz w:val="18"/>
                <w:szCs w:val="18"/>
              </w:rPr>
              <w:t>、仓库是否改为丙类厂房、仓库。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2</w:t>
            </w:r>
            <w:r w:rsidRPr="004409B0">
              <w:rPr>
                <w:rFonts w:ascii="Times New Roman" w:hAnsi="Times New Roman"/>
                <w:kern w:val="0"/>
                <w:sz w:val="18"/>
                <w:szCs w:val="18"/>
              </w:rPr>
              <w:t>、是否违规设置甲、乙类仓库。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3</w:t>
            </w:r>
            <w:r w:rsidRPr="004409B0">
              <w:rPr>
                <w:rFonts w:ascii="Times New Roman" w:hAnsi="Times New Roman"/>
                <w:kern w:val="0"/>
                <w:sz w:val="18"/>
                <w:szCs w:val="18"/>
              </w:rPr>
              <w:t>、是否违规搭建夹层或阁楼。</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4</w:t>
            </w:r>
            <w:r w:rsidRPr="004409B0">
              <w:rPr>
                <w:rFonts w:ascii="Times New Roman" w:hAnsi="Times New Roman"/>
                <w:kern w:val="0"/>
                <w:sz w:val="18"/>
                <w:szCs w:val="18"/>
              </w:rPr>
              <w:t>、是否存在违规设置办公室、违规住人等行为。</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5</w:t>
            </w:r>
            <w:r w:rsidRPr="004409B0">
              <w:rPr>
                <w:rFonts w:ascii="Times New Roman" w:hAnsi="Times New Roman"/>
                <w:kern w:val="0"/>
                <w:sz w:val="18"/>
                <w:szCs w:val="18"/>
              </w:rPr>
              <w:t>、不同企业之间防火分隔是否符合要求。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6</w:t>
            </w:r>
            <w:r w:rsidRPr="004409B0">
              <w:rPr>
                <w:rFonts w:ascii="Times New Roman" w:hAnsi="Times New Roman"/>
                <w:kern w:val="0"/>
                <w:sz w:val="18"/>
                <w:szCs w:val="18"/>
              </w:rPr>
              <w:t>、功能性用房与生产、仓储区域防火分隔是否符合要求。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7</w:t>
            </w:r>
            <w:r w:rsidRPr="004409B0">
              <w:rPr>
                <w:rFonts w:ascii="Times New Roman" w:hAnsi="Times New Roman"/>
                <w:kern w:val="0"/>
                <w:sz w:val="18"/>
                <w:szCs w:val="18"/>
              </w:rPr>
              <w:t>、是否采用可燃材料夹芯彩钢板作为分隔墙</w:t>
            </w:r>
            <w:proofErr w:type="gramStart"/>
            <w:r w:rsidRPr="004409B0">
              <w:rPr>
                <w:rFonts w:ascii="Times New Roman" w:hAnsi="Times New Roman"/>
                <w:kern w:val="0"/>
                <w:sz w:val="18"/>
                <w:szCs w:val="18"/>
              </w:rPr>
              <w:t>体材</w:t>
            </w:r>
            <w:proofErr w:type="gramEnd"/>
            <w:r w:rsidRPr="004409B0">
              <w:rPr>
                <w:rFonts w:ascii="Times New Roman" w:hAnsi="Times New Roman"/>
                <w:kern w:val="0"/>
                <w:sz w:val="18"/>
                <w:szCs w:val="18"/>
              </w:rPr>
              <w:t>料。</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8</w:t>
            </w:r>
            <w:r w:rsidRPr="004409B0">
              <w:rPr>
                <w:rFonts w:ascii="Times New Roman" w:hAnsi="Times New Roman"/>
                <w:kern w:val="0"/>
                <w:sz w:val="18"/>
                <w:szCs w:val="18"/>
              </w:rPr>
              <w:t>、是否存在占用防火间距、消防车道违规搭建或堆放物品的情况。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9</w:t>
            </w:r>
            <w:r w:rsidRPr="004409B0">
              <w:rPr>
                <w:rFonts w:ascii="Times New Roman" w:hAnsi="Times New Roman"/>
                <w:kern w:val="0"/>
                <w:sz w:val="18"/>
                <w:szCs w:val="18"/>
              </w:rPr>
              <w:t>、是否存在违规搭建或堆物遮挡或影响灭火救援</w:t>
            </w:r>
            <w:proofErr w:type="gramStart"/>
            <w:r w:rsidRPr="004409B0">
              <w:rPr>
                <w:rFonts w:ascii="Times New Roman" w:hAnsi="Times New Roman"/>
                <w:kern w:val="0"/>
                <w:sz w:val="18"/>
                <w:szCs w:val="18"/>
              </w:rPr>
              <w:t>窗使用</w:t>
            </w:r>
            <w:proofErr w:type="gramEnd"/>
            <w:r w:rsidRPr="004409B0">
              <w:rPr>
                <w:rFonts w:ascii="Times New Roman" w:hAnsi="Times New Roman"/>
                <w:kern w:val="0"/>
                <w:sz w:val="18"/>
                <w:szCs w:val="18"/>
              </w:rPr>
              <w:t>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10</w:t>
            </w:r>
            <w:r w:rsidRPr="004409B0">
              <w:rPr>
                <w:rFonts w:ascii="Times New Roman" w:hAnsi="Times New Roman"/>
                <w:kern w:val="0"/>
                <w:sz w:val="18"/>
                <w:szCs w:val="18"/>
              </w:rPr>
              <w:t>、是否存在违规搭建雨棚或临时搭建物影响排烟散热的情况。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11</w:t>
            </w:r>
            <w:r w:rsidRPr="004409B0">
              <w:rPr>
                <w:rFonts w:ascii="Times New Roman" w:hAnsi="Times New Roman"/>
                <w:kern w:val="0"/>
                <w:sz w:val="18"/>
                <w:szCs w:val="18"/>
              </w:rPr>
              <w:t>、生产车间是否超量储存易燃可燃物品。</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12</w:t>
            </w:r>
            <w:r w:rsidRPr="004409B0">
              <w:rPr>
                <w:rFonts w:ascii="Times New Roman" w:hAnsi="Times New Roman"/>
                <w:kern w:val="0"/>
                <w:sz w:val="18"/>
                <w:szCs w:val="18"/>
              </w:rPr>
              <w:t>、生产车间内是否违规设置易燃可燃物品仓库。</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13</w:t>
            </w:r>
            <w:r w:rsidRPr="004409B0">
              <w:rPr>
                <w:rFonts w:ascii="Times New Roman" w:hAnsi="Times New Roman"/>
                <w:kern w:val="0"/>
                <w:sz w:val="18"/>
                <w:szCs w:val="18"/>
              </w:rPr>
              <w:t>、仓库内是否违规设置生产、包装等作业。</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14</w:t>
            </w:r>
            <w:r w:rsidRPr="004409B0">
              <w:rPr>
                <w:rFonts w:ascii="Times New Roman" w:hAnsi="Times New Roman"/>
                <w:kern w:val="0"/>
                <w:sz w:val="18"/>
                <w:szCs w:val="18"/>
              </w:rPr>
              <w:t>、电气线路是否违反规定敷设。</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15</w:t>
            </w:r>
            <w:r w:rsidRPr="004409B0">
              <w:rPr>
                <w:rFonts w:ascii="Times New Roman" w:hAnsi="Times New Roman"/>
                <w:kern w:val="0"/>
                <w:sz w:val="18"/>
                <w:szCs w:val="18"/>
              </w:rPr>
              <w:t>、仓库内部是否违反规定使用照明灯及其他电气设备。</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16</w:t>
            </w:r>
            <w:r w:rsidRPr="004409B0">
              <w:rPr>
                <w:rFonts w:ascii="Times New Roman" w:hAnsi="Times New Roman"/>
                <w:kern w:val="0"/>
                <w:sz w:val="18"/>
                <w:szCs w:val="18"/>
              </w:rPr>
              <w:t>、集中充电场所设置是否符合要求。</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17</w:t>
            </w:r>
            <w:r w:rsidRPr="004409B0">
              <w:rPr>
                <w:rFonts w:ascii="Times New Roman" w:hAnsi="Times New Roman"/>
                <w:kern w:val="0"/>
                <w:sz w:val="18"/>
                <w:szCs w:val="18"/>
              </w:rPr>
              <w:t>、是否存在建筑消防设施缺失、损坏停用的情况。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hRule="exact" w:val="680"/>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7904" w:type="dxa"/>
            <w:gridSpan w:val="15"/>
            <w:shd w:val="clear" w:color="auto" w:fill="FFFFFF"/>
            <w:vAlign w:val="center"/>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18</w:t>
            </w:r>
            <w:r w:rsidRPr="004409B0">
              <w:rPr>
                <w:rFonts w:ascii="Times New Roman" w:hAnsi="Times New Roman"/>
                <w:kern w:val="0"/>
                <w:sz w:val="18"/>
                <w:szCs w:val="18"/>
              </w:rPr>
              <w:t>、是否存在消防安全主体责任不落实，消防安全管理不规范的情况。</w:t>
            </w:r>
          </w:p>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存在问题及整改措施：</w:t>
            </w:r>
          </w:p>
        </w:tc>
        <w:tc>
          <w:tcPr>
            <w:tcW w:w="1764" w:type="dxa"/>
            <w:gridSpan w:val="2"/>
            <w:shd w:val="clear" w:color="auto" w:fill="FFFFFF"/>
            <w:vAlign w:val="center"/>
          </w:tcPr>
          <w:p w:rsidR="00512E4A" w:rsidRPr="004409B0" w:rsidRDefault="00512E4A" w:rsidP="00096531">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无此类问题</w:t>
            </w:r>
            <w:r w:rsidRPr="004409B0">
              <w:rPr>
                <w:rFonts w:ascii="Times New Roman" w:hAnsi="Times New Roman"/>
                <w:kern w:val="0"/>
                <w:sz w:val="18"/>
                <w:szCs w:val="18"/>
              </w:rPr>
              <w:t xml:space="preserve">  □</w:t>
            </w:r>
          </w:p>
        </w:tc>
      </w:tr>
      <w:tr w:rsidR="00512E4A" w:rsidRPr="004409B0" w:rsidTr="00623FE3">
        <w:trPr>
          <w:cantSplit/>
          <w:trHeight w:val="2438"/>
          <w:jc w:val="center"/>
        </w:trPr>
        <w:tc>
          <w:tcPr>
            <w:tcW w:w="863" w:type="dxa"/>
            <w:vMerge/>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sz w:val="18"/>
                <w:szCs w:val="18"/>
              </w:rPr>
            </w:pPr>
          </w:p>
        </w:tc>
        <w:tc>
          <w:tcPr>
            <w:tcW w:w="9668" w:type="dxa"/>
            <w:gridSpan w:val="17"/>
            <w:shd w:val="clear" w:color="auto" w:fill="FFFFFF"/>
          </w:tcPr>
          <w:p w:rsidR="00512E4A" w:rsidRPr="004409B0" w:rsidRDefault="00512E4A" w:rsidP="00096531">
            <w:pPr>
              <w:widowControl/>
              <w:adjustRightInd w:val="0"/>
              <w:snapToGrid w:val="0"/>
              <w:spacing w:line="240" w:lineRule="auto"/>
              <w:rPr>
                <w:rFonts w:ascii="Times New Roman" w:hAnsi="Times New Roman"/>
                <w:kern w:val="0"/>
                <w:sz w:val="18"/>
                <w:szCs w:val="18"/>
              </w:rPr>
            </w:pPr>
            <w:r w:rsidRPr="004409B0">
              <w:rPr>
                <w:rFonts w:ascii="Times New Roman" w:hAnsi="Times New Roman"/>
                <w:kern w:val="0"/>
                <w:sz w:val="18"/>
                <w:szCs w:val="18"/>
              </w:rPr>
              <w:t>19</w:t>
            </w:r>
            <w:r w:rsidRPr="004409B0">
              <w:rPr>
                <w:rFonts w:ascii="Times New Roman" w:hAnsi="Times New Roman"/>
                <w:kern w:val="0"/>
                <w:sz w:val="18"/>
                <w:szCs w:val="18"/>
              </w:rPr>
              <w:t>、其他火灾隐患或消防违法行为：</w:t>
            </w:r>
          </w:p>
        </w:tc>
      </w:tr>
      <w:tr w:rsidR="00512E4A" w:rsidRPr="004409B0" w:rsidTr="00623FE3">
        <w:trPr>
          <w:cantSplit/>
          <w:trHeight w:hRule="exact" w:val="454"/>
          <w:jc w:val="center"/>
        </w:trPr>
        <w:tc>
          <w:tcPr>
            <w:tcW w:w="863" w:type="dxa"/>
            <w:shd w:val="clear" w:color="auto" w:fill="FFFFFF"/>
            <w:vAlign w:val="center"/>
            <w:hideMark/>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kern w:val="0"/>
                <w:sz w:val="18"/>
                <w:szCs w:val="18"/>
              </w:rPr>
              <w:t>备注</w:t>
            </w:r>
          </w:p>
        </w:tc>
        <w:tc>
          <w:tcPr>
            <w:tcW w:w="9668" w:type="dxa"/>
            <w:gridSpan w:val="17"/>
            <w:shd w:val="clear" w:color="auto" w:fill="FFFFFF"/>
            <w:vAlign w:val="center"/>
          </w:tcPr>
          <w:p w:rsidR="00512E4A" w:rsidRPr="004409B0" w:rsidRDefault="00512E4A" w:rsidP="00096531">
            <w:pPr>
              <w:widowControl/>
              <w:adjustRightInd w:val="0"/>
              <w:snapToGrid w:val="0"/>
              <w:spacing w:line="240" w:lineRule="auto"/>
              <w:jc w:val="center"/>
              <w:rPr>
                <w:rFonts w:ascii="Times New Roman" w:hAnsi="Times New Roman"/>
                <w:kern w:val="0"/>
                <w:sz w:val="18"/>
                <w:szCs w:val="18"/>
              </w:rPr>
            </w:pPr>
          </w:p>
        </w:tc>
      </w:tr>
      <w:tr w:rsidR="00623FE3" w:rsidRPr="004409B0" w:rsidTr="00623FE3">
        <w:trPr>
          <w:cantSplit/>
          <w:trHeight w:hRule="exact" w:val="793"/>
          <w:jc w:val="center"/>
        </w:trPr>
        <w:tc>
          <w:tcPr>
            <w:tcW w:w="863" w:type="dxa"/>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填表人</w:t>
            </w:r>
          </w:p>
        </w:tc>
        <w:tc>
          <w:tcPr>
            <w:tcW w:w="1227" w:type="dxa"/>
            <w:shd w:val="clear" w:color="auto" w:fill="FFFFFF"/>
            <w:vAlign w:val="center"/>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p>
        </w:tc>
        <w:tc>
          <w:tcPr>
            <w:tcW w:w="1560" w:type="dxa"/>
            <w:gridSpan w:val="2"/>
            <w:shd w:val="clear" w:color="auto" w:fill="FFFFFF"/>
            <w:vAlign w:val="center"/>
          </w:tcPr>
          <w:p w:rsidR="00623FE3" w:rsidRPr="004409B0" w:rsidRDefault="00623FE3" w:rsidP="00096531">
            <w:pPr>
              <w:widowControl/>
              <w:adjustRightInd w:val="0"/>
              <w:snapToGrid w:val="0"/>
              <w:spacing w:line="240" w:lineRule="auto"/>
              <w:jc w:val="center"/>
              <w:rPr>
                <w:rFonts w:ascii="Times New Roman" w:hAnsi="Times New Roman"/>
                <w:kern w:val="0"/>
                <w:sz w:val="18"/>
                <w:szCs w:val="18"/>
              </w:rPr>
            </w:pPr>
            <w:r w:rsidRPr="004409B0">
              <w:rPr>
                <w:rFonts w:ascii="Times New Roman" w:hAnsi="Times New Roman"/>
                <w:sz w:val="18"/>
                <w:szCs w:val="18"/>
              </w:rPr>
              <w:t>填表日期</w:t>
            </w:r>
          </w:p>
        </w:tc>
        <w:tc>
          <w:tcPr>
            <w:tcW w:w="1275" w:type="dxa"/>
            <w:gridSpan w:val="3"/>
            <w:shd w:val="clear" w:color="auto" w:fill="FFFFFF"/>
            <w:vAlign w:val="center"/>
            <w:hideMark/>
          </w:tcPr>
          <w:p w:rsidR="00623FE3" w:rsidRPr="004409B0" w:rsidRDefault="00623FE3" w:rsidP="00096531">
            <w:pPr>
              <w:widowControl/>
              <w:adjustRightInd w:val="0"/>
              <w:snapToGrid w:val="0"/>
              <w:spacing w:line="240" w:lineRule="auto"/>
              <w:jc w:val="center"/>
              <w:rPr>
                <w:rFonts w:ascii="Times New Roman" w:hAnsi="Times New Roman"/>
                <w:sz w:val="18"/>
                <w:szCs w:val="18"/>
              </w:rPr>
            </w:pPr>
          </w:p>
        </w:tc>
        <w:tc>
          <w:tcPr>
            <w:tcW w:w="992" w:type="dxa"/>
            <w:gridSpan w:val="2"/>
            <w:shd w:val="clear" w:color="auto" w:fill="FFFFFF"/>
            <w:vAlign w:val="center"/>
          </w:tcPr>
          <w:p w:rsidR="00623FE3" w:rsidRPr="004409B0" w:rsidRDefault="00623FE3" w:rsidP="00623FE3">
            <w:pPr>
              <w:widowControl/>
              <w:adjustRightInd w:val="0"/>
              <w:snapToGrid w:val="0"/>
              <w:spacing w:line="240" w:lineRule="auto"/>
              <w:jc w:val="center"/>
              <w:rPr>
                <w:rFonts w:ascii="Times New Roman" w:hAnsi="Times New Roman"/>
                <w:sz w:val="18"/>
                <w:szCs w:val="18"/>
              </w:rPr>
            </w:pPr>
            <w:r w:rsidRPr="004409B0">
              <w:rPr>
                <w:rFonts w:ascii="Times New Roman" w:hAnsi="Times New Roman"/>
                <w:sz w:val="18"/>
                <w:szCs w:val="18"/>
              </w:rPr>
              <w:t>法人签字</w:t>
            </w:r>
          </w:p>
        </w:tc>
        <w:tc>
          <w:tcPr>
            <w:tcW w:w="1276" w:type="dxa"/>
            <w:gridSpan w:val="4"/>
            <w:shd w:val="clear" w:color="auto" w:fill="FFFFFF"/>
            <w:vAlign w:val="center"/>
          </w:tcPr>
          <w:p w:rsidR="00623FE3" w:rsidRPr="004409B0" w:rsidRDefault="00623FE3" w:rsidP="00623FE3">
            <w:pPr>
              <w:widowControl/>
              <w:adjustRightInd w:val="0"/>
              <w:snapToGrid w:val="0"/>
              <w:spacing w:line="240" w:lineRule="auto"/>
              <w:jc w:val="center"/>
              <w:rPr>
                <w:rFonts w:ascii="Times New Roman" w:hAnsi="Times New Roman"/>
                <w:sz w:val="18"/>
                <w:szCs w:val="18"/>
              </w:rPr>
            </w:pPr>
          </w:p>
        </w:tc>
        <w:tc>
          <w:tcPr>
            <w:tcW w:w="3338" w:type="dxa"/>
            <w:gridSpan w:val="5"/>
            <w:shd w:val="clear" w:color="auto" w:fill="FFFFFF"/>
            <w:vAlign w:val="center"/>
          </w:tcPr>
          <w:p w:rsidR="00623FE3" w:rsidRPr="004409B0" w:rsidRDefault="00623FE3" w:rsidP="00623FE3">
            <w:pPr>
              <w:widowControl/>
              <w:adjustRightInd w:val="0"/>
              <w:snapToGrid w:val="0"/>
              <w:spacing w:line="240" w:lineRule="auto"/>
              <w:jc w:val="left"/>
              <w:rPr>
                <w:rFonts w:ascii="Times New Roman" w:hAnsi="Times New Roman"/>
                <w:kern w:val="0"/>
                <w:sz w:val="18"/>
                <w:szCs w:val="18"/>
              </w:rPr>
            </w:pPr>
            <w:r w:rsidRPr="004409B0">
              <w:rPr>
                <w:rFonts w:ascii="Times New Roman" w:hAnsi="Times New Roman"/>
                <w:kern w:val="0"/>
                <w:sz w:val="18"/>
                <w:szCs w:val="18"/>
              </w:rPr>
              <w:t>单位公章</w:t>
            </w:r>
          </w:p>
        </w:tc>
      </w:tr>
    </w:tbl>
    <w:p w:rsidR="00512E4A" w:rsidRPr="004409B0" w:rsidRDefault="00512E4A" w:rsidP="00512E4A">
      <w:pPr>
        <w:widowControl/>
        <w:spacing w:line="400" w:lineRule="exact"/>
        <w:jc w:val="left"/>
        <w:rPr>
          <w:rFonts w:ascii="Times New Roman" w:hAnsi="Times New Roman"/>
          <w:kern w:val="0"/>
          <w:sz w:val="18"/>
          <w:szCs w:val="18"/>
        </w:rPr>
      </w:pPr>
      <w:r w:rsidRPr="004409B0">
        <w:rPr>
          <w:rFonts w:ascii="Times New Roman" w:hAnsi="Times New Roman"/>
          <w:kern w:val="0"/>
          <w:sz w:val="18"/>
          <w:szCs w:val="18"/>
        </w:rPr>
        <w:t>注：</w:t>
      </w:r>
      <w:r w:rsidRPr="004409B0">
        <w:rPr>
          <w:rFonts w:ascii="Times New Roman" w:hAnsi="Times New Roman"/>
          <w:kern w:val="0"/>
          <w:sz w:val="18"/>
          <w:szCs w:val="18"/>
        </w:rPr>
        <w:t>“▲”</w:t>
      </w:r>
      <w:r w:rsidRPr="004409B0">
        <w:rPr>
          <w:rFonts w:ascii="Times New Roman" w:hAnsi="Times New Roman"/>
          <w:kern w:val="0"/>
          <w:sz w:val="18"/>
          <w:szCs w:val="18"/>
        </w:rPr>
        <w:t>表示选填项，存在描述情况的单位需要填写。</w:t>
      </w:r>
    </w:p>
    <w:p w:rsidR="00512E4A" w:rsidRPr="004409B0" w:rsidRDefault="00512E4A" w:rsidP="00512E4A">
      <w:pPr>
        <w:widowControl/>
        <w:spacing w:line="400" w:lineRule="exact"/>
        <w:jc w:val="center"/>
        <w:rPr>
          <w:rFonts w:ascii="Times New Roman" w:hAnsi="Times New Roman"/>
          <w:b/>
          <w:kern w:val="0"/>
          <w:sz w:val="28"/>
          <w:szCs w:val="18"/>
        </w:rPr>
      </w:pPr>
    </w:p>
    <w:p w:rsidR="00512E4A" w:rsidRPr="004409B0" w:rsidRDefault="00512E4A" w:rsidP="00512E4A">
      <w:pPr>
        <w:widowControl/>
        <w:spacing w:line="560" w:lineRule="exact"/>
        <w:jc w:val="center"/>
        <w:rPr>
          <w:rFonts w:ascii="Times New Roman" w:eastAsia="方正小标宋简体" w:hAnsi="Times New Roman"/>
          <w:b/>
          <w:kern w:val="0"/>
          <w:sz w:val="36"/>
          <w:szCs w:val="44"/>
        </w:rPr>
      </w:pPr>
    </w:p>
    <w:p w:rsidR="00512E4A" w:rsidRPr="004409B0" w:rsidRDefault="00512E4A" w:rsidP="00512E4A">
      <w:pPr>
        <w:widowControl/>
        <w:spacing w:line="560" w:lineRule="exact"/>
        <w:jc w:val="center"/>
        <w:rPr>
          <w:rFonts w:ascii="Times New Roman" w:eastAsia="方正小标宋简体" w:hAnsi="Times New Roman"/>
          <w:kern w:val="0"/>
          <w:sz w:val="36"/>
          <w:szCs w:val="44"/>
        </w:rPr>
      </w:pPr>
      <w:r w:rsidRPr="004409B0">
        <w:rPr>
          <w:rFonts w:ascii="Times New Roman" w:eastAsia="方正小标宋简体" w:hAnsi="Times New Roman"/>
          <w:b/>
          <w:kern w:val="0"/>
          <w:sz w:val="36"/>
          <w:szCs w:val="44"/>
        </w:rPr>
        <w:br w:type="page"/>
      </w:r>
      <w:r w:rsidRPr="004409B0">
        <w:rPr>
          <w:rFonts w:ascii="Times New Roman" w:eastAsia="黑体" w:hAnsi="Times New Roman"/>
          <w:kern w:val="0"/>
          <w:sz w:val="36"/>
          <w:szCs w:val="44"/>
        </w:rPr>
        <w:lastRenderedPageBreak/>
        <w:t>填表说明</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w:t>
      </w:r>
      <w:r w:rsidRPr="004409B0">
        <w:rPr>
          <w:rFonts w:ascii="Times New Roman" w:eastAsia="仿宋_GB2312" w:hAnsi="Times New Roman"/>
          <w:sz w:val="28"/>
          <w:szCs w:val="32"/>
        </w:rPr>
        <w:t>、本表填写对象为同一建筑内同一时间容纳</w:t>
      </w:r>
      <w:r w:rsidRPr="004409B0">
        <w:rPr>
          <w:rFonts w:ascii="Times New Roman" w:eastAsia="仿宋_GB2312" w:hAnsi="Times New Roman"/>
          <w:sz w:val="28"/>
          <w:szCs w:val="32"/>
        </w:rPr>
        <w:t>30</w:t>
      </w:r>
      <w:r w:rsidRPr="004409B0">
        <w:rPr>
          <w:rFonts w:ascii="Times New Roman" w:eastAsia="仿宋_GB2312" w:hAnsi="Times New Roman"/>
          <w:sz w:val="28"/>
          <w:szCs w:val="32"/>
        </w:rPr>
        <w:t>人以上的生产加工车间、物流仓储场所或设有</w:t>
      </w:r>
      <w:r w:rsidRPr="004409B0">
        <w:rPr>
          <w:rFonts w:ascii="Times New Roman" w:eastAsia="仿宋_GB2312" w:hAnsi="Times New Roman"/>
          <w:sz w:val="28"/>
          <w:szCs w:val="32"/>
        </w:rPr>
        <w:t>10</w:t>
      </w:r>
      <w:r w:rsidRPr="004409B0">
        <w:rPr>
          <w:rFonts w:ascii="Times New Roman" w:eastAsia="仿宋_GB2312" w:hAnsi="Times New Roman"/>
          <w:sz w:val="28"/>
          <w:szCs w:val="32"/>
        </w:rPr>
        <w:t>人以上员工集体宿舍（不含设置在企业外的集体宿舍）的劳动密集型企业；</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2</w:t>
      </w:r>
      <w:r w:rsidRPr="004409B0">
        <w:rPr>
          <w:rFonts w:ascii="Times New Roman" w:eastAsia="仿宋_GB2312" w:hAnsi="Times New Roman"/>
          <w:sz w:val="28"/>
          <w:szCs w:val="32"/>
        </w:rPr>
        <w:t>、行业类别选填编号：</w:t>
      </w:r>
      <w:r w:rsidRPr="004409B0">
        <w:rPr>
          <w:rFonts w:ascii="Times New Roman" w:eastAsia="仿宋_GB2312" w:hAnsi="Times New Roman"/>
          <w:sz w:val="28"/>
          <w:szCs w:val="32"/>
        </w:rPr>
        <w:t>1</w:t>
      </w:r>
      <w:r w:rsidRPr="004409B0">
        <w:rPr>
          <w:rFonts w:ascii="Times New Roman" w:eastAsia="仿宋_GB2312" w:hAnsi="Times New Roman"/>
          <w:sz w:val="28"/>
          <w:szCs w:val="32"/>
        </w:rPr>
        <w:t>纺织、</w:t>
      </w:r>
      <w:r w:rsidRPr="004409B0">
        <w:rPr>
          <w:rFonts w:ascii="Times New Roman" w:eastAsia="仿宋_GB2312" w:hAnsi="Times New Roman"/>
          <w:sz w:val="28"/>
          <w:szCs w:val="32"/>
        </w:rPr>
        <w:t>2</w:t>
      </w:r>
      <w:r w:rsidRPr="004409B0">
        <w:rPr>
          <w:rFonts w:ascii="Times New Roman" w:eastAsia="仿宋_GB2312" w:hAnsi="Times New Roman"/>
          <w:sz w:val="28"/>
          <w:szCs w:val="32"/>
        </w:rPr>
        <w:t>服装、</w:t>
      </w:r>
      <w:r w:rsidRPr="004409B0">
        <w:rPr>
          <w:rFonts w:ascii="Times New Roman" w:eastAsia="仿宋_GB2312" w:hAnsi="Times New Roman"/>
          <w:sz w:val="28"/>
          <w:szCs w:val="32"/>
        </w:rPr>
        <w:t>3</w:t>
      </w:r>
      <w:r w:rsidRPr="004409B0">
        <w:rPr>
          <w:rFonts w:ascii="Times New Roman" w:eastAsia="仿宋_GB2312" w:hAnsi="Times New Roman"/>
          <w:sz w:val="28"/>
          <w:szCs w:val="32"/>
        </w:rPr>
        <w:t>食品加工、</w:t>
      </w:r>
      <w:r w:rsidRPr="004409B0">
        <w:rPr>
          <w:rFonts w:ascii="Times New Roman" w:eastAsia="仿宋_GB2312" w:hAnsi="Times New Roman"/>
          <w:sz w:val="28"/>
          <w:szCs w:val="32"/>
        </w:rPr>
        <w:t>4</w:t>
      </w:r>
      <w:r w:rsidRPr="004409B0">
        <w:rPr>
          <w:rFonts w:ascii="Times New Roman" w:eastAsia="仿宋_GB2312" w:hAnsi="Times New Roman"/>
          <w:sz w:val="28"/>
          <w:szCs w:val="32"/>
        </w:rPr>
        <w:t>药品加工、</w:t>
      </w:r>
      <w:r w:rsidRPr="004409B0">
        <w:rPr>
          <w:rFonts w:ascii="Times New Roman" w:eastAsia="仿宋_GB2312" w:hAnsi="Times New Roman"/>
          <w:sz w:val="28"/>
          <w:szCs w:val="32"/>
        </w:rPr>
        <w:t>5</w:t>
      </w:r>
      <w:r w:rsidRPr="004409B0">
        <w:rPr>
          <w:rFonts w:ascii="Times New Roman" w:eastAsia="仿宋_GB2312" w:hAnsi="Times New Roman"/>
          <w:sz w:val="28"/>
          <w:szCs w:val="32"/>
        </w:rPr>
        <w:t>玩具、</w:t>
      </w:r>
      <w:r w:rsidRPr="004409B0">
        <w:rPr>
          <w:rFonts w:ascii="Times New Roman" w:eastAsia="仿宋_GB2312" w:hAnsi="Times New Roman"/>
          <w:sz w:val="28"/>
          <w:szCs w:val="32"/>
        </w:rPr>
        <w:t>6</w:t>
      </w:r>
      <w:r w:rsidRPr="004409B0">
        <w:rPr>
          <w:rFonts w:ascii="Times New Roman" w:eastAsia="仿宋_GB2312" w:hAnsi="Times New Roman"/>
          <w:sz w:val="28"/>
          <w:szCs w:val="32"/>
        </w:rPr>
        <w:t>家具、</w:t>
      </w:r>
      <w:r w:rsidRPr="004409B0">
        <w:rPr>
          <w:rFonts w:ascii="Times New Roman" w:eastAsia="仿宋_GB2312" w:hAnsi="Times New Roman"/>
          <w:sz w:val="28"/>
          <w:szCs w:val="32"/>
        </w:rPr>
        <w:t>7</w:t>
      </w:r>
      <w:r w:rsidRPr="004409B0">
        <w:rPr>
          <w:rFonts w:ascii="Times New Roman" w:eastAsia="仿宋_GB2312" w:hAnsi="Times New Roman"/>
          <w:sz w:val="28"/>
          <w:szCs w:val="32"/>
        </w:rPr>
        <w:t>印刷、</w:t>
      </w:r>
      <w:r w:rsidRPr="004409B0">
        <w:rPr>
          <w:rFonts w:ascii="Times New Roman" w:eastAsia="仿宋_GB2312" w:hAnsi="Times New Roman"/>
          <w:sz w:val="28"/>
          <w:szCs w:val="32"/>
        </w:rPr>
        <w:t>8</w:t>
      </w:r>
      <w:r w:rsidRPr="004409B0">
        <w:rPr>
          <w:rFonts w:ascii="Times New Roman" w:eastAsia="仿宋_GB2312" w:hAnsi="Times New Roman"/>
          <w:sz w:val="28"/>
          <w:szCs w:val="32"/>
        </w:rPr>
        <w:t>电子、</w:t>
      </w:r>
      <w:r w:rsidRPr="004409B0">
        <w:rPr>
          <w:rFonts w:ascii="Times New Roman" w:eastAsia="仿宋_GB2312" w:hAnsi="Times New Roman"/>
          <w:sz w:val="28"/>
          <w:szCs w:val="32"/>
        </w:rPr>
        <w:t>9</w:t>
      </w:r>
      <w:r w:rsidRPr="004409B0">
        <w:rPr>
          <w:rFonts w:ascii="Times New Roman" w:eastAsia="仿宋_GB2312" w:hAnsi="Times New Roman"/>
          <w:sz w:val="28"/>
          <w:szCs w:val="32"/>
        </w:rPr>
        <w:t>塑料、</w:t>
      </w:r>
      <w:r w:rsidRPr="004409B0">
        <w:rPr>
          <w:rFonts w:ascii="Times New Roman" w:eastAsia="仿宋_GB2312" w:hAnsi="Times New Roman"/>
          <w:sz w:val="28"/>
          <w:szCs w:val="32"/>
        </w:rPr>
        <w:t>10</w:t>
      </w:r>
      <w:r w:rsidRPr="004409B0">
        <w:rPr>
          <w:rFonts w:ascii="Times New Roman" w:eastAsia="仿宋_GB2312" w:hAnsi="Times New Roman"/>
          <w:sz w:val="28"/>
          <w:szCs w:val="32"/>
        </w:rPr>
        <w:t>物流仓储；</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3</w:t>
      </w:r>
      <w:r w:rsidRPr="004409B0">
        <w:rPr>
          <w:rFonts w:ascii="Times New Roman" w:eastAsia="仿宋_GB2312" w:hAnsi="Times New Roman"/>
          <w:sz w:val="28"/>
          <w:szCs w:val="32"/>
        </w:rPr>
        <w:t>、单位（法人）名称是指按照营业执照上核准的企业名称或个体工商户名称进行填写；</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4</w:t>
      </w:r>
      <w:r w:rsidRPr="004409B0">
        <w:rPr>
          <w:rFonts w:ascii="Times New Roman" w:eastAsia="仿宋_GB2312" w:hAnsi="Times New Roman"/>
          <w:sz w:val="28"/>
          <w:szCs w:val="32"/>
        </w:rPr>
        <w:t>、单位（场所）实际名称是指该单位的简称或招牌、品牌名称；</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5</w:t>
      </w:r>
      <w:r w:rsidRPr="004409B0">
        <w:rPr>
          <w:rFonts w:ascii="Times New Roman" w:eastAsia="仿宋_GB2312" w:hAnsi="Times New Roman"/>
          <w:sz w:val="28"/>
          <w:szCs w:val="32"/>
        </w:rPr>
        <w:t>、消防安全管理单位一般指物业管理单位，如没有物业管理单位，则勾选单位自主管理；</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6</w:t>
      </w:r>
      <w:r w:rsidRPr="004409B0">
        <w:rPr>
          <w:rFonts w:ascii="Times New Roman" w:eastAsia="仿宋_GB2312" w:hAnsi="Times New Roman"/>
          <w:sz w:val="28"/>
          <w:szCs w:val="32"/>
        </w:rPr>
        <w:t>、直属上级单位填写有直接隶属关系的上级管理单位；</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7</w:t>
      </w:r>
      <w:r w:rsidRPr="004409B0">
        <w:rPr>
          <w:rFonts w:ascii="Times New Roman" w:eastAsia="仿宋_GB2312" w:hAnsi="Times New Roman"/>
          <w:sz w:val="28"/>
          <w:szCs w:val="32"/>
        </w:rPr>
        <w:t>、单位与所在建筑关系，如单位完整使用整栋建筑的，勾选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一致</w:t>
      </w:r>
      <w:r w:rsidRPr="004409B0">
        <w:rPr>
          <w:rFonts w:ascii="Times New Roman" w:eastAsia="仿宋_GB2312" w:hAnsi="Times New Roman"/>
          <w:sz w:val="28"/>
          <w:szCs w:val="32"/>
        </w:rPr>
        <w:t>”</w:t>
      </w:r>
      <w:r w:rsidRPr="004409B0">
        <w:rPr>
          <w:rFonts w:ascii="Times New Roman" w:eastAsia="仿宋_GB2312" w:hAnsi="Times New Roman"/>
          <w:sz w:val="28"/>
          <w:szCs w:val="32"/>
        </w:rPr>
        <w:t>，如使用该栋建筑局部的，勾选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使用局部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，如单位由多栋建筑组成，勾选</w:t>
      </w:r>
      <w:r w:rsidRPr="004409B0">
        <w:rPr>
          <w:rFonts w:ascii="Times New Roman" w:eastAsia="仿宋_GB2312" w:hAnsi="Times New Roman"/>
          <w:sz w:val="28"/>
          <w:szCs w:val="32"/>
        </w:rPr>
        <w:t>“</w:t>
      </w:r>
      <w:r w:rsidRPr="004409B0">
        <w:rPr>
          <w:rFonts w:ascii="Times New Roman" w:eastAsia="仿宋_GB2312" w:hAnsi="Times New Roman"/>
          <w:sz w:val="28"/>
          <w:szCs w:val="32"/>
        </w:rPr>
        <w:t>涵盖多栋建筑</w:t>
      </w:r>
      <w:r w:rsidRPr="004409B0">
        <w:rPr>
          <w:rFonts w:ascii="Times New Roman" w:eastAsia="仿宋_GB2312" w:hAnsi="Times New Roman"/>
          <w:sz w:val="28"/>
          <w:szCs w:val="32"/>
        </w:rPr>
        <w:t>”</w:t>
      </w:r>
      <w:r w:rsidRPr="004409B0">
        <w:rPr>
          <w:rFonts w:ascii="Times New Roman" w:eastAsia="仿宋_GB2312" w:hAnsi="Times New Roman"/>
          <w:sz w:val="28"/>
          <w:szCs w:val="32"/>
        </w:rPr>
        <w:t>，并将其他隶属同一单位的建筑信息全部填写完整，表格自行增加。</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8</w:t>
      </w:r>
      <w:r w:rsidRPr="004409B0">
        <w:rPr>
          <w:rFonts w:ascii="Times New Roman" w:eastAsia="仿宋_GB2312" w:hAnsi="Times New Roman"/>
          <w:sz w:val="28"/>
          <w:szCs w:val="32"/>
        </w:rPr>
        <w:t>、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9</w:t>
      </w:r>
      <w:r w:rsidRPr="004409B0">
        <w:rPr>
          <w:rFonts w:ascii="Times New Roman" w:eastAsia="仿宋_GB2312" w:hAnsi="Times New Roman"/>
          <w:sz w:val="28"/>
          <w:szCs w:val="32"/>
        </w:rPr>
        <w:t>、所处建筑部位应填写规范，例如</w:t>
      </w:r>
      <w:r w:rsidRPr="004409B0">
        <w:rPr>
          <w:rFonts w:ascii="Times New Roman" w:eastAsia="仿宋_GB2312" w:hAnsi="Times New Roman"/>
          <w:sz w:val="28"/>
          <w:szCs w:val="32"/>
        </w:rPr>
        <w:t>“</w:t>
      </w:r>
      <w:r w:rsidRPr="004409B0">
        <w:rPr>
          <w:rFonts w:ascii="Times New Roman" w:eastAsia="仿宋_GB2312" w:hAnsi="Times New Roman"/>
          <w:sz w:val="28"/>
          <w:szCs w:val="32"/>
        </w:rPr>
        <w:t>地上第</w:t>
      </w:r>
      <w:r w:rsidRPr="004409B0">
        <w:rPr>
          <w:rFonts w:ascii="Times New Roman" w:eastAsia="仿宋_GB2312" w:hAnsi="Times New Roman"/>
          <w:sz w:val="28"/>
          <w:szCs w:val="32"/>
        </w:rPr>
        <w:t>11-12</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或</w:t>
      </w:r>
      <w:r w:rsidRPr="004409B0">
        <w:rPr>
          <w:rFonts w:ascii="Times New Roman" w:eastAsia="仿宋_GB2312" w:hAnsi="Times New Roman"/>
          <w:sz w:val="28"/>
          <w:szCs w:val="32"/>
        </w:rPr>
        <w:t>“</w:t>
      </w:r>
      <w:r w:rsidRPr="004409B0">
        <w:rPr>
          <w:rFonts w:ascii="Times New Roman" w:eastAsia="仿宋_GB2312" w:hAnsi="Times New Roman"/>
          <w:sz w:val="28"/>
          <w:szCs w:val="32"/>
        </w:rPr>
        <w:t>地下第</w:t>
      </w:r>
      <w:r w:rsidRPr="004409B0">
        <w:rPr>
          <w:rFonts w:ascii="Times New Roman" w:eastAsia="仿宋_GB2312" w:hAnsi="Times New Roman"/>
          <w:sz w:val="28"/>
          <w:szCs w:val="32"/>
        </w:rPr>
        <w:t>1</w:t>
      </w:r>
      <w:r w:rsidRPr="004409B0">
        <w:rPr>
          <w:rFonts w:ascii="Times New Roman" w:eastAsia="仿宋_GB2312" w:hAnsi="Times New Roman"/>
          <w:sz w:val="28"/>
          <w:szCs w:val="32"/>
        </w:rPr>
        <w:t>层整层（或局部）</w:t>
      </w:r>
      <w:r w:rsidRPr="004409B0">
        <w:rPr>
          <w:rFonts w:ascii="Times New Roman" w:eastAsia="仿宋_GB2312" w:hAnsi="Times New Roman"/>
          <w:sz w:val="28"/>
          <w:szCs w:val="32"/>
        </w:rPr>
        <w:t>”</w:t>
      </w:r>
      <w:r w:rsidRPr="004409B0">
        <w:rPr>
          <w:rFonts w:ascii="Times New Roman" w:eastAsia="仿宋_GB2312" w:hAnsi="Times New Roman"/>
          <w:sz w:val="28"/>
          <w:szCs w:val="32"/>
        </w:rPr>
        <w:t>等</w:t>
      </w:r>
      <w:r w:rsidRPr="004409B0">
        <w:rPr>
          <w:rFonts w:ascii="Times New Roman" w:eastAsia="仿宋_GB2312" w:hAnsi="Times New Roman"/>
          <w:sz w:val="28"/>
          <w:szCs w:val="32"/>
        </w:rPr>
        <w:tab/>
      </w:r>
      <w:r w:rsidRPr="004409B0">
        <w:rPr>
          <w:rFonts w:ascii="Times New Roman" w:eastAsia="仿宋_GB2312" w:hAnsi="Times New Roman"/>
          <w:sz w:val="28"/>
          <w:szCs w:val="32"/>
        </w:rPr>
        <w:tab/>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10</w:t>
      </w:r>
      <w:r w:rsidRPr="004409B0">
        <w:rPr>
          <w:rFonts w:ascii="Times New Roman" w:eastAsia="仿宋_GB2312" w:hAnsi="Times New Roman"/>
          <w:sz w:val="28"/>
          <w:szCs w:val="32"/>
        </w:rPr>
        <w:t>、建筑结构主要分木结构、砖混结构、砖木结构、钢混结构、钢结构和混合结构；</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11</w:t>
      </w:r>
      <w:r w:rsidRPr="004409B0">
        <w:rPr>
          <w:rFonts w:ascii="Times New Roman" w:eastAsia="仿宋_GB2312" w:hAnsi="Times New Roman"/>
          <w:sz w:val="28"/>
          <w:szCs w:val="32"/>
        </w:rPr>
        <w:t>、失去疏散功能是指大量占用、封闭或破坏疏散体系等行为。</w:t>
      </w:r>
    </w:p>
    <w:p w:rsidR="00512E4A" w:rsidRPr="004409B0" w:rsidRDefault="00512E4A" w:rsidP="00512E4A">
      <w:pPr>
        <w:adjustRightInd w:val="0"/>
        <w:snapToGrid w:val="0"/>
        <w:spacing w:line="240" w:lineRule="auto"/>
        <w:ind w:firstLineChars="200" w:firstLine="560"/>
        <w:rPr>
          <w:rFonts w:ascii="Times New Roman" w:eastAsia="仿宋_GB2312" w:hAnsi="Times New Roman"/>
          <w:sz w:val="28"/>
          <w:szCs w:val="32"/>
        </w:rPr>
      </w:pPr>
      <w:r w:rsidRPr="004409B0">
        <w:rPr>
          <w:rFonts w:ascii="Times New Roman" w:eastAsia="仿宋_GB2312" w:hAnsi="Times New Roman"/>
          <w:sz w:val="28"/>
          <w:szCs w:val="32"/>
        </w:rPr>
        <w:t>12</w:t>
      </w:r>
      <w:r w:rsidRPr="004409B0">
        <w:rPr>
          <w:rFonts w:ascii="Times New Roman" w:eastAsia="仿宋_GB2312" w:hAnsi="Times New Roman"/>
          <w:sz w:val="28"/>
          <w:szCs w:val="32"/>
        </w:rPr>
        <w:t>、消防安全隐患情况相关项目可自行增设。</w:t>
      </w:r>
    </w:p>
    <w:p w:rsidR="00353497" w:rsidRPr="004409B0" w:rsidRDefault="00353497" w:rsidP="00512E4A">
      <w:pPr>
        <w:snapToGrid w:val="0"/>
        <w:spacing w:line="660" w:lineRule="exact"/>
        <w:ind w:firstLineChars="1700" w:firstLine="4760"/>
        <w:rPr>
          <w:rFonts w:ascii="Times New Roman" w:eastAsia="仿宋_GB2312" w:hAnsi="Times New Roman"/>
          <w:sz w:val="28"/>
          <w:szCs w:val="32"/>
        </w:rPr>
      </w:pPr>
    </w:p>
    <w:sectPr w:rsidR="00353497" w:rsidRPr="004409B0" w:rsidSect="00E27C84">
      <w:pgSz w:w="11906" w:h="16838"/>
      <w:pgMar w:top="2098" w:right="1474" w:bottom="1985"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3B" w:rsidRDefault="00CF6A3B" w:rsidP="00353497">
      <w:pPr>
        <w:spacing w:line="240" w:lineRule="auto"/>
      </w:pPr>
      <w:r>
        <w:separator/>
      </w:r>
    </w:p>
  </w:endnote>
  <w:endnote w:type="continuationSeparator" w:id="0">
    <w:p w:rsidR="00CF6A3B" w:rsidRDefault="00CF6A3B" w:rsidP="0035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A" w:rsidRPr="00CC50B7" w:rsidRDefault="00E30DAA">
    <w:pPr>
      <w:pStyle w:val="a4"/>
      <w:rPr>
        <w:rFonts w:ascii="宋体" w:hAnsi="宋体"/>
        <w:sz w:val="28"/>
        <w:szCs w:val="28"/>
      </w:rPr>
    </w:pPr>
    <w:r w:rsidRPr="00CC50B7">
      <w:rPr>
        <w:rFonts w:ascii="宋体" w:hAnsi="宋体" w:hint="eastAsia"/>
        <w:sz w:val="28"/>
        <w:szCs w:val="28"/>
      </w:rPr>
      <w:t xml:space="preserve">— </w:t>
    </w:r>
    <w:r w:rsidRPr="00CC50B7">
      <w:rPr>
        <w:rFonts w:ascii="宋体" w:hAnsi="宋体"/>
        <w:sz w:val="28"/>
        <w:szCs w:val="28"/>
      </w:rPr>
      <w:fldChar w:fldCharType="begin"/>
    </w:r>
    <w:r w:rsidRPr="00CC50B7">
      <w:rPr>
        <w:rFonts w:ascii="宋体" w:hAnsi="宋体"/>
        <w:sz w:val="28"/>
        <w:szCs w:val="28"/>
      </w:rPr>
      <w:instrText>PAGE   \* MERGEFORMAT</w:instrText>
    </w:r>
    <w:r w:rsidRPr="00CC50B7">
      <w:rPr>
        <w:rFonts w:ascii="宋体" w:hAnsi="宋体"/>
        <w:sz w:val="28"/>
        <w:szCs w:val="28"/>
      </w:rPr>
      <w:fldChar w:fldCharType="separate"/>
    </w:r>
    <w:r w:rsidR="00101A2A" w:rsidRPr="00101A2A">
      <w:rPr>
        <w:rFonts w:ascii="宋体" w:hAnsi="宋体"/>
        <w:noProof/>
        <w:sz w:val="28"/>
        <w:szCs w:val="28"/>
        <w:lang w:val="zh-CN"/>
      </w:rPr>
      <w:t>16</w:t>
    </w:r>
    <w:r w:rsidRPr="00CC50B7">
      <w:rPr>
        <w:rFonts w:ascii="宋体" w:hAnsi="宋体"/>
        <w:sz w:val="28"/>
        <w:szCs w:val="28"/>
      </w:rPr>
      <w:fldChar w:fldCharType="end"/>
    </w:r>
    <w:r w:rsidRPr="00CC50B7">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A" w:rsidRPr="00CC50B7" w:rsidRDefault="00E30DAA" w:rsidP="00CC50B7">
    <w:pPr>
      <w:pStyle w:val="a4"/>
      <w:wordWrap w:val="0"/>
      <w:jc w:val="right"/>
      <w:rPr>
        <w:rFonts w:ascii="宋体" w:hAnsi="宋体"/>
        <w:sz w:val="28"/>
        <w:szCs w:val="28"/>
      </w:rPr>
    </w:pPr>
    <w:r w:rsidRPr="00CC50B7">
      <w:rPr>
        <w:rFonts w:ascii="宋体" w:hAnsi="宋体" w:hint="eastAsia"/>
        <w:sz w:val="28"/>
        <w:szCs w:val="28"/>
      </w:rPr>
      <w:t xml:space="preserve">— </w:t>
    </w:r>
    <w:r w:rsidRPr="00CC50B7">
      <w:rPr>
        <w:rFonts w:ascii="宋体" w:hAnsi="宋体"/>
        <w:sz w:val="28"/>
        <w:szCs w:val="28"/>
      </w:rPr>
      <w:fldChar w:fldCharType="begin"/>
    </w:r>
    <w:r w:rsidRPr="00CC50B7">
      <w:rPr>
        <w:rFonts w:ascii="宋体" w:hAnsi="宋体"/>
        <w:sz w:val="28"/>
        <w:szCs w:val="28"/>
      </w:rPr>
      <w:instrText>PAGE   \* MERGEFORMAT</w:instrText>
    </w:r>
    <w:r w:rsidRPr="00CC50B7">
      <w:rPr>
        <w:rFonts w:ascii="宋体" w:hAnsi="宋体"/>
        <w:sz w:val="28"/>
        <w:szCs w:val="28"/>
      </w:rPr>
      <w:fldChar w:fldCharType="separate"/>
    </w:r>
    <w:r w:rsidR="00101A2A" w:rsidRPr="00101A2A">
      <w:rPr>
        <w:rFonts w:ascii="宋体" w:hAnsi="宋体"/>
        <w:noProof/>
        <w:sz w:val="28"/>
        <w:szCs w:val="28"/>
        <w:lang w:val="zh-CN"/>
      </w:rPr>
      <w:t>15</w:t>
    </w:r>
    <w:r w:rsidRPr="00CC50B7">
      <w:rPr>
        <w:rFonts w:ascii="宋体" w:hAnsi="宋体"/>
        <w:sz w:val="28"/>
        <w:szCs w:val="28"/>
      </w:rPr>
      <w:fldChar w:fldCharType="end"/>
    </w:r>
    <w:r w:rsidRPr="00CC50B7">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A" w:rsidRDefault="00E30DAA">
    <w:pPr>
      <w:pStyle w:val="a4"/>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01A2A" w:rsidRPr="00101A2A">
      <w:rPr>
        <w:rFonts w:ascii="宋体" w:hAnsi="宋体"/>
        <w:noProof/>
        <w:sz w:val="28"/>
        <w:szCs w:val="28"/>
        <w:lang w:val="zh-CN"/>
      </w:rPr>
      <w:t>48</w:t>
    </w:r>
    <w:r>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AA" w:rsidRDefault="00E30DAA">
    <w:pPr>
      <w:pStyle w:val="a4"/>
      <w:wordWrap w:val="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01A2A" w:rsidRPr="00101A2A">
      <w:rPr>
        <w:rFonts w:ascii="宋体" w:hAnsi="宋体"/>
        <w:noProof/>
        <w:sz w:val="28"/>
        <w:szCs w:val="28"/>
        <w:lang w:val="zh-CN"/>
      </w:rPr>
      <w:t>47</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3B" w:rsidRDefault="00CF6A3B" w:rsidP="00353497">
      <w:pPr>
        <w:spacing w:line="240" w:lineRule="auto"/>
      </w:pPr>
      <w:r>
        <w:separator/>
      </w:r>
    </w:p>
  </w:footnote>
  <w:footnote w:type="continuationSeparator" w:id="0">
    <w:p w:rsidR="00CF6A3B" w:rsidRDefault="00CF6A3B" w:rsidP="003534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755C0"/>
    <w:multiLevelType w:val="singleLevel"/>
    <w:tmpl w:val="ACD755C0"/>
    <w:lvl w:ilvl="0">
      <w:start w:val="1"/>
      <w:numFmt w:val="decimal"/>
      <w:suff w:val="nothing"/>
      <w:lvlText w:val="%1、"/>
      <w:lvlJc w:val="left"/>
    </w:lvl>
  </w:abstractNum>
  <w:abstractNum w:abstractNumId="1">
    <w:nsid w:val="D7D382D6"/>
    <w:multiLevelType w:val="singleLevel"/>
    <w:tmpl w:val="D7D382D6"/>
    <w:lvl w:ilvl="0">
      <w:start w:val="1"/>
      <w:numFmt w:val="decimal"/>
      <w:suff w:val="nothing"/>
      <w:lvlText w:val="%1、"/>
      <w:lvlJc w:val="left"/>
    </w:lvl>
  </w:abstractNum>
  <w:abstractNum w:abstractNumId="2">
    <w:nsid w:val="E7F2FEE9"/>
    <w:multiLevelType w:val="singleLevel"/>
    <w:tmpl w:val="E7F2FEE9"/>
    <w:lvl w:ilvl="0">
      <w:start w:val="1"/>
      <w:numFmt w:val="decimal"/>
      <w:suff w:val="nothing"/>
      <w:lvlText w:val="%1、"/>
      <w:lvlJc w:val="left"/>
    </w:lvl>
  </w:abstractNum>
  <w:abstractNum w:abstractNumId="3">
    <w:nsid w:val="E8A1F76F"/>
    <w:multiLevelType w:val="singleLevel"/>
    <w:tmpl w:val="E8A1F76F"/>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07"/>
    <w:rsid w:val="0000067D"/>
    <w:rsid w:val="000035E1"/>
    <w:rsid w:val="0000417C"/>
    <w:rsid w:val="0001112E"/>
    <w:rsid w:val="00013BCF"/>
    <w:rsid w:val="00014C70"/>
    <w:rsid w:val="00014E6F"/>
    <w:rsid w:val="00023FC8"/>
    <w:rsid w:val="000323CE"/>
    <w:rsid w:val="0003436D"/>
    <w:rsid w:val="00035C26"/>
    <w:rsid w:val="00040614"/>
    <w:rsid w:val="00041C66"/>
    <w:rsid w:val="00044A07"/>
    <w:rsid w:val="00051CEB"/>
    <w:rsid w:val="0005405D"/>
    <w:rsid w:val="000556D0"/>
    <w:rsid w:val="00055EEA"/>
    <w:rsid w:val="000632B0"/>
    <w:rsid w:val="0006657F"/>
    <w:rsid w:val="0006697C"/>
    <w:rsid w:val="00066A42"/>
    <w:rsid w:val="00070D09"/>
    <w:rsid w:val="0007681A"/>
    <w:rsid w:val="00080A1E"/>
    <w:rsid w:val="00082851"/>
    <w:rsid w:val="00096531"/>
    <w:rsid w:val="00097F70"/>
    <w:rsid w:val="000A0379"/>
    <w:rsid w:val="000A0BC9"/>
    <w:rsid w:val="000A543D"/>
    <w:rsid w:val="000A5BD7"/>
    <w:rsid w:val="000B0084"/>
    <w:rsid w:val="000B01D7"/>
    <w:rsid w:val="000B4019"/>
    <w:rsid w:val="000B7E1A"/>
    <w:rsid w:val="000C49E3"/>
    <w:rsid w:val="000D17EE"/>
    <w:rsid w:val="000D3439"/>
    <w:rsid w:val="000D4154"/>
    <w:rsid w:val="000E7439"/>
    <w:rsid w:val="000F1760"/>
    <w:rsid w:val="00100787"/>
    <w:rsid w:val="00101A2A"/>
    <w:rsid w:val="00101B3D"/>
    <w:rsid w:val="00101ED3"/>
    <w:rsid w:val="00114BF1"/>
    <w:rsid w:val="00125AC9"/>
    <w:rsid w:val="001328D3"/>
    <w:rsid w:val="00136449"/>
    <w:rsid w:val="00137A56"/>
    <w:rsid w:val="0014068C"/>
    <w:rsid w:val="0014159A"/>
    <w:rsid w:val="001442D1"/>
    <w:rsid w:val="00147E26"/>
    <w:rsid w:val="00153F0D"/>
    <w:rsid w:val="0015448D"/>
    <w:rsid w:val="00167DA9"/>
    <w:rsid w:val="001769F8"/>
    <w:rsid w:val="001779E6"/>
    <w:rsid w:val="00183ABD"/>
    <w:rsid w:val="001926E9"/>
    <w:rsid w:val="001A1067"/>
    <w:rsid w:val="001A5C18"/>
    <w:rsid w:val="001B1781"/>
    <w:rsid w:val="001B60B3"/>
    <w:rsid w:val="001C4B4C"/>
    <w:rsid w:val="001C4EB3"/>
    <w:rsid w:val="001C5164"/>
    <w:rsid w:val="001C6584"/>
    <w:rsid w:val="001D08BE"/>
    <w:rsid w:val="001E03A6"/>
    <w:rsid w:val="001E5182"/>
    <w:rsid w:val="001F0356"/>
    <w:rsid w:val="001F7361"/>
    <w:rsid w:val="00200E01"/>
    <w:rsid w:val="0020321A"/>
    <w:rsid w:val="002042F2"/>
    <w:rsid w:val="0020651A"/>
    <w:rsid w:val="002067C4"/>
    <w:rsid w:val="00211D72"/>
    <w:rsid w:val="0021208E"/>
    <w:rsid w:val="00213557"/>
    <w:rsid w:val="00213F9E"/>
    <w:rsid w:val="002164DA"/>
    <w:rsid w:val="00217C1F"/>
    <w:rsid w:val="00220730"/>
    <w:rsid w:val="002338DC"/>
    <w:rsid w:val="00235CE9"/>
    <w:rsid w:val="00241204"/>
    <w:rsid w:val="002434A0"/>
    <w:rsid w:val="002552A9"/>
    <w:rsid w:val="00255DFE"/>
    <w:rsid w:val="00260ECD"/>
    <w:rsid w:val="00261A9B"/>
    <w:rsid w:val="00264C0D"/>
    <w:rsid w:val="0027063E"/>
    <w:rsid w:val="00272381"/>
    <w:rsid w:val="002728A6"/>
    <w:rsid w:val="00277996"/>
    <w:rsid w:val="0028084E"/>
    <w:rsid w:val="002830A2"/>
    <w:rsid w:val="0028392C"/>
    <w:rsid w:val="00283A4E"/>
    <w:rsid w:val="00285501"/>
    <w:rsid w:val="00290223"/>
    <w:rsid w:val="00293A56"/>
    <w:rsid w:val="002968CC"/>
    <w:rsid w:val="00297E18"/>
    <w:rsid w:val="002A039C"/>
    <w:rsid w:val="002A2F11"/>
    <w:rsid w:val="002A331E"/>
    <w:rsid w:val="002A4826"/>
    <w:rsid w:val="002B311F"/>
    <w:rsid w:val="002B7AE6"/>
    <w:rsid w:val="002C3530"/>
    <w:rsid w:val="002C3889"/>
    <w:rsid w:val="002C4ECB"/>
    <w:rsid w:val="002C6A02"/>
    <w:rsid w:val="002C6BD8"/>
    <w:rsid w:val="002D16AE"/>
    <w:rsid w:val="002D3E62"/>
    <w:rsid w:val="002D704F"/>
    <w:rsid w:val="002E4816"/>
    <w:rsid w:val="002F0203"/>
    <w:rsid w:val="002F1B9C"/>
    <w:rsid w:val="002F2893"/>
    <w:rsid w:val="002F2F6C"/>
    <w:rsid w:val="002F656F"/>
    <w:rsid w:val="00301369"/>
    <w:rsid w:val="00301AE7"/>
    <w:rsid w:val="00305567"/>
    <w:rsid w:val="00310097"/>
    <w:rsid w:val="00321C50"/>
    <w:rsid w:val="003307A1"/>
    <w:rsid w:val="003341DF"/>
    <w:rsid w:val="0033480D"/>
    <w:rsid w:val="003366C6"/>
    <w:rsid w:val="00337D78"/>
    <w:rsid w:val="00346796"/>
    <w:rsid w:val="00350654"/>
    <w:rsid w:val="00350AD2"/>
    <w:rsid w:val="00352397"/>
    <w:rsid w:val="00352588"/>
    <w:rsid w:val="00353497"/>
    <w:rsid w:val="00360F9E"/>
    <w:rsid w:val="0036179D"/>
    <w:rsid w:val="00362C1B"/>
    <w:rsid w:val="00365CEA"/>
    <w:rsid w:val="00366E70"/>
    <w:rsid w:val="00367E76"/>
    <w:rsid w:val="003749AC"/>
    <w:rsid w:val="003774C5"/>
    <w:rsid w:val="00381427"/>
    <w:rsid w:val="00382C4B"/>
    <w:rsid w:val="003834DE"/>
    <w:rsid w:val="003850E9"/>
    <w:rsid w:val="003A1F32"/>
    <w:rsid w:val="003B7ED1"/>
    <w:rsid w:val="003C3569"/>
    <w:rsid w:val="003D0E22"/>
    <w:rsid w:val="003D1D9C"/>
    <w:rsid w:val="003D3D64"/>
    <w:rsid w:val="003D5D42"/>
    <w:rsid w:val="003D65C0"/>
    <w:rsid w:val="003D723C"/>
    <w:rsid w:val="003E44D2"/>
    <w:rsid w:val="003E5D7C"/>
    <w:rsid w:val="003E61CF"/>
    <w:rsid w:val="003F5645"/>
    <w:rsid w:val="004044B6"/>
    <w:rsid w:val="00405548"/>
    <w:rsid w:val="00411434"/>
    <w:rsid w:val="004146B9"/>
    <w:rsid w:val="004254C5"/>
    <w:rsid w:val="004301C8"/>
    <w:rsid w:val="00430819"/>
    <w:rsid w:val="004409B0"/>
    <w:rsid w:val="004517F4"/>
    <w:rsid w:val="004521BC"/>
    <w:rsid w:val="00454BEB"/>
    <w:rsid w:val="00457361"/>
    <w:rsid w:val="004625CE"/>
    <w:rsid w:val="00463966"/>
    <w:rsid w:val="00467045"/>
    <w:rsid w:val="00471E0F"/>
    <w:rsid w:val="004729B9"/>
    <w:rsid w:val="00473825"/>
    <w:rsid w:val="0048371F"/>
    <w:rsid w:val="0049177A"/>
    <w:rsid w:val="004A0D3B"/>
    <w:rsid w:val="004A2058"/>
    <w:rsid w:val="004B1904"/>
    <w:rsid w:val="004B341D"/>
    <w:rsid w:val="004C02E1"/>
    <w:rsid w:val="004C674E"/>
    <w:rsid w:val="004D183F"/>
    <w:rsid w:val="004D3D56"/>
    <w:rsid w:val="004D717F"/>
    <w:rsid w:val="004E2A51"/>
    <w:rsid w:val="004E2FF3"/>
    <w:rsid w:val="004E358A"/>
    <w:rsid w:val="004E5172"/>
    <w:rsid w:val="004E5D81"/>
    <w:rsid w:val="004E62D5"/>
    <w:rsid w:val="004F1DD9"/>
    <w:rsid w:val="004F2795"/>
    <w:rsid w:val="004F4AF2"/>
    <w:rsid w:val="004F6CCD"/>
    <w:rsid w:val="004F72C7"/>
    <w:rsid w:val="00500A4C"/>
    <w:rsid w:val="0050148E"/>
    <w:rsid w:val="00503C7C"/>
    <w:rsid w:val="005077F3"/>
    <w:rsid w:val="00512E4A"/>
    <w:rsid w:val="00520993"/>
    <w:rsid w:val="0052201F"/>
    <w:rsid w:val="00522754"/>
    <w:rsid w:val="00525F8B"/>
    <w:rsid w:val="00532DAD"/>
    <w:rsid w:val="0053301D"/>
    <w:rsid w:val="0053684C"/>
    <w:rsid w:val="00542286"/>
    <w:rsid w:val="00545E3E"/>
    <w:rsid w:val="00546E23"/>
    <w:rsid w:val="00563044"/>
    <w:rsid w:val="0056595F"/>
    <w:rsid w:val="00573E41"/>
    <w:rsid w:val="0057676B"/>
    <w:rsid w:val="00586A4A"/>
    <w:rsid w:val="00586BF2"/>
    <w:rsid w:val="00595EE2"/>
    <w:rsid w:val="00597D0C"/>
    <w:rsid w:val="005A3392"/>
    <w:rsid w:val="005A38CB"/>
    <w:rsid w:val="005B4C37"/>
    <w:rsid w:val="005B78A6"/>
    <w:rsid w:val="005C235D"/>
    <w:rsid w:val="005C2B3D"/>
    <w:rsid w:val="005C2D1D"/>
    <w:rsid w:val="005C3960"/>
    <w:rsid w:val="005D46DC"/>
    <w:rsid w:val="005D784A"/>
    <w:rsid w:val="005F28D4"/>
    <w:rsid w:val="005F2E0C"/>
    <w:rsid w:val="005F4210"/>
    <w:rsid w:val="005F5411"/>
    <w:rsid w:val="005F7C54"/>
    <w:rsid w:val="006000FA"/>
    <w:rsid w:val="00610F18"/>
    <w:rsid w:val="00610FCB"/>
    <w:rsid w:val="00622BBC"/>
    <w:rsid w:val="00623FE3"/>
    <w:rsid w:val="006278F5"/>
    <w:rsid w:val="00636457"/>
    <w:rsid w:val="0064164A"/>
    <w:rsid w:val="00641C98"/>
    <w:rsid w:val="0064222C"/>
    <w:rsid w:val="00647983"/>
    <w:rsid w:val="00651B99"/>
    <w:rsid w:val="00652972"/>
    <w:rsid w:val="006531B9"/>
    <w:rsid w:val="00655B54"/>
    <w:rsid w:val="00662569"/>
    <w:rsid w:val="00663E68"/>
    <w:rsid w:val="0066635A"/>
    <w:rsid w:val="0066669C"/>
    <w:rsid w:val="00667236"/>
    <w:rsid w:val="00670AB0"/>
    <w:rsid w:val="00674190"/>
    <w:rsid w:val="00676921"/>
    <w:rsid w:val="00676F8B"/>
    <w:rsid w:val="00680E77"/>
    <w:rsid w:val="006869C8"/>
    <w:rsid w:val="00687060"/>
    <w:rsid w:val="00690B0D"/>
    <w:rsid w:val="006A035C"/>
    <w:rsid w:val="006A0718"/>
    <w:rsid w:val="006A1D2B"/>
    <w:rsid w:val="006A3EE0"/>
    <w:rsid w:val="006A63A0"/>
    <w:rsid w:val="006B43CF"/>
    <w:rsid w:val="006B6ECB"/>
    <w:rsid w:val="006C0C2C"/>
    <w:rsid w:val="006C0EE7"/>
    <w:rsid w:val="006C4DA8"/>
    <w:rsid w:val="006C68C7"/>
    <w:rsid w:val="006D17C2"/>
    <w:rsid w:val="006E5480"/>
    <w:rsid w:val="006E630B"/>
    <w:rsid w:val="006F5C9A"/>
    <w:rsid w:val="007030D9"/>
    <w:rsid w:val="00705E23"/>
    <w:rsid w:val="00706C05"/>
    <w:rsid w:val="00706DF6"/>
    <w:rsid w:val="007107E3"/>
    <w:rsid w:val="00714B81"/>
    <w:rsid w:val="007163D9"/>
    <w:rsid w:val="00716EE4"/>
    <w:rsid w:val="00717E1D"/>
    <w:rsid w:val="00721313"/>
    <w:rsid w:val="007213A0"/>
    <w:rsid w:val="00724E95"/>
    <w:rsid w:val="007264C0"/>
    <w:rsid w:val="007335E2"/>
    <w:rsid w:val="00741B19"/>
    <w:rsid w:val="0074366A"/>
    <w:rsid w:val="0076045E"/>
    <w:rsid w:val="007604FB"/>
    <w:rsid w:val="00760EB2"/>
    <w:rsid w:val="00765A8B"/>
    <w:rsid w:val="00770BC8"/>
    <w:rsid w:val="00773396"/>
    <w:rsid w:val="00777545"/>
    <w:rsid w:val="0079307E"/>
    <w:rsid w:val="00793B40"/>
    <w:rsid w:val="007975B7"/>
    <w:rsid w:val="007A6BBD"/>
    <w:rsid w:val="007B1E7C"/>
    <w:rsid w:val="007B3281"/>
    <w:rsid w:val="007B49A8"/>
    <w:rsid w:val="007B6B84"/>
    <w:rsid w:val="007C0CD0"/>
    <w:rsid w:val="007C49BC"/>
    <w:rsid w:val="007C7E82"/>
    <w:rsid w:val="007D2442"/>
    <w:rsid w:val="007E3A50"/>
    <w:rsid w:val="007E7043"/>
    <w:rsid w:val="007F1EF8"/>
    <w:rsid w:val="007F3711"/>
    <w:rsid w:val="008001CF"/>
    <w:rsid w:val="00800BA6"/>
    <w:rsid w:val="008012ED"/>
    <w:rsid w:val="008017BD"/>
    <w:rsid w:val="008049FF"/>
    <w:rsid w:val="00804B0E"/>
    <w:rsid w:val="00807519"/>
    <w:rsid w:val="008103E3"/>
    <w:rsid w:val="00811F46"/>
    <w:rsid w:val="0081491A"/>
    <w:rsid w:val="00817865"/>
    <w:rsid w:val="00820735"/>
    <w:rsid w:val="008218D0"/>
    <w:rsid w:val="00822717"/>
    <w:rsid w:val="00831A6C"/>
    <w:rsid w:val="00833BD8"/>
    <w:rsid w:val="008343AA"/>
    <w:rsid w:val="00834654"/>
    <w:rsid w:val="008403C6"/>
    <w:rsid w:val="00841009"/>
    <w:rsid w:val="00845BF7"/>
    <w:rsid w:val="0085000C"/>
    <w:rsid w:val="008553C5"/>
    <w:rsid w:val="00856B7D"/>
    <w:rsid w:val="00857A64"/>
    <w:rsid w:val="008701DD"/>
    <w:rsid w:val="00870EA6"/>
    <w:rsid w:val="00872708"/>
    <w:rsid w:val="00880780"/>
    <w:rsid w:val="00883B74"/>
    <w:rsid w:val="008922C3"/>
    <w:rsid w:val="008948A0"/>
    <w:rsid w:val="00895C66"/>
    <w:rsid w:val="008A104E"/>
    <w:rsid w:val="008A164C"/>
    <w:rsid w:val="008A279E"/>
    <w:rsid w:val="008B0D01"/>
    <w:rsid w:val="008B50D9"/>
    <w:rsid w:val="008B7302"/>
    <w:rsid w:val="008B76EF"/>
    <w:rsid w:val="008E0F18"/>
    <w:rsid w:val="008E1446"/>
    <w:rsid w:val="008E1D4B"/>
    <w:rsid w:val="008E3F46"/>
    <w:rsid w:val="008E4D78"/>
    <w:rsid w:val="008F44EF"/>
    <w:rsid w:val="00900E40"/>
    <w:rsid w:val="00903968"/>
    <w:rsid w:val="00905C73"/>
    <w:rsid w:val="00905E5C"/>
    <w:rsid w:val="00911927"/>
    <w:rsid w:val="00917BB9"/>
    <w:rsid w:val="00923C5C"/>
    <w:rsid w:val="00923C8D"/>
    <w:rsid w:val="009245F0"/>
    <w:rsid w:val="00932D60"/>
    <w:rsid w:val="00934180"/>
    <w:rsid w:val="00936DD5"/>
    <w:rsid w:val="00937FC9"/>
    <w:rsid w:val="00943D5E"/>
    <w:rsid w:val="009450D5"/>
    <w:rsid w:val="00950A4D"/>
    <w:rsid w:val="00957E9D"/>
    <w:rsid w:val="00964A26"/>
    <w:rsid w:val="0096504C"/>
    <w:rsid w:val="009708D3"/>
    <w:rsid w:val="00974261"/>
    <w:rsid w:val="009813AE"/>
    <w:rsid w:val="009A202F"/>
    <w:rsid w:val="009A6C95"/>
    <w:rsid w:val="009B794F"/>
    <w:rsid w:val="009C0C57"/>
    <w:rsid w:val="009C2109"/>
    <w:rsid w:val="009C501E"/>
    <w:rsid w:val="009C66F6"/>
    <w:rsid w:val="009D3EDB"/>
    <w:rsid w:val="009D473E"/>
    <w:rsid w:val="009F00E6"/>
    <w:rsid w:val="009F04A3"/>
    <w:rsid w:val="00A0076A"/>
    <w:rsid w:val="00A02736"/>
    <w:rsid w:val="00A06162"/>
    <w:rsid w:val="00A1207A"/>
    <w:rsid w:val="00A13BE0"/>
    <w:rsid w:val="00A14646"/>
    <w:rsid w:val="00A26FAB"/>
    <w:rsid w:val="00A30117"/>
    <w:rsid w:val="00A318CB"/>
    <w:rsid w:val="00A35725"/>
    <w:rsid w:val="00A35EAD"/>
    <w:rsid w:val="00A4275E"/>
    <w:rsid w:val="00A46A40"/>
    <w:rsid w:val="00A51B76"/>
    <w:rsid w:val="00A523CB"/>
    <w:rsid w:val="00A6071F"/>
    <w:rsid w:val="00A64EA7"/>
    <w:rsid w:val="00A67D91"/>
    <w:rsid w:val="00A72184"/>
    <w:rsid w:val="00A73EE7"/>
    <w:rsid w:val="00A73FB5"/>
    <w:rsid w:val="00A74B09"/>
    <w:rsid w:val="00A74F79"/>
    <w:rsid w:val="00A76377"/>
    <w:rsid w:val="00A80FD2"/>
    <w:rsid w:val="00A837CD"/>
    <w:rsid w:val="00A9407D"/>
    <w:rsid w:val="00A9530E"/>
    <w:rsid w:val="00AA416D"/>
    <w:rsid w:val="00AA668C"/>
    <w:rsid w:val="00AB2571"/>
    <w:rsid w:val="00AB3EF1"/>
    <w:rsid w:val="00AB7D54"/>
    <w:rsid w:val="00AC0439"/>
    <w:rsid w:val="00AC150D"/>
    <w:rsid w:val="00AC2F95"/>
    <w:rsid w:val="00AC3A9F"/>
    <w:rsid w:val="00AD2ECA"/>
    <w:rsid w:val="00AD42A9"/>
    <w:rsid w:val="00AD47BB"/>
    <w:rsid w:val="00AD5FEF"/>
    <w:rsid w:val="00AD6CEB"/>
    <w:rsid w:val="00AF014F"/>
    <w:rsid w:val="00AF724F"/>
    <w:rsid w:val="00B022DF"/>
    <w:rsid w:val="00B0465A"/>
    <w:rsid w:val="00B132C0"/>
    <w:rsid w:val="00B14EA0"/>
    <w:rsid w:val="00B163CC"/>
    <w:rsid w:val="00B20169"/>
    <w:rsid w:val="00B221FB"/>
    <w:rsid w:val="00B262C6"/>
    <w:rsid w:val="00B26701"/>
    <w:rsid w:val="00B271CF"/>
    <w:rsid w:val="00B27C46"/>
    <w:rsid w:val="00B32959"/>
    <w:rsid w:val="00B37948"/>
    <w:rsid w:val="00B42DD7"/>
    <w:rsid w:val="00B43B4B"/>
    <w:rsid w:val="00B45325"/>
    <w:rsid w:val="00B4590A"/>
    <w:rsid w:val="00B60BA2"/>
    <w:rsid w:val="00B62D06"/>
    <w:rsid w:val="00B70351"/>
    <w:rsid w:val="00B82828"/>
    <w:rsid w:val="00B82DC5"/>
    <w:rsid w:val="00BA0063"/>
    <w:rsid w:val="00BA28FD"/>
    <w:rsid w:val="00BB2176"/>
    <w:rsid w:val="00BB25D0"/>
    <w:rsid w:val="00BB3558"/>
    <w:rsid w:val="00BC33CE"/>
    <w:rsid w:val="00BC736A"/>
    <w:rsid w:val="00BD112C"/>
    <w:rsid w:val="00BD3B32"/>
    <w:rsid w:val="00BD5C96"/>
    <w:rsid w:val="00BE265A"/>
    <w:rsid w:val="00BE529E"/>
    <w:rsid w:val="00BE6058"/>
    <w:rsid w:val="00BF09C8"/>
    <w:rsid w:val="00C007D9"/>
    <w:rsid w:val="00C02DF3"/>
    <w:rsid w:val="00C03599"/>
    <w:rsid w:val="00C0470B"/>
    <w:rsid w:val="00C04E64"/>
    <w:rsid w:val="00C05FCB"/>
    <w:rsid w:val="00C06160"/>
    <w:rsid w:val="00C21429"/>
    <w:rsid w:val="00C23B63"/>
    <w:rsid w:val="00C240A2"/>
    <w:rsid w:val="00C240CA"/>
    <w:rsid w:val="00C32CAD"/>
    <w:rsid w:val="00C43638"/>
    <w:rsid w:val="00C61951"/>
    <w:rsid w:val="00C6231E"/>
    <w:rsid w:val="00C6463B"/>
    <w:rsid w:val="00C647AB"/>
    <w:rsid w:val="00C67D2C"/>
    <w:rsid w:val="00C7165B"/>
    <w:rsid w:val="00C71B8F"/>
    <w:rsid w:val="00C72A63"/>
    <w:rsid w:val="00C75603"/>
    <w:rsid w:val="00C7693F"/>
    <w:rsid w:val="00C76A23"/>
    <w:rsid w:val="00C8248D"/>
    <w:rsid w:val="00C82A49"/>
    <w:rsid w:val="00C836CA"/>
    <w:rsid w:val="00C93805"/>
    <w:rsid w:val="00C9549A"/>
    <w:rsid w:val="00CA0AA4"/>
    <w:rsid w:val="00CA1F18"/>
    <w:rsid w:val="00CA43C1"/>
    <w:rsid w:val="00CA49A7"/>
    <w:rsid w:val="00CA6F1D"/>
    <w:rsid w:val="00CA79E5"/>
    <w:rsid w:val="00CB15D2"/>
    <w:rsid w:val="00CB4DA2"/>
    <w:rsid w:val="00CB7DE9"/>
    <w:rsid w:val="00CC2885"/>
    <w:rsid w:val="00CC50B7"/>
    <w:rsid w:val="00CC5A15"/>
    <w:rsid w:val="00CD12BB"/>
    <w:rsid w:val="00CE0875"/>
    <w:rsid w:val="00CE2E2B"/>
    <w:rsid w:val="00CE326D"/>
    <w:rsid w:val="00CE41CD"/>
    <w:rsid w:val="00CE4540"/>
    <w:rsid w:val="00CE53D9"/>
    <w:rsid w:val="00CE605D"/>
    <w:rsid w:val="00CE68C7"/>
    <w:rsid w:val="00CE68EC"/>
    <w:rsid w:val="00CF1B4F"/>
    <w:rsid w:val="00CF3130"/>
    <w:rsid w:val="00CF427E"/>
    <w:rsid w:val="00CF5D93"/>
    <w:rsid w:val="00CF6A3B"/>
    <w:rsid w:val="00D124A5"/>
    <w:rsid w:val="00D12802"/>
    <w:rsid w:val="00D14634"/>
    <w:rsid w:val="00D16A9D"/>
    <w:rsid w:val="00D17131"/>
    <w:rsid w:val="00D17A72"/>
    <w:rsid w:val="00D24E8D"/>
    <w:rsid w:val="00D254D4"/>
    <w:rsid w:val="00D30F05"/>
    <w:rsid w:val="00D31F66"/>
    <w:rsid w:val="00D33D76"/>
    <w:rsid w:val="00D371D4"/>
    <w:rsid w:val="00D44D2A"/>
    <w:rsid w:val="00D4736E"/>
    <w:rsid w:val="00D61E9D"/>
    <w:rsid w:val="00D64811"/>
    <w:rsid w:val="00D64869"/>
    <w:rsid w:val="00D7320A"/>
    <w:rsid w:val="00D739C4"/>
    <w:rsid w:val="00D82C73"/>
    <w:rsid w:val="00D85B0C"/>
    <w:rsid w:val="00D91B8F"/>
    <w:rsid w:val="00D95962"/>
    <w:rsid w:val="00D96793"/>
    <w:rsid w:val="00DA17FE"/>
    <w:rsid w:val="00DA3EEC"/>
    <w:rsid w:val="00DA4104"/>
    <w:rsid w:val="00DB1546"/>
    <w:rsid w:val="00DB1FB1"/>
    <w:rsid w:val="00DB3C94"/>
    <w:rsid w:val="00DB4ED1"/>
    <w:rsid w:val="00DC00D8"/>
    <w:rsid w:val="00DC6523"/>
    <w:rsid w:val="00DD1858"/>
    <w:rsid w:val="00DD1AD8"/>
    <w:rsid w:val="00DD23A0"/>
    <w:rsid w:val="00DD2891"/>
    <w:rsid w:val="00DD67CF"/>
    <w:rsid w:val="00DD6AFD"/>
    <w:rsid w:val="00DE15A1"/>
    <w:rsid w:val="00DE2E1C"/>
    <w:rsid w:val="00DE493F"/>
    <w:rsid w:val="00DE6A08"/>
    <w:rsid w:val="00DF0BDD"/>
    <w:rsid w:val="00DF6D36"/>
    <w:rsid w:val="00DF7A15"/>
    <w:rsid w:val="00E00132"/>
    <w:rsid w:val="00E10EED"/>
    <w:rsid w:val="00E14140"/>
    <w:rsid w:val="00E250A5"/>
    <w:rsid w:val="00E27C6F"/>
    <w:rsid w:val="00E27C84"/>
    <w:rsid w:val="00E30DAA"/>
    <w:rsid w:val="00E40509"/>
    <w:rsid w:val="00E5207C"/>
    <w:rsid w:val="00E64011"/>
    <w:rsid w:val="00E662C2"/>
    <w:rsid w:val="00E67FB3"/>
    <w:rsid w:val="00E707C6"/>
    <w:rsid w:val="00E771D5"/>
    <w:rsid w:val="00E82784"/>
    <w:rsid w:val="00E87F1A"/>
    <w:rsid w:val="00E90831"/>
    <w:rsid w:val="00E92921"/>
    <w:rsid w:val="00EA2B74"/>
    <w:rsid w:val="00EA42B3"/>
    <w:rsid w:val="00EA7779"/>
    <w:rsid w:val="00EB1B4C"/>
    <w:rsid w:val="00EB1C96"/>
    <w:rsid w:val="00EC06AB"/>
    <w:rsid w:val="00EC0C97"/>
    <w:rsid w:val="00EC0D8B"/>
    <w:rsid w:val="00EC6DEA"/>
    <w:rsid w:val="00ED0FE8"/>
    <w:rsid w:val="00EE0783"/>
    <w:rsid w:val="00EE78EC"/>
    <w:rsid w:val="00EF4F2C"/>
    <w:rsid w:val="00EF4FF8"/>
    <w:rsid w:val="00EF64F4"/>
    <w:rsid w:val="00F0333A"/>
    <w:rsid w:val="00F042D5"/>
    <w:rsid w:val="00F05840"/>
    <w:rsid w:val="00F06A90"/>
    <w:rsid w:val="00F06D4B"/>
    <w:rsid w:val="00F077D8"/>
    <w:rsid w:val="00F11B23"/>
    <w:rsid w:val="00F14632"/>
    <w:rsid w:val="00F159EF"/>
    <w:rsid w:val="00F24F71"/>
    <w:rsid w:val="00F334E8"/>
    <w:rsid w:val="00F33E41"/>
    <w:rsid w:val="00F3763C"/>
    <w:rsid w:val="00F37652"/>
    <w:rsid w:val="00F37C30"/>
    <w:rsid w:val="00F448ED"/>
    <w:rsid w:val="00F44C9B"/>
    <w:rsid w:val="00F53DA6"/>
    <w:rsid w:val="00F558C5"/>
    <w:rsid w:val="00F56050"/>
    <w:rsid w:val="00F644FB"/>
    <w:rsid w:val="00F65EBA"/>
    <w:rsid w:val="00F66F70"/>
    <w:rsid w:val="00F75418"/>
    <w:rsid w:val="00F76176"/>
    <w:rsid w:val="00F764A8"/>
    <w:rsid w:val="00F77D17"/>
    <w:rsid w:val="00F815B2"/>
    <w:rsid w:val="00F84C03"/>
    <w:rsid w:val="00F86F75"/>
    <w:rsid w:val="00F91A44"/>
    <w:rsid w:val="00F962C1"/>
    <w:rsid w:val="00FA20F3"/>
    <w:rsid w:val="00FA7EB3"/>
    <w:rsid w:val="00FB5094"/>
    <w:rsid w:val="00FB532F"/>
    <w:rsid w:val="00FB6883"/>
    <w:rsid w:val="00FD1F86"/>
    <w:rsid w:val="00FD409D"/>
    <w:rsid w:val="00FD45D0"/>
    <w:rsid w:val="00FE0F2C"/>
    <w:rsid w:val="00FE31D4"/>
    <w:rsid w:val="00FF65AE"/>
    <w:rsid w:val="058222EE"/>
    <w:rsid w:val="161C5AE9"/>
    <w:rsid w:val="19BB45CF"/>
    <w:rsid w:val="2BE61061"/>
    <w:rsid w:val="2FF117FC"/>
    <w:rsid w:val="32550216"/>
    <w:rsid w:val="4733125E"/>
    <w:rsid w:val="47706C6A"/>
    <w:rsid w:val="513C0039"/>
    <w:rsid w:val="53195FE4"/>
    <w:rsid w:val="579A3FAA"/>
    <w:rsid w:val="5E5F373A"/>
    <w:rsid w:val="61F77DD4"/>
    <w:rsid w:val="63A96B56"/>
    <w:rsid w:val="63AB57A4"/>
    <w:rsid w:val="66053A52"/>
    <w:rsid w:val="68475BDD"/>
    <w:rsid w:val="77893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497"/>
    <w:pPr>
      <w:widowControl w:val="0"/>
      <w:spacing w:line="600" w:lineRule="exact"/>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53497"/>
    <w:pPr>
      <w:spacing w:line="240" w:lineRule="auto"/>
    </w:pPr>
    <w:rPr>
      <w:sz w:val="18"/>
      <w:szCs w:val="18"/>
    </w:rPr>
  </w:style>
  <w:style w:type="paragraph" w:styleId="a4">
    <w:name w:val="footer"/>
    <w:basedOn w:val="a"/>
    <w:link w:val="Char0"/>
    <w:uiPriority w:val="99"/>
    <w:qFormat/>
    <w:rsid w:val="00353497"/>
    <w:pPr>
      <w:tabs>
        <w:tab w:val="center" w:pos="4153"/>
        <w:tab w:val="right" w:pos="8306"/>
      </w:tabs>
      <w:snapToGrid w:val="0"/>
      <w:spacing w:line="240" w:lineRule="atLeast"/>
      <w:jc w:val="left"/>
    </w:pPr>
    <w:rPr>
      <w:sz w:val="18"/>
      <w:szCs w:val="18"/>
    </w:rPr>
  </w:style>
  <w:style w:type="paragraph" w:styleId="a5">
    <w:name w:val="header"/>
    <w:basedOn w:val="a"/>
    <w:link w:val="Char1"/>
    <w:qFormat/>
    <w:rsid w:val="00353497"/>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rsid w:val="0035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6">
    <w:name w:val="Table Grid"/>
    <w:basedOn w:val="a1"/>
    <w:qFormat/>
    <w:rsid w:val="0035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353497"/>
    <w:rPr>
      <w:color w:val="0000FF"/>
      <w:u w:val="single"/>
    </w:rPr>
  </w:style>
  <w:style w:type="paragraph" w:customStyle="1" w:styleId="CharCharChar">
    <w:name w:val="Char Char Char"/>
    <w:basedOn w:val="a"/>
    <w:qFormat/>
    <w:rsid w:val="00353497"/>
    <w:pPr>
      <w:tabs>
        <w:tab w:val="left" w:pos="360"/>
      </w:tabs>
      <w:spacing w:line="240" w:lineRule="auto"/>
    </w:pPr>
    <w:rPr>
      <w:rFonts w:ascii="Times New Roman" w:hAnsi="Times New Roman"/>
      <w:color w:val="000000"/>
      <w:sz w:val="24"/>
      <w:szCs w:val="24"/>
    </w:rPr>
  </w:style>
  <w:style w:type="character" w:customStyle="1" w:styleId="Char0">
    <w:name w:val="页脚 Char"/>
    <w:link w:val="a4"/>
    <w:uiPriority w:val="99"/>
    <w:qFormat/>
    <w:rsid w:val="00353497"/>
    <w:rPr>
      <w:rFonts w:ascii="Calibri" w:hAnsi="Calibri"/>
      <w:kern w:val="2"/>
      <w:sz w:val="18"/>
      <w:szCs w:val="18"/>
    </w:rPr>
  </w:style>
  <w:style w:type="character" w:customStyle="1" w:styleId="Char1">
    <w:name w:val="页眉 Char"/>
    <w:link w:val="a5"/>
    <w:rsid w:val="00353497"/>
    <w:rPr>
      <w:rFonts w:ascii="Calibri" w:hAnsi="Calibri"/>
      <w:kern w:val="2"/>
      <w:sz w:val="18"/>
      <w:szCs w:val="18"/>
    </w:rPr>
  </w:style>
  <w:style w:type="character" w:customStyle="1" w:styleId="Char">
    <w:name w:val="批注框文本 Char"/>
    <w:link w:val="a3"/>
    <w:qFormat/>
    <w:rsid w:val="00353497"/>
    <w:rPr>
      <w:rFonts w:ascii="Calibri" w:hAnsi="Calibri"/>
      <w:kern w:val="2"/>
      <w:sz w:val="18"/>
      <w:szCs w:val="18"/>
    </w:rPr>
  </w:style>
  <w:style w:type="paragraph" w:customStyle="1" w:styleId="CharCharChar0">
    <w:name w:val="Char Char Char"/>
    <w:basedOn w:val="a"/>
    <w:autoRedefine/>
    <w:rsid w:val="00512E4A"/>
    <w:pPr>
      <w:tabs>
        <w:tab w:val="num" w:pos="360"/>
      </w:tabs>
      <w:spacing w:line="240" w:lineRule="auto"/>
    </w:pPr>
    <w:rPr>
      <w:rFonts w:ascii="Times New Roman" w:hAnsi="Times New Roman"/>
      <w:color w:val="000000"/>
      <w:sz w:val="24"/>
      <w:szCs w:val="24"/>
    </w:rPr>
  </w:style>
  <w:style w:type="paragraph" w:styleId="a8">
    <w:name w:val="List Paragraph"/>
    <w:basedOn w:val="a"/>
    <w:qFormat/>
    <w:rsid w:val="004E358A"/>
    <w:pPr>
      <w:spacing w:line="240" w:lineRule="auto"/>
      <w:ind w:firstLineChars="200" w:firstLine="420"/>
    </w:pPr>
    <w:rPr>
      <w:rFonts w:ascii="Times New Roman" w:hAnsi="Times New Roman"/>
      <w:szCs w:val="24"/>
    </w:rPr>
  </w:style>
  <w:style w:type="paragraph" w:styleId="a9">
    <w:name w:val="Date"/>
    <w:basedOn w:val="a"/>
    <w:next w:val="a"/>
    <w:link w:val="Char2"/>
    <w:rsid w:val="004409B0"/>
    <w:pPr>
      <w:ind w:leftChars="2500" w:left="100"/>
    </w:pPr>
  </w:style>
  <w:style w:type="character" w:customStyle="1" w:styleId="Char2">
    <w:name w:val="日期 Char"/>
    <w:basedOn w:val="a0"/>
    <w:link w:val="a9"/>
    <w:rsid w:val="004409B0"/>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8A%B3%E5%8A%A8%E5%AF%86%E9%9B%86%E5%9E%8B%E4%BC%81%E4%B8%9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5%8A%B3%E5%8A%A8%E5%AF%86%E9%9B%86%E5%9E%8B%E4%BC%81%E4%B8%9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E5AE5-9E28-4D00-8D7A-6D48374E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48</Pages>
  <Words>4170</Words>
  <Characters>23770</Characters>
  <Application>Microsoft Office Word</Application>
  <DocSecurity>0</DocSecurity>
  <Lines>198</Lines>
  <Paragraphs>55</Paragraphs>
  <ScaleCrop>false</ScaleCrop>
  <Company>微软中国</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安委办﹝2019﹞  号</dc:title>
  <dc:creator>John</dc:creator>
  <cp:lastModifiedBy>杨林龙</cp:lastModifiedBy>
  <cp:revision>6</cp:revision>
  <cp:lastPrinted>2019-05-06T02:49:00Z</cp:lastPrinted>
  <dcterms:created xsi:type="dcterms:W3CDTF">2019-05-07T00:57:00Z</dcterms:created>
  <dcterms:modified xsi:type="dcterms:W3CDTF">2019-05-07T07:20:00Z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