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75" w:rsidRDefault="00EF7F75" w:rsidP="00EF7F75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:rsidR="00EF7F75" w:rsidRPr="004E5D17" w:rsidRDefault="00EF7F75" w:rsidP="00EF7F75">
      <w:pPr>
        <w:spacing w:line="4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4E5D17">
        <w:rPr>
          <w:rFonts w:ascii="仿宋_GB2312" w:eastAsia="仿宋_GB2312" w:hint="eastAsia"/>
          <w:b/>
          <w:sz w:val="32"/>
          <w:szCs w:val="32"/>
        </w:rPr>
        <w:t>2024</w:t>
      </w:r>
      <w:r w:rsidRPr="004E5D17">
        <w:rPr>
          <w:rFonts w:ascii="仿宋_GB2312" w:eastAsia="仿宋_GB2312" w:hint="eastAsia"/>
          <w:b/>
          <w:sz w:val="32"/>
          <w:szCs w:val="32"/>
        </w:rPr>
        <w:t>年度浦东新区促进集成电路和新一代通信产业</w:t>
      </w:r>
    </w:p>
    <w:p w:rsidR="00EF7F75" w:rsidRPr="004E5D17" w:rsidRDefault="00EF7F75" w:rsidP="00EF7F75">
      <w:pPr>
        <w:spacing w:line="4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4E5D17">
        <w:rPr>
          <w:rFonts w:ascii="仿宋_GB2312" w:eastAsia="仿宋_GB2312" w:hint="eastAsia"/>
          <w:b/>
          <w:sz w:val="32"/>
          <w:szCs w:val="32"/>
        </w:rPr>
        <w:t>高质量发展专项资助拟支持项目名单</w:t>
      </w:r>
    </w:p>
    <w:p w:rsidR="00EF7F75" w:rsidRDefault="00EF7F75" w:rsidP="00EF7F75">
      <w:pPr>
        <w:widowControl/>
        <w:spacing w:line="500" w:lineRule="exact"/>
        <w:jc w:val="right"/>
        <w:textAlignment w:val="bottom"/>
      </w:pPr>
    </w:p>
    <w:tbl>
      <w:tblPr>
        <w:tblW w:w="82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1134"/>
        <w:gridCol w:w="4422"/>
      </w:tblGrid>
      <w:tr w:rsidR="00EF7F75" w:rsidTr="004E5D17">
        <w:trPr>
          <w:trHeight w:hRule="exact" w:val="69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申报单位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GZL-2024-C01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鼓励产业链协同联动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集成电路（购买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IP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隔空（上海）智能科技有限公司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晶晨半导体（上海）股份有限公司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景略半导体（上海）有限公司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格科微电子（上海）有限公司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平头哥（上海）半导体技术有限公司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上海玄戒技术有限公司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思特威（上海）电子科技股份有限公司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泰凌微电子（上海）股份有限公司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小华半导体有限公司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上海先楫半导体科技有限公司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格兰菲智能科技股份有限公司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芯原微电子（上海）股份有限公司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博通集成电路（上海）股份有限公司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展讯通信（上海）有限公司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眸芯科技（上海）有限公司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乐鑫信息科技（上海）股份有限公司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逐点半导体（上海）股份有限公司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旋智电子科技（上海）有限公司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芯翼信息科技（上海）有限公司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翱捷科技股份有限公司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上海圳呈微电子技术有限公司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上海移芯通信科技股份有限公司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加特兰微电子科技（上海）有限公司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时擎智能科技（上海）有限公司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普冉半导体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青芯半导体科技（上海）有限公司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上海亿晶微电子科技有限公司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上海舆芯半导体科技有限公司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上海砹芯科技有限公司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GZL-2024-C02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鼓励产业链协同联动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集成电路（首次流片）设计企业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翱捷科技股份有限公司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博通集成电路（上海）股份有限公司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格科微电子（上海）有限公司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集益威半导体（上海）有限公司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晶晨半导体（上海）股份有限公司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聚辰半导体股份有限公司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眸芯科技（上海）有限公司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平头哥（上海）半导体技术有限公司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普冉半导体（上海）股份有限公司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上海安其威微电子科技有限公司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上海华虹集成电路有限责任公司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上海华虹挚芯电子科技有限公司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上海灵动微电子股份有限公司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上海南麟电子股份有限公司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上海磐启微电子有限公司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上海思立微电子科技有限公司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上海韦尔半导体股份有限公司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上海唯捷创芯电子技术有限公司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上海玄戒技术有限公司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上海移芯通信科技股份有限公司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时擎智能科技（上海）有限公司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思特威（上海）电子科技股份有限公司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小华半导体有限公司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芯与物（上海）技术有限公司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展讯通信（上海）有限公司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逐点半导体（上海）股份有限公司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爱科微半导体（上海）有限公司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光梓信息科技（上海）有限公司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杰平方半导体（上海）有限公司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康希通信科技（上海）有限公司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乐鑫信息科技（上海）股份有限公司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麦歌恩电子（上海）有限公司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上海砹芯科技有限公司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上海晟矽微电子股份有限公司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上海海栎创科技股份有限公司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上海晶丰明源半导体股份有限公司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上海乐瓦微电子科技有限公司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上海陆芯电子科技有限公司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上海擎茂微电子科技有限公司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上海维安半导体有限公司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上海芯波电子科技有限公司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上海芯导电子科技股份有限公司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上海芯歌智能科技有限公司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上海治精微电子有限公司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上海智浦欣微电子有限公司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夏芯微电子（上海）有限公司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芯合电子（上海）有限公司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芯朴科技（上海）有限公司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旋智电子科技（上海）有限公司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盈力半导体（上海）有限公司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GZL-2024-C02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鼓励产业链协同联动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集成电路（首次流片）制造企业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上海华虹宏力半导体制造有限公司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中芯国际集成电路制造（上海）有限公司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GZL-2024-C03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鼓励产业链协同联动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集成电路（多项目晶圆（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MPW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））设计企业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展讯通信（上海）有限公司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矽典微电子（上海）有限公司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博通集成电路（上海）股份有限公司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青芯半导体科技（上海）有限公司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杰平方半导体（上海）有限公司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芯合电子（上海）有限公司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时擎智能科技（上海）有限公司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乐鑫信息科技（上海）股份有限公司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上海韬润半导体有限公司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灿芯半导体（上海）股份有限公司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小华半导体有限公司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上海灵动微电子股份有限公司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上海治精微电子有限公司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上海晟矽微电子股份有限公司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上海富芮坤微电子有限公司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上海乐瓦微电子科技有限公司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景略半导体（上海）有限公司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上海海栎创科技股份有限公司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芯来智融半导体科技（上海）有限公司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上海安其威微电子科技有限公司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上海钫铖微电子有限公司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上海昇贻半导体科技有限公司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上海芯导电子科技股份有限公司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隔空（上海）智能科技有限公司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上海磐启微电子有限公司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上海奥令科电子科技有限公司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翱捷科技股份有限公司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芯与物（上海）技术有限公司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GZL-2024-C03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鼓励产业链协同联动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集成电路（多项目晶圆（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MPW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））制造企业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中芯国际集成电路制造（上海）有限公司</w:t>
            </w:r>
          </w:p>
        </w:tc>
      </w:tr>
      <w:tr w:rsidR="00EF7F75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5" w:rsidRDefault="00EF7F75" w:rsidP="002C39B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75" w:rsidRDefault="00EF7F75" w:rsidP="002C39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上海华虹宏力半导体制造有限公司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GZL-2024-C04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支持首次示范推广应用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上海移芯通信科技股份有限公司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上海韦尔半导体股份有限公司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思特威（上海）电子科技股份有限公司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上海韬润半导体有限公司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芯与物（上海）技术有限公司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上海芯波电子科技有限公司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芯朴科技（上海）有限公司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展讯通信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博通集成电路（上海）股份有限公司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康希通信科技（上海）有限公司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眸芯科技（上海）有限公司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晶晨半导体（上海）股份有限公司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普冉半导体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上海灵动微电子股份有限公司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上海擎茂微电子科技有限公司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上海唯捷创芯电子技术有限公司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上海亿晶微电子科技有限公司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逐点半导体（上海）股份有限公司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盈力半导体（上海）有限公司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上海华虹挚芯电子科技有限公司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爱科微半导体（上海）有限公司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光梓信息科技（上海）有限公司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集益威半导体（上海）有限公司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杰平方半导体（上海）有限公司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GZL-2024-C05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支持首次示范推广应用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新一代通信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加特兰微电子科技（上海）有限公司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上海诺基亚贝尔股份有限公司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GZL-2024-C06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鼓励产业链协同联动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IP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授权服务）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灿芯半导体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芯原微电子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芯来智融半导体科技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上海赛昉科技有限公司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上海钫铖微电子有限公司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翱捷科技股份有限公司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上海星思半导体有限责任公司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芯启源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半导体科技有限公司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青芯半导体科技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上海芯联芯智能科技有限公司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GZL-2024-C07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鼓励产业链协同联动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集成电路（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EDA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软件购买）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泰凌微电子（上海）股份有限公司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翱捷科技股份有限公司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格科微电子（上海）有限公司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中芯国际集成电路制造（上海）有限公司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展讯通信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小华半导体有限公司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上海星思半导体有限责任公司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平头哥（上海）半导体技术有限公司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思特威（上海）电子科技股份有限公司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芯合电子（上海）有限公司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聚辰半导体股份有限公司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芯和半导体科技（上海）股份有限公司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加特兰微电子科技（上海）有限公司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晶晨半导体（上海）股份有限公司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博通集成电路（上海）股份有限公司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上海华虹集成电路有限责任公司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芯翼信息科技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芯来智融半导体科技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景略半导体（上海）有限公司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康希通信科技（上海）有限公司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上海集成电路制造创新中心有限公司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芯原微电子（上海）股份有限公司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逐点半导体（上海）股份有限公司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乐鑫信息科技（上海）股份有限公司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上海玄戒技术有限公司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青芯半导体科技（上海）有限公司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荣湃半导体（上海）有限公司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普冉半导体（上海）股份有限公司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上海格易电子有限公司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上海韦尔半导体股份有限公司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上海曦智科技有限公司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上海芯导电子科技股份有限公司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上海治精微电子有限公司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格兰菲智能科技股份有限公司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GZL-2024-C08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支持首次示范推广应用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半导体用零部件和材料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安集微电子科技（上海）股份有限公司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上海伊恩埃半导体科技股份有限公司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上海隐冠半导体技术有限公司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上海八亿时空先进材料有限公司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GZL-2024-H02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配套支持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市软集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上海安其威微电子科技有限公司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德明通讯（上海）股份有限公司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上海远心医疗科技有限公司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上海佰贝科技发展股份有限公司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上海海栎创科技股份有限公司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芯和半导体科技（上海）股份有限公司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上海天马微电子有限公司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京西重工（上海）有限公司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上海华虹集成电路有限责任公司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思特威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电子科技股份有限公司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昂宝集成电路股份有限公司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芯原微电子（上海）股份有限公司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上海几何伙伴智能驾驶有限公司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上海华岭集成电路技术股份有限公司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上海奕瑞光电子科技股份有限公司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创领心律管理医疗器械（上海）有限公司</w:t>
            </w:r>
          </w:p>
        </w:tc>
      </w:tr>
      <w:tr w:rsidR="004E5D17" w:rsidTr="004E5D17">
        <w:trPr>
          <w:trHeight w:val="51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D17" w:rsidRDefault="004E5D17" w:rsidP="004E5D17">
            <w:pPr>
              <w:widowControl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联合汽车电子有限公司</w:t>
            </w:r>
          </w:p>
        </w:tc>
      </w:tr>
    </w:tbl>
    <w:p w:rsidR="001B4637" w:rsidRDefault="001B4637"/>
    <w:sectPr w:rsidR="001B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C1" w:rsidRDefault="00066FC1" w:rsidP="00EF7F75">
      <w:r>
        <w:separator/>
      </w:r>
    </w:p>
  </w:endnote>
  <w:endnote w:type="continuationSeparator" w:id="0">
    <w:p w:rsidR="00066FC1" w:rsidRDefault="00066FC1" w:rsidP="00EF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C1" w:rsidRDefault="00066FC1" w:rsidP="00EF7F75">
      <w:r>
        <w:separator/>
      </w:r>
    </w:p>
  </w:footnote>
  <w:footnote w:type="continuationSeparator" w:id="0">
    <w:p w:rsidR="00066FC1" w:rsidRDefault="00066FC1" w:rsidP="00EF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D69F"/>
    <w:multiLevelType w:val="singleLevel"/>
    <w:tmpl w:val="7ACBD6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CA"/>
    <w:rsid w:val="00066FC1"/>
    <w:rsid w:val="001B4637"/>
    <w:rsid w:val="00344C05"/>
    <w:rsid w:val="003C72CA"/>
    <w:rsid w:val="004E5D17"/>
    <w:rsid w:val="00590400"/>
    <w:rsid w:val="005A78D1"/>
    <w:rsid w:val="006E3170"/>
    <w:rsid w:val="008A47D2"/>
    <w:rsid w:val="008C7EA5"/>
    <w:rsid w:val="00950BA1"/>
    <w:rsid w:val="009C3147"/>
    <w:rsid w:val="00D2739B"/>
    <w:rsid w:val="00DB2846"/>
    <w:rsid w:val="00EF7F75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6A2DA"/>
  <w15:chartTrackingRefBased/>
  <w15:docId w15:val="{6ED1635E-E3F8-43FB-AAA3-74966F05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7F75"/>
    <w:rPr>
      <w:sz w:val="18"/>
      <w:szCs w:val="18"/>
    </w:rPr>
  </w:style>
  <w:style w:type="paragraph" w:styleId="a5">
    <w:name w:val="footer"/>
    <w:basedOn w:val="a"/>
    <w:link w:val="a6"/>
    <w:unhideWhenUsed/>
    <w:rsid w:val="00EF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F75"/>
    <w:rPr>
      <w:sz w:val="18"/>
      <w:szCs w:val="18"/>
    </w:rPr>
  </w:style>
  <w:style w:type="paragraph" w:styleId="a7">
    <w:name w:val="annotation text"/>
    <w:basedOn w:val="a"/>
    <w:link w:val="a8"/>
    <w:rsid w:val="00EF7F75"/>
    <w:pPr>
      <w:jc w:val="left"/>
    </w:pPr>
  </w:style>
  <w:style w:type="character" w:customStyle="1" w:styleId="a8">
    <w:name w:val="批注文字 字符"/>
    <w:basedOn w:val="a0"/>
    <w:link w:val="a7"/>
    <w:rsid w:val="00EF7F75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rsid w:val="00EF7F75"/>
    <w:rPr>
      <w:sz w:val="18"/>
      <w:szCs w:val="18"/>
    </w:rPr>
  </w:style>
  <w:style w:type="character" w:customStyle="1" w:styleId="aa">
    <w:name w:val="批注框文本 字符"/>
    <w:basedOn w:val="a0"/>
    <w:link w:val="a9"/>
    <w:rsid w:val="00EF7F75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rsid w:val="00EF7F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张宇同</dc:creator>
  <cp:keywords/>
  <dc:description/>
  <cp:lastModifiedBy>张宇同</cp:lastModifiedBy>
  <cp:revision>2</cp:revision>
  <dcterms:created xsi:type="dcterms:W3CDTF">2024-12-03T09:38:00Z</dcterms:created>
  <dcterms:modified xsi:type="dcterms:W3CDTF">2024-12-03T09:56:00Z</dcterms:modified>
</cp:coreProperties>
</file>