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9B" w:rsidRDefault="00A5233C" w:rsidP="008C6B9B">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关于浦东新区2020年区本级决算及2021年</w:t>
      </w:r>
    </w:p>
    <w:p w:rsidR="008C6B9B" w:rsidRDefault="00A5233C" w:rsidP="008C6B9B">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上半年预算执行情况的报告</w:t>
      </w:r>
    </w:p>
    <w:p w:rsidR="004F4125" w:rsidRDefault="004F4125" w:rsidP="004B59BF">
      <w:pPr>
        <w:adjustRightInd w:val="0"/>
        <w:snapToGrid w:val="0"/>
        <w:spacing w:beforeLines="100" w:afterLines="100" w:line="400" w:lineRule="exact"/>
        <w:jc w:val="center"/>
        <w:rPr>
          <w:rFonts w:ascii="Times New Roman" w:eastAsia="仿宋_GB2312" w:hAnsi="Times New Roman"/>
          <w:sz w:val="32"/>
          <w:szCs w:val="32"/>
        </w:rPr>
      </w:pPr>
      <w:r>
        <w:rPr>
          <w:rFonts w:ascii="Times New Roman" w:eastAsia="楷体_GB2312" w:hAnsi="Times New Roman"/>
          <w:sz w:val="32"/>
          <w:szCs w:val="32"/>
        </w:rPr>
        <w:t>区财政局局长</w:t>
      </w:r>
      <w:r>
        <w:rPr>
          <w:rFonts w:ascii="Times New Roman" w:eastAsia="楷体_GB2312" w:hAnsi="Times New Roman"/>
          <w:sz w:val="32"/>
          <w:szCs w:val="32"/>
        </w:rPr>
        <w:t xml:space="preserve"> </w:t>
      </w:r>
      <w:r>
        <w:rPr>
          <w:rFonts w:ascii="Times New Roman" w:eastAsia="楷体_GB2312" w:hAnsi="Times New Roman"/>
          <w:sz w:val="32"/>
          <w:szCs w:val="32"/>
        </w:rPr>
        <w:t>马嘉楠</w:t>
      </w:r>
    </w:p>
    <w:p w:rsidR="004F4125" w:rsidRDefault="004F4125" w:rsidP="004F4125">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主任、各位副主任、各位委员：</w:t>
      </w:r>
    </w:p>
    <w:p w:rsidR="00D04199" w:rsidRDefault="004F4125">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我受区政府委托，现向区六届人大常委会第四十二次会议报告关于浦东新区</w:t>
      </w:r>
      <w:r>
        <w:rPr>
          <w:rFonts w:ascii="Times New Roman" w:eastAsia="仿宋_GB2312" w:hAnsi="Times New Roman" w:hint="eastAsia"/>
          <w:sz w:val="32"/>
          <w:szCs w:val="32"/>
        </w:rPr>
        <w:t>2020</w:t>
      </w:r>
      <w:r>
        <w:rPr>
          <w:rFonts w:ascii="Times New Roman" w:eastAsia="仿宋_GB2312" w:hAnsi="Times New Roman" w:hint="eastAsia"/>
          <w:sz w:val="32"/>
          <w:szCs w:val="32"/>
        </w:rPr>
        <w:t>年区本级决算及</w:t>
      </w:r>
      <w:r>
        <w:rPr>
          <w:rFonts w:ascii="Times New Roman" w:eastAsia="仿宋_GB2312" w:hAnsi="Times New Roman" w:hint="eastAsia"/>
          <w:sz w:val="32"/>
          <w:szCs w:val="32"/>
        </w:rPr>
        <w:t>2021</w:t>
      </w:r>
      <w:r>
        <w:rPr>
          <w:rFonts w:ascii="Times New Roman" w:eastAsia="仿宋_GB2312" w:hAnsi="Times New Roman" w:hint="eastAsia"/>
          <w:sz w:val="32"/>
          <w:szCs w:val="32"/>
        </w:rPr>
        <w:t>年上半年预算执行情况，请予审议。</w:t>
      </w:r>
    </w:p>
    <w:p w:rsidR="00D04199" w:rsidRDefault="008C6B9B">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sidRPr="008C6B9B">
        <w:rPr>
          <w:rFonts w:ascii="Times New Roman" w:eastAsia="仿宋_GB2312" w:hAnsi="Times New Roman" w:hint="eastAsia"/>
          <w:sz w:val="32"/>
          <w:szCs w:val="32"/>
        </w:rPr>
        <w:t>年，全区上下以习近平新时代中国特色社会主义思想为指导，全面贯彻落实党的十九大和十九届二中、三中、四中、五中全会精神，深入学习</w:t>
      </w:r>
      <w:r w:rsidRPr="008C6B9B">
        <w:rPr>
          <w:rFonts w:ascii="Times New Roman" w:eastAsia="仿宋_GB2312" w:hAnsi="Times New Roman"/>
          <w:sz w:val="32"/>
          <w:szCs w:val="32"/>
        </w:rPr>
        <w:t>贯彻习近平总书记考察上海重要讲话和在浦东开发开放</w:t>
      </w:r>
      <w:r>
        <w:rPr>
          <w:rFonts w:ascii="Times New Roman" w:eastAsia="仿宋_GB2312" w:hAnsi="Times New Roman"/>
          <w:sz w:val="32"/>
          <w:szCs w:val="32"/>
        </w:rPr>
        <w:t>30</w:t>
      </w:r>
      <w:r w:rsidRPr="008C6B9B">
        <w:rPr>
          <w:rFonts w:ascii="Times New Roman" w:eastAsia="仿宋_GB2312" w:hAnsi="Times New Roman"/>
          <w:sz w:val="32"/>
          <w:szCs w:val="32"/>
        </w:rPr>
        <w:t>周年庆祝大会上的重要讲话精神，</w:t>
      </w:r>
      <w:r w:rsidRPr="008C6B9B">
        <w:rPr>
          <w:rFonts w:ascii="Times New Roman" w:eastAsia="仿宋_GB2312" w:hAnsi="Times New Roman" w:hint="eastAsia"/>
          <w:sz w:val="32"/>
          <w:szCs w:val="32"/>
        </w:rPr>
        <w:t>坚决落实市委、市政府和区委决策部署，坚持稳中求进工作总基调，坚决贯彻新发展理念，服务构建新发展格局，聚焦区委中心工作和重点任务目标，坚定不移推动高质量发展，全力以赴实施“五大倍增行动”</w:t>
      </w:r>
      <w:r w:rsidRPr="008C6B9B">
        <w:rPr>
          <w:rFonts w:ascii="Times New Roman" w:eastAsia="仿宋_GB2312" w:hAnsi="Times New Roman"/>
          <w:sz w:val="32"/>
          <w:szCs w:val="32"/>
        </w:rPr>
        <w:t>,</w:t>
      </w:r>
      <w:r w:rsidRPr="008C6B9B">
        <w:rPr>
          <w:rFonts w:ascii="Times New Roman" w:eastAsia="仿宋_GB2312" w:hAnsi="Times New Roman"/>
          <w:sz w:val="32"/>
          <w:szCs w:val="32"/>
        </w:rPr>
        <w:t>统筹推进疫情防控和经济社会发展，扎实做好</w:t>
      </w:r>
      <w:r w:rsidRPr="008C6B9B">
        <w:rPr>
          <w:rFonts w:ascii="Times New Roman" w:eastAsia="仿宋_GB2312" w:hAnsi="Times New Roman"/>
          <w:sz w:val="32"/>
          <w:szCs w:val="32"/>
        </w:rPr>
        <w:t>“</w:t>
      </w:r>
      <w:r w:rsidRPr="008C6B9B">
        <w:rPr>
          <w:rFonts w:ascii="Times New Roman" w:eastAsia="仿宋_GB2312" w:hAnsi="Times New Roman"/>
          <w:sz w:val="32"/>
          <w:szCs w:val="32"/>
        </w:rPr>
        <w:t>六稳</w:t>
      </w:r>
      <w:r w:rsidRPr="008C6B9B">
        <w:rPr>
          <w:rFonts w:ascii="Times New Roman" w:eastAsia="仿宋_GB2312" w:hAnsi="Times New Roman"/>
          <w:sz w:val="32"/>
          <w:szCs w:val="32"/>
        </w:rPr>
        <w:t>”</w:t>
      </w:r>
      <w:r w:rsidRPr="008C6B9B">
        <w:rPr>
          <w:rFonts w:ascii="Times New Roman" w:eastAsia="仿宋_GB2312" w:hAnsi="Times New Roman"/>
          <w:sz w:val="32"/>
          <w:szCs w:val="32"/>
        </w:rPr>
        <w:t>工作，全面落实</w:t>
      </w:r>
      <w:r w:rsidRPr="008C6B9B">
        <w:rPr>
          <w:rFonts w:ascii="Times New Roman" w:eastAsia="仿宋_GB2312" w:hAnsi="Times New Roman"/>
          <w:sz w:val="32"/>
          <w:szCs w:val="32"/>
        </w:rPr>
        <w:t>“</w:t>
      </w:r>
      <w:r w:rsidRPr="008C6B9B">
        <w:rPr>
          <w:rFonts w:ascii="Times New Roman" w:eastAsia="仿宋_GB2312" w:hAnsi="Times New Roman"/>
          <w:sz w:val="32"/>
          <w:szCs w:val="32"/>
        </w:rPr>
        <w:t>六保</w:t>
      </w:r>
      <w:r w:rsidRPr="008C6B9B">
        <w:rPr>
          <w:rFonts w:ascii="Times New Roman" w:eastAsia="仿宋_GB2312" w:hAnsi="Times New Roman"/>
          <w:sz w:val="32"/>
          <w:szCs w:val="32"/>
        </w:rPr>
        <w:t>”</w:t>
      </w:r>
      <w:r w:rsidRPr="008C6B9B">
        <w:rPr>
          <w:rFonts w:ascii="Times New Roman" w:eastAsia="仿宋_GB2312" w:hAnsi="Times New Roman"/>
          <w:sz w:val="32"/>
          <w:szCs w:val="32"/>
        </w:rPr>
        <w:t>任务，以实干实效庆祝浦东开发开放</w:t>
      </w:r>
      <w:r>
        <w:rPr>
          <w:rFonts w:ascii="Times New Roman" w:eastAsia="仿宋_GB2312" w:hAnsi="Times New Roman"/>
          <w:sz w:val="32"/>
          <w:szCs w:val="32"/>
        </w:rPr>
        <w:t>30</w:t>
      </w:r>
      <w:r w:rsidRPr="008C6B9B">
        <w:rPr>
          <w:rFonts w:ascii="Times New Roman" w:eastAsia="仿宋_GB2312" w:hAnsi="Times New Roman"/>
          <w:sz w:val="32"/>
          <w:szCs w:val="32"/>
        </w:rPr>
        <w:t>周年，</w:t>
      </w:r>
      <w:r w:rsidRPr="008C6B9B">
        <w:rPr>
          <w:rFonts w:ascii="Times New Roman" w:eastAsia="仿宋_GB2312" w:hAnsi="Times New Roman" w:hint="eastAsia"/>
          <w:sz w:val="32"/>
          <w:szCs w:val="32"/>
        </w:rPr>
        <w:t>较好完成全年主要目标任务，全区和区本级决算情况总体良好。</w:t>
      </w:r>
    </w:p>
    <w:p w:rsidR="008C6B9B" w:rsidRDefault="00A5233C" w:rsidP="008C6B9B">
      <w:pPr>
        <w:adjustRightInd w:val="0"/>
        <w:snapToGrid w:val="0"/>
        <w:spacing w:line="336" w:lineRule="auto"/>
        <w:ind w:firstLineChars="200" w:firstLine="640"/>
        <w:rPr>
          <w:rFonts w:ascii="黑体" w:eastAsia="黑体" w:hAnsi="黑体"/>
          <w:sz w:val="32"/>
          <w:szCs w:val="32"/>
        </w:rPr>
      </w:pPr>
      <w:r>
        <w:rPr>
          <w:rFonts w:ascii="黑体" w:eastAsia="黑体" w:hAnsi="黑体" w:cs="黑体" w:hint="eastAsia"/>
          <w:sz w:val="32"/>
          <w:szCs w:val="32"/>
        </w:rPr>
        <w:t>一、</w:t>
      </w:r>
      <w:r>
        <w:rPr>
          <w:rFonts w:ascii="Times New Roman" w:eastAsia="黑体" w:hAnsi="Times New Roman"/>
          <w:sz w:val="32"/>
          <w:szCs w:val="32"/>
        </w:rPr>
        <w:t>2020</w:t>
      </w:r>
      <w:r>
        <w:rPr>
          <w:rFonts w:ascii="黑体" w:eastAsia="黑体" w:hAnsi="黑体" w:cs="黑体" w:hint="eastAsia"/>
          <w:sz w:val="32"/>
          <w:szCs w:val="32"/>
        </w:rPr>
        <w:t>年一般公共预算收支决算情况</w:t>
      </w:r>
    </w:p>
    <w:p w:rsidR="008C6B9B" w:rsidRDefault="00A5233C" w:rsidP="008C6B9B">
      <w:pPr>
        <w:adjustRightInd w:val="0"/>
        <w:snapToGrid w:val="0"/>
        <w:spacing w:line="336" w:lineRule="auto"/>
        <w:ind w:firstLineChars="200" w:firstLine="640"/>
        <w:rPr>
          <w:rFonts w:ascii="仿宋_GB2312" w:eastAsia="仿宋_GB2312" w:hAnsi="仿宋_GB2312" w:cs="仿宋_GB2312"/>
          <w:sz w:val="32"/>
          <w:szCs w:val="32"/>
        </w:rPr>
      </w:pPr>
      <w:r>
        <w:rPr>
          <w:rFonts w:ascii="Times New Roman" w:eastAsia="仿宋_GB2312" w:hAnsi="Times New Roman"/>
          <w:sz w:val="32"/>
          <w:szCs w:val="32"/>
        </w:rPr>
        <w:lastRenderedPageBreak/>
        <w:t>2020</w:t>
      </w:r>
      <w:r>
        <w:rPr>
          <w:rFonts w:ascii="仿宋_GB2312" w:eastAsia="仿宋_GB2312" w:hAnsi="仿宋_GB2312" w:cs="仿宋_GB2312" w:hint="eastAsia"/>
          <w:sz w:val="32"/>
          <w:szCs w:val="32"/>
        </w:rPr>
        <w:t>年，全区一般公共预算收入</w:t>
      </w:r>
      <w:r>
        <w:rPr>
          <w:rFonts w:ascii="Times New Roman" w:eastAsia="仿宋_GB2312" w:hAnsi="Times New Roman"/>
          <w:sz w:val="32"/>
          <w:szCs w:val="32"/>
        </w:rPr>
        <w:t>1077</w:t>
      </w:r>
      <w:r>
        <w:rPr>
          <w:rFonts w:ascii="仿宋_GB2312" w:eastAsia="仿宋_GB2312" w:hAnsi="仿宋_GB2312" w:cs="仿宋_GB2312" w:hint="eastAsia"/>
          <w:sz w:val="32"/>
          <w:szCs w:val="32"/>
        </w:rPr>
        <w:t>.</w:t>
      </w:r>
      <w:r>
        <w:rPr>
          <w:rFonts w:ascii="Times New Roman" w:eastAsia="仿宋_GB2312" w:hAnsi="Times New Roman"/>
          <w:sz w:val="32"/>
          <w:szCs w:val="32"/>
        </w:rPr>
        <w:t>00</w:t>
      </w:r>
      <w:r>
        <w:rPr>
          <w:rFonts w:ascii="仿宋_GB2312" w:eastAsia="仿宋_GB2312" w:hAnsi="仿宋_GB2312" w:cs="仿宋_GB2312" w:hint="eastAsia"/>
          <w:sz w:val="32"/>
          <w:szCs w:val="32"/>
        </w:rPr>
        <w:t>亿元</w:t>
      </w:r>
      <w:bookmarkStart w:id="0" w:name="_Hlk75868938"/>
      <w:r>
        <w:rPr>
          <w:rFonts w:ascii="仿宋_GB2312" w:eastAsia="仿宋_GB2312" w:hAnsi="仿宋_GB2312" w:cs="仿宋_GB2312" w:hint="eastAsia"/>
          <w:sz w:val="32"/>
          <w:szCs w:val="32"/>
        </w:rPr>
        <w:t>，</w:t>
      </w:r>
      <w:bookmarkEnd w:id="0"/>
      <w:r>
        <w:rPr>
          <w:rFonts w:ascii="仿宋_GB2312" w:eastAsia="仿宋_GB2312" w:hAnsi="仿宋_GB2312" w:cs="仿宋_GB2312" w:hint="eastAsia"/>
          <w:sz w:val="32"/>
          <w:szCs w:val="32"/>
        </w:rPr>
        <w:t>加上市财政税收返还和转移支付收入等</w:t>
      </w:r>
      <w:r>
        <w:rPr>
          <w:rFonts w:ascii="Times New Roman" w:eastAsia="仿宋_GB2312" w:hAnsi="Times New Roman"/>
          <w:sz w:val="32"/>
          <w:szCs w:val="32"/>
        </w:rPr>
        <w:t>296</w:t>
      </w:r>
      <w:r>
        <w:rPr>
          <w:rFonts w:ascii="仿宋_GB2312" w:eastAsia="仿宋_GB2312" w:hAnsi="仿宋_GB2312" w:cs="仿宋_GB2312" w:hint="eastAsia"/>
          <w:sz w:val="32"/>
          <w:szCs w:val="32"/>
        </w:rPr>
        <w:t>.</w:t>
      </w:r>
      <w:r>
        <w:rPr>
          <w:rFonts w:ascii="Times New Roman" w:eastAsia="仿宋_GB2312" w:hAnsi="Times New Roman"/>
          <w:sz w:val="32"/>
          <w:szCs w:val="32"/>
        </w:rPr>
        <w:t>69</w:t>
      </w:r>
      <w:r>
        <w:rPr>
          <w:rFonts w:ascii="仿宋_GB2312" w:eastAsia="仿宋_GB2312" w:hAnsi="仿宋_GB2312" w:cs="仿宋_GB2312" w:hint="eastAsia"/>
          <w:sz w:val="32"/>
          <w:szCs w:val="32"/>
        </w:rPr>
        <w:t>亿元、地方政府一般债务转贷收入</w:t>
      </w:r>
      <w:r>
        <w:rPr>
          <w:rFonts w:ascii="Times New Roman" w:eastAsia="仿宋_GB2312" w:hAnsi="Times New Roman"/>
          <w:sz w:val="32"/>
          <w:szCs w:val="32"/>
        </w:rPr>
        <w:t>63</w:t>
      </w:r>
      <w:r>
        <w:rPr>
          <w:rFonts w:ascii="仿宋_GB2312" w:eastAsia="仿宋_GB2312" w:hAnsi="仿宋_GB2312" w:cs="仿宋_GB2312" w:hint="eastAsia"/>
          <w:sz w:val="32"/>
          <w:szCs w:val="32"/>
        </w:rPr>
        <w:t>.</w:t>
      </w:r>
      <w:r>
        <w:rPr>
          <w:rFonts w:ascii="Times New Roman" w:eastAsia="仿宋_GB2312" w:hAnsi="Times New Roman"/>
          <w:sz w:val="32"/>
          <w:szCs w:val="32"/>
        </w:rPr>
        <w:t>00</w:t>
      </w:r>
      <w:r>
        <w:rPr>
          <w:rFonts w:ascii="仿宋_GB2312" w:eastAsia="仿宋_GB2312" w:hAnsi="仿宋_GB2312" w:cs="仿宋_GB2312" w:hint="eastAsia"/>
          <w:sz w:val="32"/>
          <w:szCs w:val="32"/>
        </w:rPr>
        <w:t>亿元、调入政府性基金和国资经营预算等资金</w:t>
      </w:r>
      <w:r>
        <w:rPr>
          <w:rFonts w:ascii="Times New Roman" w:eastAsia="仿宋_GB2312" w:hAnsi="Times New Roman"/>
          <w:sz w:val="32"/>
          <w:szCs w:val="32"/>
        </w:rPr>
        <w:t>112</w:t>
      </w:r>
      <w:r>
        <w:rPr>
          <w:rFonts w:ascii="仿宋_GB2312" w:eastAsia="仿宋_GB2312" w:hAnsi="仿宋_GB2312" w:cs="仿宋_GB2312" w:hint="eastAsia"/>
          <w:sz w:val="32"/>
          <w:szCs w:val="32"/>
        </w:rPr>
        <w:t>.</w:t>
      </w:r>
      <w:r>
        <w:rPr>
          <w:rFonts w:ascii="Times New Roman" w:eastAsia="仿宋_GB2312" w:hAnsi="Times New Roman"/>
          <w:sz w:val="32"/>
          <w:szCs w:val="32"/>
        </w:rPr>
        <w:t>03</w:t>
      </w:r>
      <w:r>
        <w:rPr>
          <w:rFonts w:ascii="仿宋_GB2312" w:eastAsia="仿宋_GB2312" w:hAnsi="仿宋_GB2312" w:cs="仿宋_GB2312" w:hint="eastAsia"/>
          <w:sz w:val="32"/>
          <w:szCs w:val="32"/>
        </w:rPr>
        <w:t>亿元、上年结转收入</w:t>
      </w:r>
      <w:r>
        <w:rPr>
          <w:rFonts w:ascii="Times New Roman" w:eastAsia="仿宋_GB2312" w:hAnsi="Times New Roman"/>
          <w:sz w:val="32"/>
          <w:szCs w:val="32"/>
        </w:rPr>
        <w:t>13</w:t>
      </w:r>
      <w:r>
        <w:rPr>
          <w:rFonts w:ascii="仿宋_GB2312" w:eastAsia="仿宋_GB2312" w:hAnsi="仿宋_GB2312" w:cs="仿宋_GB2312" w:hint="eastAsia"/>
          <w:sz w:val="32"/>
          <w:szCs w:val="32"/>
        </w:rPr>
        <w:t>.</w:t>
      </w:r>
      <w:r>
        <w:rPr>
          <w:rFonts w:ascii="Times New Roman" w:eastAsia="仿宋_GB2312" w:hAnsi="Times New Roman"/>
          <w:sz w:val="32"/>
          <w:szCs w:val="32"/>
        </w:rPr>
        <w:t>46</w:t>
      </w:r>
      <w:r>
        <w:rPr>
          <w:rFonts w:ascii="仿宋_GB2312" w:eastAsia="仿宋_GB2312" w:hAnsi="仿宋_GB2312" w:cs="仿宋_GB2312" w:hint="eastAsia"/>
          <w:sz w:val="32"/>
          <w:szCs w:val="32"/>
        </w:rPr>
        <w:t>亿元、动用预算稳定调节基金</w:t>
      </w:r>
      <w:r>
        <w:rPr>
          <w:rFonts w:ascii="Times New Roman" w:eastAsia="仿宋_GB2312" w:hAnsi="Times New Roman"/>
          <w:sz w:val="32"/>
          <w:szCs w:val="32"/>
        </w:rPr>
        <w:t>59</w:t>
      </w:r>
      <w:r>
        <w:rPr>
          <w:rFonts w:ascii="仿宋_GB2312" w:eastAsia="仿宋_GB2312" w:hAnsi="仿宋_GB2312" w:cs="仿宋_GB2312" w:hint="eastAsia"/>
          <w:sz w:val="32"/>
          <w:szCs w:val="32"/>
        </w:rPr>
        <w:t>.</w:t>
      </w:r>
      <w:r>
        <w:rPr>
          <w:rFonts w:ascii="Times New Roman" w:eastAsia="仿宋_GB2312" w:hAnsi="Times New Roman"/>
          <w:sz w:val="32"/>
          <w:szCs w:val="32"/>
        </w:rPr>
        <w:t>05</w:t>
      </w:r>
      <w:r>
        <w:rPr>
          <w:rFonts w:ascii="仿宋_GB2312" w:eastAsia="仿宋_GB2312" w:hAnsi="仿宋_GB2312" w:cs="仿宋_GB2312" w:hint="eastAsia"/>
          <w:sz w:val="32"/>
          <w:szCs w:val="32"/>
        </w:rPr>
        <w:t>亿元，全区可以安排使用的一般公共预算收入总计（</w:t>
      </w:r>
      <w:r w:rsidR="008C6B9B" w:rsidRPr="008C6B9B">
        <w:rPr>
          <w:rFonts w:ascii="楷体_GB2312" w:eastAsia="楷体_GB2312" w:hAnsi="楷体_GB2312" w:cs="楷体_GB2312" w:hint="eastAsia"/>
          <w:sz w:val="32"/>
          <w:szCs w:val="32"/>
        </w:rPr>
        <w:t>新区地方收入总量</w:t>
      </w:r>
      <w:r>
        <w:rPr>
          <w:rFonts w:ascii="仿宋_GB2312" w:eastAsia="仿宋_GB2312" w:hAnsi="仿宋_GB2312" w:cs="仿宋_GB2312" w:hint="eastAsia"/>
          <w:sz w:val="32"/>
          <w:szCs w:val="32"/>
        </w:rPr>
        <w:t>）</w:t>
      </w:r>
      <w:r>
        <w:rPr>
          <w:rFonts w:ascii="Times New Roman" w:eastAsia="仿宋_GB2312" w:hAnsi="Times New Roman"/>
          <w:sz w:val="32"/>
          <w:szCs w:val="32"/>
        </w:rPr>
        <w:t>1621</w:t>
      </w:r>
      <w:r>
        <w:rPr>
          <w:rFonts w:ascii="仿宋_GB2312" w:eastAsia="仿宋_GB2312" w:hAnsi="仿宋_GB2312" w:cs="仿宋_GB2312" w:hint="eastAsia"/>
          <w:sz w:val="32"/>
          <w:szCs w:val="32"/>
        </w:rPr>
        <w:t>.</w:t>
      </w:r>
      <w:r>
        <w:rPr>
          <w:rFonts w:ascii="Times New Roman" w:eastAsia="仿宋_GB2312" w:hAnsi="Times New Roman"/>
          <w:sz w:val="32"/>
          <w:szCs w:val="32"/>
        </w:rPr>
        <w:t>22</w:t>
      </w:r>
      <w:r>
        <w:rPr>
          <w:rFonts w:ascii="仿宋_GB2312" w:eastAsia="仿宋_GB2312" w:hAnsi="仿宋_GB2312" w:cs="仿宋_GB2312" w:hint="eastAsia"/>
          <w:sz w:val="32"/>
          <w:szCs w:val="32"/>
        </w:rPr>
        <w:t>亿元，为调整预算的</w:t>
      </w:r>
      <w:r>
        <w:rPr>
          <w:rFonts w:ascii="Times New Roman" w:eastAsia="仿宋_GB2312" w:hAnsi="Times New Roman"/>
          <w:sz w:val="32"/>
          <w:szCs w:val="32"/>
        </w:rPr>
        <w:t>111</w:t>
      </w:r>
      <w:r>
        <w:rPr>
          <w:rFonts w:ascii="仿宋_GB2312" w:eastAsia="仿宋_GB2312" w:hAnsi="仿宋_GB2312" w:cs="仿宋_GB2312"/>
          <w:sz w:val="32"/>
          <w:szCs w:val="32"/>
        </w:rPr>
        <w:t>.</w:t>
      </w:r>
      <w:r>
        <w:rPr>
          <w:rFonts w:ascii="Times New Roman" w:eastAsia="仿宋_GB2312" w:hAnsi="Times New Roman"/>
          <w:sz w:val="32"/>
          <w:szCs w:val="32"/>
        </w:rPr>
        <w:t>7</w:t>
      </w:r>
      <w:r>
        <w:rPr>
          <w:rFonts w:ascii="仿宋_GB2312" w:eastAsia="仿宋_GB2312" w:hAnsi="仿宋_GB2312" w:cs="仿宋_GB2312" w:hint="eastAsia"/>
          <w:sz w:val="32"/>
          <w:szCs w:val="32"/>
        </w:rPr>
        <w:t>%。全区一般公共预算支出</w:t>
      </w:r>
      <w:r>
        <w:rPr>
          <w:rFonts w:ascii="Times New Roman" w:eastAsia="仿宋_GB2312" w:hAnsi="Times New Roman"/>
          <w:sz w:val="32"/>
          <w:szCs w:val="32"/>
        </w:rPr>
        <w:t>1258</w:t>
      </w:r>
      <w:r>
        <w:rPr>
          <w:rFonts w:ascii="仿宋_GB2312" w:eastAsia="仿宋_GB2312" w:hAnsi="仿宋_GB2312" w:cs="仿宋_GB2312" w:hint="eastAsia"/>
          <w:sz w:val="32"/>
          <w:szCs w:val="32"/>
        </w:rPr>
        <w:t>.</w:t>
      </w:r>
      <w:r>
        <w:rPr>
          <w:rFonts w:ascii="Times New Roman" w:eastAsia="仿宋_GB2312" w:hAnsi="Times New Roman"/>
          <w:sz w:val="32"/>
          <w:szCs w:val="32"/>
        </w:rPr>
        <w:t>70</w:t>
      </w:r>
      <w:r>
        <w:rPr>
          <w:rFonts w:ascii="仿宋_GB2312" w:eastAsia="仿宋_GB2312" w:hAnsi="仿宋_GB2312" w:cs="仿宋_GB2312" w:hint="eastAsia"/>
          <w:sz w:val="32"/>
          <w:szCs w:val="32"/>
        </w:rPr>
        <w:t>亿元，加上上解市级财政支出</w:t>
      </w:r>
      <w:r>
        <w:rPr>
          <w:rFonts w:ascii="Times New Roman" w:eastAsia="仿宋_GB2312" w:hAnsi="Times New Roman"/>
          <w:sz w:val="32"/>
          <w:szCs w:val="32"/>
        </w:rPr>
        <w:t>57</w:t>
      </w:r>
      <w:r>
        <w:rPr>
          <w:rFonts w:ascii="仿宋_GB2312" w:eastAsia="仿宋_GB2312" w:hAnsi="仿宋_GB2312" w:cs="仿宋_GB2312" w:hint="eastAsia"/>
          <w:sz w:val="32"/>
          <w:szCs w:val="32"/>
        </w:rPr>
        <w:t>.</w:t>
      </w:r>
      <w:r>
        <w:rPr>
          <w:rFonts w:ascii="Times New Roman" w:eastAsia="仿宋_GB2312" w:hAnsi="Times New Roman"/>
          <w:sz w:val="32"/>
          <w:szCs w:val="32"/>
        </w:rPr>
        <w:t>97</w:t>
      </w:r>
      <w:r>
        <w:rPr>
          <w:rFonts w:ascii="仿宋_GB2312" w:eastAsia="仿宋_GB2312" w:hAnsi="仿宋_GB2312" w:cs="仿宋_GB2312" w:hint="eastAsia"/>
          <w:sz w:val="32"/>
          <w:szCs w:val="32"/>
        </w:rPr>
        <w:t>亿元、地方政府一般债务还本支出</w:t>
      </w:r>
      <w:r>
        <w:rPr>
          <w:rFonts w:ascii="Times New Roman" w:eastAsia="仿宋_GB2312" w:hAnsi="Times New Roman"/>
          <w:sz w:val="32"/>
          <w:szCs w:val="32"/>
        </w:rPr>
        <w:t>59</w:t>
      </w:r>
      <w:r>
        <w:rPr>
          <w:rFonts w:ascii="仿宋_GB2312" w:eastAsia="仿宋_GB2312" w:hAnsi="仿宋_GB2312" w:cs="仿宋_GB2312" w:hint="eastAsia"/>
          <w:sz w:val="32"/>
          <w:szCs w:val="32"/>
        </w:rPr>
        <w:t>.</w:t>
      </w:r>
      <w:r>
        <w:rPr>
          <w:rFonts w:ascii="Times New Roman" w:eastAsia="仿宋_GB2312" w:hAnsi="Times New Roman"/>
          <w:sz w:val="32"/>
          <w:szCs w:val="32"/>
        </w:rPr>
        <w:t>09</w:t>
      </w:r>
      <w:r>
        <w:rPr>
          <w:rFonts w:ascii="仿宋_GB2312" w:eastAsia="仿宋_GB2312" w:hAnsi="仿宋_GB2312" w:cs="仿宋_GB2312" w:hint="eastAsia"/>
          <w:sz w:val="32"/>
          <w:szCs w:val="32"/>
        </w:rPr>
        <w:t>亿元、补充预算稳定调节基金</w:t>
      </w:r>
      <w:r>
        <w:rPr>
          <w:rFonts w:ascii="Times New Roman" w:eastAsia="仿宋_GB2312" w:hAnsi="Times New Roman"/>
          <w:sz w:val="32"/>
          <w:szCs w:val="32"/>
        </w:rPr>
        <w:t>228</w:t>
      </w:r>
      <w:r>
        <w:rPr>
          <w:rFonts w:ascii="仿宋_GB2312" w:eastAsia="仿宋_GB2312" w:hAnsi="仿宋_GB2312" w:cs="仿宋_GB2312" w:hint="eastAsia"/>
          <w:sz w:val="32"/>
          <w:szCs w:val="32"/>
        </w:rPr>
        <w:t>.</w:t>
      </w:r>
      <w:r>
        <w:rPr>
          <w:rFonts w:ascii="Times New Roman" w:eastAsia="仿宋_GB2312" w:hAnsi="Times New Roman"/>
          <w:sz w:val="32"/>
          <w:szCs w:val="32"/>
        </w:rPr>
        <w:t>66</w:t>
      </w:r>
      <w:r>
        <w:rPr>
          <w:rFonts w:ascii="仿宋_GB2312" w:eastAsia="仿宋_GB2312" w:hAnsi="仿宋_GB2312" w:cs="仿宋_GB2312" w:hint="eastAsia"/>
          <w:sz w:val="32"/>
          <w:szCs w:val="32"/>
        </w:rPr>
        <w:t>亿元、结转下年支出</w:t>
      </w:r>
      <w:r>
        <w:rPr>
          <w:rFonts w:ascii="Times New Roman" w:eastAsia="仿宋_GB2312" w:hAnsi="Times New Roman"/>
          <w:sz w:val="32"/>
          <w:szCs w:val="32"/>
        </w:rPr>
        <w:t>16.80</w:t>
      </w:r>
      <w:r>
        <w:rPr>
          <w:rFonts w:ascii="仿宋_GB2312" w:eastAsia="仿宋_GB2312" w:hAnsi="仿宋_GB2312" w:cs="仿宋_GB2312" w:hint="eastAsia"/>
          <w:sz w:val="32"/>
          <w:szCs w:val="32"/>
        </w:rPr>
        <w:t>亿元，全区一般公共预算支出总计（</w:t>
      </w:r>
      <w:r w:rsidR="008C6B9B" w:rsidRPr="008C6B9B">
        <w:rPr>
          <w:rFonts w:ascii="楷体_GB2312" w:eastAsia="楷体_GB2312" w:hAnsi="楷体_GB2312" w:cs="楷体_GB2312" w:hint="eastAsia"/>
          <w:sz w:val="32"/>
          <w:szCs w:val="32"/>
        </w:rPr>
        <w:t>新区地方支出总量</w:t>
      </w:r>
      <w:r>
        <w:rPr>
          <w:rFonts w:ascii="仿宋_GB2312" w:eastAsia="仿宋_GB2312" w:hAnsi="仿宋_GB2312" w:cs="仿宋_GB2312" w:hint="eastAsia"/>
          <w:sz w:val="32"/>
          <w:szCs w:val="32"/>
        </w:rPr>
        <w:t>）</w:t>
      </w:r>
      <w:r>
        <w:rPr>
          <w:rFonts w:ascii="Times New Roman" w:eastAsia="仿宋_GB2312" w:hAnsi="Times New Roman"/>
          <w:sz w:val="32"/>
          <w:szCs w:val="32"/>
        </w:rPr>
        <w:t>1621</w:t>
      </w:r>
      <w:r>
        <w:rPr>
          <w:rFonts w:ascii="仿宋_GB2312" w:eastAsia="仿宋_GB2312" w:hAnsi="仿宋_GB2312" w:cs="仿宋_GB2312" w:hint="eastAsia"/>
          <w:sz w:val="32"/>
          <w:szCs w:val="32"/>
        </w:rPr>
        <w:t>.</w:t>
      </w:r>
      <w:r>
        <w:rPr>
          <w:rFonts w:ascii="Times New Roman" w:eastAsia="仿宋_GB2312" w:hAnsi="Times New Roman"/>
          <w:sz w:val="32"/>
          <w:szCs w:val="32"/>
        </w:rPr>
        <w:t>22</w:t>
      </w:r>
      <w:r>
        <w:rPr>
          <w:rFonts w:ascii="仿宋_GB2312" w:eastAsia="仿宋_GB2312" w:hAnsi="仿宋_GB2312" w:cs="仿宋_GB2312" w:hint="eastAsia"/>
          <w:sz w:val="32"/>
          <w:szCs w:val="32"/>
        </w:rPr>
        <w:t>亿元，完成调整预算的</w:t>
      </w:r>
      <w:r>
        <w:rPr>
          <w:rFonts w:ascii="Times New Roman" w:eastAsia="仿宋_GB2312" w:hAnsi="Times New Roman"/>
          <w:sz w:val="32"/>
          <w:szCs w:val="32"/>
        </w:rPr>
        <w:t>111.7%</w:t>
      </w:r>
      <w:r>
        <w:rPr>
          <w:rFonts w:ascii="仿宋_GB2312" w:eastAsia="仿宋_GB2312" w:hAnsi="仿宋_GB2312" w:cs="仿宋_GB2312" w:hint="eastAsia"/>
          <w:sz w:val="32"/>
          <w:szCs w:val="32"/>
        </w:rPr>
        <w:t>。全区一般公共预算收支决算平衡。</w:t>
      </w:r>
    </w:p>
    <w:p w:rsidR="008C6B9B" w:rsidRDefault="00A5233C" w:rsidP="008C6B9B">
      <w:pPr>
        <w:adjustRightInd w:val="0"/>
        <w:snapToGrid w:val="0"/>
        <w:spacing w:line="336" w:lineRule="auto"/>
        <w:ind w:firstLineChars="200" w:firstLine="640"/>
        <w:rPr>
          <w:rFonts w:ascii="仿宋_GB2312" w:eastAsia="仿宋_GB2312" w:hAnsi="仿宋_GB2312" w:cs="仿宋_GB2312"/>
          <w:sz w:val="32"/>
          <w:szCs w:val="32"/>
        </w:rPr>
      </w:pPr>
      <w:bookmarkStart w:id="1" w:name="_Hlk46053339"/>
      <w:r>
        <w:rPr>
          <w:rFonts w:ascii="Times New Roman" w:eastAsia="仿宋_GB2312" w:hAnsi="Times New Roman"/>
          <w:sz w:val="32"/>
          <w:szCs w:val="32"/>
        </w:rPr>
        <w:t>2020</w:t>
      </w:r>
      <w:r>
        <w:rPr>
          <w:rFonts w:ascii="仿宋_GB2312" w:eastAsia="仿宋_GB2312" w:hAnsi="仿宋_GB2312" w:cs="仿宋_GB2312" w:hint="eastAsia"/>
          <w:sz w:val="32"/>
          <w:szCs w:val="32"/>
        </w:rPr>
        <w:t>年，区本级一般公共预算收入</w:t>
      </w:r>
      <w:r>
        <w:rPr>
          <w:rFonts w:ascii="Times New Roman" w:eastAsia="仿宋_GB2312" w:hAnsi="Times New Roman"/>
          <w:sz w:val="32"/>
          <w:szCs w:val="32"/>
        </w:rPr>
        <w:t>1005</w:t>
      </w:r>
      <w:r>
        <w:rPr>
          <w:rFonts w:ascii="仿宋_GB2312" w:eastAsia="仿宋_GB2312" w:hAnsi="仿宋_GB2312" w:cs="仿宋_GB2312" w:hint="eastAsia"/>
          <w:sz w:val="32"/>
          <w:szCs w:val="32"/>
        </w:rPr>
        <w:t>.</w:t>
      </w:r>
      <w:r>
        <w:rPr>
          <w:rFonts w:ascii="Times New Roman" w:eastAsia="仿宋_GB2312" w:hAnsi="Times New Roman"/>
          <w:sz w:val="32"/>
          <w:szCs w:val="32"/>
        </w:rPr>
        <w:t>15</w:t>
      </w:r>
      <w:r>
        <w:rPr>
          <w:rFonts w:ascii="仿宋_GB2312" w:eastAsia="仿宋_GB2312" w:hAnsi="仿宋_GB2312" w:cs="仿宋_GB2312" w:hint="eastAsia"/>
          <w:sz w:val="32"/>
          <w:szCs w:val="32"/>
        </w:rPr>
        <w:t>亿元，加上市财政税收返还和转移支付收入等</w:t>
      </w:r>
      <w:r>
        <w:rPr>
          <w:rFonts w:ascii="Times New Roman" w:eastAsia="仿宋_GB2312" w:hAnsi="Times New Roman"/>
          <w:sz w:val="32"/>
          <w:szCs w:val="32"/>
        </w:rPr>
        <w:t>296.69</w:t>
      </w:r>
      <w:r>
        <w:rPr>
          <w:rFonts w:ascii="仿宋_GB2312" w:eastAsia="仿宋_GB2312" w:hAnsi="仿宋_GB2312" w:cs="仿宋_GB2312" w:hint="eastAsia"/>
          <w:sz w:val="32"/>
          <w:szCs w:val="32"/>
        </w:rPr>
        <w:t>亿元、地方政府一般债务转贷收入</w:t>
      </w:r>
      <w:r>
        <w:rPr>
          <w:rFonts w:ascii="Times New Roman" w:eastAsia="仿宋_GB2312" w:hAnsi="Times New Roman"/>
          <w:sz w:val="32"/>
          <w:szCs w:val="32"/>
        </w:rPr>
        <w:t>63.00</w:t>
      </w:r>
      <w:r>
        <w:rPr>
          <w:rFonts w:ascii="仿宋_GB2312" w:eastAsia="仿宋_GB2312" w:hAnsi="仿宋_GB2312" w:cs="仿宋_GB2312" w:hint="eastAsia"/>
          <w:sz w:val="32"/>
          <w:szCs w:val="32"/>
        </w:rPr>
        <w:t>亿元、调入政府性基金和国资经营预算等资金</w:t>
      </w:r>
      <w:r>
        <w:rPr>
          <w:rFonts w:ascii="Times New Roman" w:eastAsia="仿宋_GB2312" w:hAnsi="Times New Roman"/>
          <w:sz w:val="32"/>
          <w:szCs w:val="32"/>
        </w:rPr>
        <w:t>112</w:t>
      </w:r>
      <w:r>
        <w:rPr>
          <w:rFonts w:ascii="仿宋_GB2312" w:eastAsia="仿宋_GB2312" w:hAnsi="仿宋_GB2312" w:cs="仿宋_GB2312" w:hint="eastAsia"/>
          <w:sz w:val="32"/>
          <w:szCs w:val="32"/>
        </w:rPr>
        <w:t>.</w:t>
      </w:r>
      <w:r>
        <w:rPr>
          <w:rFonts w:ascii="Times New Roman" w:eastAsia="仿宋_GB2312" w:hAnsi="Times New Roman"/>
          <w:sz w:val="32"/>
          <w:szCs w:val="32"/>
        </w:rPr>
        <w:t>03</w:t>
      </w:r>
      <w:r>
        <w:rPr>
          <w:rFonts w:ascii="仿宋_GB2312" w:eastAsia="仿宋_GB2312" w:hAnsi="仿宋_GB2312" w:cs="仿宋_GB2312" w:hint="eastAsia"/>
          <w:sz w:val="32"/>
          <w:szCs w:val="32"/>
        </w:rPr>
        <w:t>亿元、上年结转收入</w:t>
      </w:r>
      <w:r>
        <w:rPr>
          <w:rFonts w:ascii="Times New Roman" w:eastAsia="仿宋_GB2312" w:hAnsi="Times New Roman"/>
          <w:sz w:val="32"/>
          <w:szCs w:val="32"/>
        </w:rPr>
        <w:t>13.46</w:t>
      </w:r>
      <w:r>
        <w:rPr>
          <w:rFonts w:ascii="仿宋_GB2312" w:eastAsia="仿宋_GB2312" w:hAnsi="仿宋_GB2312" w:cs="仿宋_GB2312" w:hint="eastAsia"/>
          <w:sz w:val="32"/>
          <w:szCs w:val="32"/>
        </w:rPr>
        <w:t>亿元、动用预算稳定调节基金</w:t>
      </w:r>
      <w:r>
        <w:rPr>
          <w:rFonts w:ascii="Times New Roman" w:eastAsia="仿宋_GB2312" w:hAnsi="Times New Roman"/>
          <w:sz w:val="32"/>
          <w:szCs w:val="32"/>
        </w:rPr>
        <w:t>59</w:t>
      </w:r>
      <w:r>
        <w:rPr>
          <w:rFonts w:ascii="仿宋_GB2312" w:eastAsia="仿宋_GB2312" w:hAnsi="仿宋_GB2312" w:cs="仿宋_GB2312" w:hint="eastAsia"/>
          <w:sz w:val="32"/>
          <w:szCs w:val="32"/>
        </w:rPr>
        <w:t>.</w:t>
      </w:r>
      <w:r>
        <w:rPr>
          <w:rFonts w:ascii="Times New Roman" w:eastAsia="仿宋_GB2312" w:hAnsi="Times New Roman"/>
          <w:sz w:val="32"/>
          <w:szCs w:val="32"/>
        </w:rPr>
        <w:t>05</w:t>
      </w:r>
      <w:r>
        <w:rPr>
          <w:rFonts w:ascii="仿宋_GB2312" w:eastAsia="仿宋_GB2312" w:hAnsi="仿宋_GB2312" w:cs="仿宋_GB2312" w:hint="eastAsia"/>
          <w:sz w:val="32"/>
          <w:szCs w:val="32"/>
        </w:rPr>
        <w:t>亿元，</w:t>
      </w:r>
      <w:bookmarkStart w:id="2" w:name="_Hlk75869144"/>
      <w:r>
        <w:rPr>
          <w:rFonts w:ascii="仿宋_GB2312" w:eastAsia="仿宋_GB2312" w:hAnsi="仿宋_GB2312" w:cs="仿宋_GB2312" w:hint="eastAsia"/>
          <w:sz w:val="32"/>
          <w:szCs w:val="32"/>
        </w:rPr>
        <w:t>区本级可以安排使用的一般公共预算收入总计（</w:t>
      </w:r>
      <w:r w:rsidR="008C6B9B" w:rsidRPr="008C6B9B">
        <w:rPr>
          <w:rFonts w:ascii="楷体_GB2312" w:eastAsia="楷体_GB2312" w:hAnsi="楷体_GB2312" w:cs="楷体_GB2312" w:hint="eastAsia"/>
          <w:sz w:val="32"/>
          <w:szCs w:val="32"/>
        </w:rPr>
        <w:t>区本级收入总量</w:t>
      </w:r>
      <w:r>
        <w:rPr>
          <w:rFonts w:ascii="仿宋_GB2312" w:eastAsia="仿宋_GB2312" w:hAnsi="仿宋_GB2312" w:cs="仿宋_GB2312" w:hint="eastAsia"/>
          <w:sz w:val="32"/>
          <w:szCs w:val="32"/>
        </w:rPr>
        <w:t>）</w:t>
      </w:r>
      <w:bookmarkEnd w:id="2"/>
      <w:r>
        <w:rPr>
          <w:rFonts w:ascii="Times New Roman" w:eastAsia="仿宋_GB2312" w:hAnsi="Times New Roman"/>
          <w:sz w:val="32"/>
          <w:szCs w:val="32"/>
        </w:rPr>
        <w:t>1549.37</w:t>
      </w:r>
      <w:r>
        <w:rPr>
          <w:rFonts w:ascii="仿宋_GB2312" w:eastAsia="仿宋_GB2312" w:hAnsi="仿宋_GB2312" w:cs="仿宋_GB2312" w:hint="eastAsia"/>
          <w:sz w:val="32"/>
          <w:szCs w:val="32"/>
        </w:rPr>
        <w:t>亿元，为调整预算的</w:t>
      </w:r>
      <w:r>
        <w:rPr>
          <w:rFonts w:ascii="Times New Roman" w:eastAsia="仿宋_GB2312" w:hAnsi="Times New Roman"/>
          <w:sz w:val="32"/>
          <w:szCs w:val="32"/>
        </w:rPr>
        <w:t>112</w:t>
      </w:r>
      <w:r>
        <w:rPr>
          <w:rFonts w:ascii="仿宋_GB2312" w:eastAsia="仿宋_GB2312" w:hAnsi="仿宋_GB2312" w:cs="仿宋_GB2312"/>
          <w:sz w:val="32"/>
          <w:szCs w:val="32"/>
        </w:rPr>
        <w:t>.</w:t>
      </w:r>
      <w:r>
        <w:rPr>
          <w:rFonts w:ascii="Times New Roman" w:eastAsia="仿宋_GB2312" w:hAnsi="Times New Roman"/>
          <w:sz w:val="32"/>
          <w:szCs w:val="32"/>
        </w:rPr>
        <w:t>9</w:t>
      </w:r>
      <w:r>
        <w:rPr>
          <w:rFonts w:ascii="仿宋_GB2312" w:eastAsia="仿宋_GB2312" w:hAnsi="仿宋_GB2312" w:cs="仿宋_GB2312" w:hint="eastAsia"/>
          <w:sz w:val="32"/>
          <w:szCs w:val="32"/>
        </w:rPr>
        <w:t>%。</w:t>
      </w:r>
      <w:bookmarkStart w:id="3" w:name="_Hlk46053406"/>
      <w:bookmarkEnd w:id="1"/>
      <w:r>
        <w:rPr>
          <w:rFonts w:ascii="仿宋_GB2312" w:eastAsia="仿宋_GB2312" w:hAnsi="仿宋_GB2312" w:cs="仿宋_GB2312" w:hint="eastAsia"/>
          <w:sz w:val="32"/>
          <w:szCs w:val="32"/>
        </w:rPr>
        <w:t>区本级一般公共预算支出</w:t>
      </w:r>
      <w:r>
        <w:rPr>
          <w:rFonts w:ascii="Times New Roman" w:eastAsia="仿宋_GB2312" w:hAnsi="Times New Roman"/>
          <w:sz w:val="32"/>
          <w:szCs w:val="32"/>
        </w:rPr>
        <w:t>1105</w:t>
      </w:r>
      <w:r>
        <w:rPr>
          <w:rFonts w:ascii="仿宋_GB2312" w:eastAsia="仿宋_GB2312" w:hAnsi="仿宋_GB2312" w:cs="仿宋_GB2312" w:hint="eastAsia"/>
          <w:sz w:val="32"/>
          <w:szCs w:val="32"/>
        </w:rPr>
        <w:t>.</w:t>
      </w:r>
      <w:r>
        <w:rPr>
          <w:rFonts w:ascii="Times New Roman" w:eastAsia="仿宋_GB2312" w:hAnsi="Times New Roman"/>
          <w:sz w:val="32"/>
          <w:szCs w:val="32"/>
        </w:rPr>
        <w:t>58</w:t>
      </w:r>
      <w:r>
        <w:rPr>
          <w:rFonts w:ascii="仿宋_GB2312" w:eastAsia="仿宋_GB2312" w:hAnsi="仿宋_GB2312" w:cs="仿宋_GB2312" w:hint="eastAsia"/>
          <w:sz w:val="32"/>
          <w:szCs w:val="32"/>
        </w:rPr>
        <w:t>亿元，加上上解市级财政支出</w:t>
      </w:r>
      <w:r>
        <w:rPr>
          <w:rFonts w:ascii="Times New Roman" w:eastAsia="仿宋_GB2312" w:hAnsi="Times New Roman"/>
          <w:sz w:val="32"/>
          <w:szCs w:val="32"/>
        </w:rPr>
        <w:t>57.97</w:t>
      </w:r>
      <w:r>
        <w:rPr>
          <w:rFonts w:ascii="仿宋_GB2312" w:eastAsia="仿宋_GB2312" w:hAnsi="仿宋_GB2312" w:cs="仿宋_GB2312" w:hint="eastAsia"/>
          <w:sz w:val="32"/>
          <w:szCs w:val="32"/>
        </w:rPr>
        <w:t>亿元、区对镇税收返还和转移支付支出等</w:t>
      </w:r>
      <w:r>
        <w:rPr>
          <w:rFonts w:ascii="Times New Roman" w:eastAsia="仿宋_GB2312" w:hAnsi="Times New Roman"/>
          <w:sz w:val="32"/>
          <w:szCs w:val="32"/>
        </w:rPr>
        <w:t>81</w:t>
      </w:r>
      <w:r>
        <w:rPr>
          <w:rFonts w:ascii="仿宋_GB2312" w:eastAsia="仿宋_GB2312" w:hAnsi="仿宋_GB2312" w:cs="仿宋_GB2312" w:hint="eastAsia"/>
          <w:sz w:val="32"/>
          <w:szCs w:val="32"/>
        </w:rPr>
        <w:t>.</w:t>
      </w:r>
      <w:r>
        <w:rPr>
          <w:rFonts w:ascii="Times New Roman" w:eastAsia="仿宋_GB2312" w:hAnsi="Times New Roman"/>
          <w:sz w:val="32"/>
          <w:szCs w:val="32"/>
        </w:rPr>
        <w:t>27</w:t>
      </w:r>
      <w:r>
        <w:rPr>
          <w:rFonts w:ascii="仿宋_GB2312" w:eastAsia="仿宋_GB2312" w:hAnsi="仿宋_GB2312" w:cs="仿宋_GB2312" w:hint="eastAsia"/>
          <w:sz w:val="32"/>
          <w:szCs w:val="32"/>
        </w:rPr>
        <w:t>亿元、地方政府一般债务还本支出</w:t>
      </w:r>
      <w:r>
        <w:rPr>
          <w:rFonts w:ascii="Times New Roman" w:eastAsia="仿宋_GB2312" w:hAnsi="Times New Roman"/>
          <w:sz w:val="32"/>
          <w:szCs w:val="32"/>
        </w:rPr>
        <w:t>59</w:t>
      </w:r>
      <w:r>
        <w:rPr>
          <w:rFonts w:ascii="仿宋_GB2312" w:eastAsia="仿宋_GB2312" w:hAnsi="仿宋_GB2312" w:cs="仿宋_GB2312" w:hint="eastAsia"/>
          <w:sz w:val="32"/>
          <w:szCs w:val="32"/>
        </w:rPr>
        <w:t>.</w:t>
      </w:r>
      <w:r>
        <w:rPr>
          <w:rFonts w:ascii="Times New Roman" w:eastAsia="仿宋_GB2312" w:hAnsi="Times New Roman"/>
          <w:sz w:val="32"/>
          <w:szCs w:val="32"/>
        </w:rPr>
        <w:t>09</w:t>
      </w:r>
      <w:r>
        <w:rPr>
          <w:rFonts w:ascii="仿宋_GB2312" w:eastAsia="仿宋_GB2312" w:hAnsi="仿宋_GB2312" w:cs="仿宋_GB2312" w:hint="eastAsia"/>
          <w:sz w:val="32"/>
          <w:szCs w:val="32"/>
        </w:rPr>
        <w:t>亿元、补充预算稳定调节基金</w:t>
      </w:r>
      <w:r>
        <w:rPr>
          <w:rFonts w:ascii="Times New Roman" w:eastAsia="仿宋_GB2312" w:hAnsi="Times New Roman"/>
          <w:sz w:val="32"/>
          <w:szCs w:val="32"/>
        </w:rPr>
        <w:t>228</w:t>
      </w:r>
      <w:r>
        <w:rPr>
          <w:rFonts w:ascii="仿宋_GB2312" w:eastAsia="仿宋_GB2312" w:hAnsi="仿宋_GB2312" w:cs="仿宋_GB2312" w:hint="eastAsia"/>
          <w:sz w:val="32"/>
          <w:szCs w:val="32"/>
        </w:rPr>
        <w:t>.</w:t>
      </w:r>
      <w:r>
        <w:rPr>
          <w:rFonts w:ascii="Times New Roman" w:eastAsia="仿宋_GB2312" w:hAnsi="Times New Roman"/>
          <w:sz w:val="32"/>
          <w:szCs w:val="32"/>
        </w:rPr>
        <w:t>66</w:t>
      </w:r>
      <w:r>
        <w:rPr>
          <w:rFonts w:ascii="仿宋_GB2312" w:eastAsia="仿宋_GB2312" w:hAnsi="仿宋_GB2312" w:cs="仿宋_GB2312" w:hint="eastAsia"/>
          <w:sz w:val="32"/>
          <w:szCs w:val="32"/>
        </w:rPr>
        <w:t>亿元、结转下年支出</w:t>
      </w:r>
      <w:r>
        <w:rPr>
          <w:rFonts w:ascii="Times New Roman" w:eastAsia="仿宋_GB2312" w:hAnsi="Times New Roman"/>
          <w:sz w:val="32"/>
          <w:szCs w:val="32"/>
        </w:rPr>
        <w:t>16</w:t>
      </w:r>
      <w:r>
        <w:rPr>
          <w:rFonts w:ascii="仿宋_GB2312" w:eastAsia="仿宋_GB2312" w:hAnsi="仿宋_GB2312" w:cs="仿宋_GB2312" w:hint="eastAsia"/>
          <w:sz w:val="32"/>
          <w:szCs w:val="32"/>
        </w:rPr>
        <w:t>.</w:t>
      </w:r>
      <w:r>
        <w:rPr>
          <w:rFonts w:ascii="Times New Roman" w:eastAsia="仿宋_GB2312" w:hAnsi="Times New Roman"/>
          <w:sz w:val="32"/>
          <w:szCs w:val="32"/>
        </w:rPr>
        <w:t>80</w:t>
      </w:r>
      <w:r>
        <w:rPr>
          <w:rFonts w:ascii="仿宋_GB2312" w:eastAsia="仿宋_GB2312" w:hAnsi="仿宋_GB2312" w:cs="仿宋_GB2312" w:hint="eastAsia"/>
          <w:sz w:val="32"/>
          <w:szCs w:val="32"/>
        </w:rPr>
        <w:t>亿元，区本级一般公共预算支出总计（</w:t>
      </w:r>
      <w:r w:rsidR="008C6B9B" w:rsidRPr="008C6B9B">
        <w:rPr>
          <w:rFonts w:ascii="楷体_GB2312" w:eastAsia="楷体_GB2312" w:hAnsi="楷体_GB2312" w:cs="楷体_GB2312" w:hint="eastAsia"/>
          <w:sz w:val="32"/>
          <w:szCs w:val="32"/>
        </w:rPr>
        <w:t>区</w:t>
      </w:r>
      <w:r w:rsidR="008C6B9B" w:rsidRPr="008C6B9B">
        <w:rPr>
          <w:rFonts w:ascii="楷体_GB2312" w:eastAsia="楷体_GB2312" w:hAnsi="楷体_GB2312" w:cs="楷体_GB2312" w:hint="eastAsia"/>
          <w:sz w:val="32"/>
          <w:szCs w:val="32"/>
        </w:rPr>
        <w:lastRenderedPageBreak/>
        <w:t>本级支出总量</w:t>
      </w:r>
      <w:r>
        <w:rPr>
          <w:rFonts w:ascii="仿宋_GB2312" w:eastAsia="仿宋_GB2312" w:hAnsi="仿宋_GB2312" w:cs="仿宋_GB2312" w:hint="eastAsia"/>
          <w:sz w:val="32"/>
          <w:szCs w:val="32"/>
        </w:rPr>
        <w:t>）</w:t>
      </w:r>
      <w:r>
        <w:rPr>
          <w:rFonts w:ascii="Times New Roman" w:eastAsia="仿宋_GB2312" w:hAnsi="Times New Roman"/>
          <w:sz w:val="32"/>
          <w:szCs w:val="32"/>
        </w:rPr>
        <w:t>1549</w:t>
      </w:r>
      <w:r>
        <w:rPr>
          <w:rFonts w:ascii="仿宋_GB2312" w:eastAsia="仿宋_GB2312" w:hAnsi="仿宋_GB2312" w:cs="仿宋_GB2312" w:hint="eastAsia"/>
          <w:sz w:val="32"/>
          <w:szCs w:val="32"/>
        </w:rPr>
        <w:t>.</w:t>
      </w:r>
      <w:r>
        <w:rPr>
          <w:rFonts w:ascii="Times New Roman" w:eastAsia="仿宋_GB2312" w:hAnsi="Times New Roman"/>
          <w:sz w:val="32"/>
          <w:szCs w:val="32"/>
        </w:rPr>
        <w:t>37</w:t>
      </w:r>
      <w:r>
        <w:rPr>
          <w:rFonts w:ascii="仿宋_GB2312" w:eastAsia="仿宋_GB2312" w:hAnsi="仿宋_GB2312" w:cs="仿宋_GB2312" w:hint="eastAsia"/>
          <w:sz w:val="32"/>
          <w:szCs w:val="32"/>
        </w:rPr>
        <w:t>亿元，完成调整预算的</w:t>
      </w:r>
      <w:r>
        <w:rPr>
          <w:rFonts w:ascii="Times New Roman" w:eastAsia="仿宋_GB2312" w:hAnsi="Times New Roman"/>
          <w:sz w:val="32"/>
          <w:szCs w:val="32"/>
        </w:rPr>
        <w:t>112</w:t>
      </w:r>
      <w:r>
        <w:rPr>
          <w:rFonts w:ascii="仿宋_GB2312" w:eastAsia="仿宋_GB2312" w:hAnsi="仿宋_GB2312" w:cs="仿宋_GB2312"/>
          <w:sz w:val="32"/>
          <w:szCs w:val="32"/>
        </w:rPr>
        <w:t>.</w:t>
      </w:r>
      <w:r>
        <w:rPr>
          <w:rFonts w:ascii="Times New Roman" w:eastAsia="仿宋_GB2312" w:hAnsi="Times New Roman"/>
          <w:sz w:val="32"/>
          <w:szCs w:val="32"/>
        </w:rPr>
        <w:t>9</w:t>
      </w:r>
      <w:r>
        <w:rPr>
          <w:rFonts w:ascii="仿宋_GB2312" w:eastAsia="仿宋_GB2312" w:hAnsi="仿宋_GB2312" w:cs="仿宋_GB2312" w:hint="eastAsia"/>
          <w:sz w:val="32"/>
          <w:szCs w:val="32"/>
        </w:rPr>
        <w:t>%。</w:t>
      </w:r>
      <w:bookmarkEnd w:id="3"/>
      <w:r>
        <w:rPr>
          <w:rFonts w:ascii="仿宋_GB2312" w:eastAsia="仿宋_GB2312" w:hAnsi="仿宋_GB2312" w:cs="仿宋_GB2312" w:hint="eastAsia"/>
          <w:sz w:val="32"/>
          <w:szCs w:val="32"/>
        </w:rPr>
        <w:t>区本级一般公共预算收支决算平衡。</w:t>
      </w:r>
      <w:bookmarkStart w:id="4" w:name="_Hlk76499792"/>
      <w:r>
        <w:rPr>
          <w:rFonts w:ascii="仿宋_GB2312" w:eastAsia="仿宋_GB2312" w:hAnsi="仿宋_GB2312" w:cs="仿宋_GB2312" w:hint="eastAsia"/>
          <w:sz w:val="32"/>
          <w:szCs w:val="32"/>
        </w:rPr>
        <w:t>与向区六届人大八次会议报告的执行数一致。</w:t>
      </w:r>
      <w:bookmarkEnd w:id="4"/>
    </w:p>
    <w:p w:rsidR="008C6B9B" w:rsidRDefault="00A5233C" w:rsidP="008C6B9B">
      <w:pPr>
        <w:adjustRightInd w:val="0"/>
        <w:snapToGrid w:val="0"/>
        <w:spacing w:line="336" w:lineRule="auto"/>
        <w:ind w:firstLineChars="200" w:firstLine="643"/>
        <w:rPr>
          <w:rFonts w:ascii="楷体_GB2312" w:eastAsia="楷体_GB2312" w:hAnsi="楷体_GB2312" w:cs="楷体_GB2312"/>
          <w:b/>
          <w:sz w:val="32"/>
          <w:szCs w:val="32"/>
        </w:rPr>
      </w:pPr>
      <w:bookmarkStart w:id="5" w:name="_Hlk46053287"/>
      <w:r>
        <w:rPr>
          <w:rFonts w:ascii="楷体_GB2312" w:eastAsia="楷体_GB2312" w:hAnsi="楷体_GB2312" w:cs="楷体_GB2312" w:hint="eastAsia"/>
          <w:b/>
          <w:sz w:val="32"/>
          <w:szCs w:val="32"/>
        </w:rPr>
        <w:t>（一）</w:t>
      </w:r>
      <w:r>
        <w:rPr>
          <w:rFonts w:ascii="Times New Roman" w:eastAsia="楷体_GB2312" w:hAnsi="Times New Roman"/>
          <w:b/>
          <w:sz w:val="32"/>
          <w:szCs w:val="32"/>
        </w:rPr>
        <w:t>2020</w:t>
      </w:r>
      <w:r>
        <w:rPr>
          <w:rFonts w:ascii="楷体_GB2312" w:eastAsia="楷体_GB2312" w:hAnsi="楷体_GB2312" w:cs="楷体_GB2312" w:hint="eastAsia"/>
          <w:b/>
          <w:sz w:val="32"/>
          <w:szCs w:val="32"/>
        </w:rPr>
        <w:t>年区本级一般公共预算收入决算情况</w:t>
      </w:r>
      <w:bookmarkEnd w:id="5"/>
    </w:p>
    <w:p w:rsidR="008C6B9B" w:rsidRDefault="00A5233C" w:rsidP="008C6B9B">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区本级主要收入科目完成情况如下：增值税</w:t>
      </w:r>
      <w:r>
        <w:rPr>
          <w:rFonts w:ascii="Times New Roman" w:eastAsia="仿宋_GB2312" w:hAnsi="Times New Roman"/>
          <w:sz w:val="32"/>
          <w:szCs w:val="32"/>
        </w:rPr>
        <w:t>351</w:t>
      </w:r>
      <w:r>
        <w:rPr>
          <w:rFonts w:ascii="仿宋_GB2312" w:eastAsia="仿宋_GB2312" w:hAnsi="仿宋_GB2312" w:cs="仿宋_GB2312" w:hint="eastAsia"/>
          <w:sz w:val="32"/>
          <w:szCs w:val="32"/>
        </w:rPr>
        <w:t>.</w:t>
      </w:r>
      <w:r>
        <w:rPr>
          <w:rFonts w:ascii="Times New Roman" w:eastAsia="仿宋_GB2312" w:hAnsi="Times New Roman"/>
          <w:sz w:val="32"/>
          <w:szCs w:val="32"/>
        </w:rPr>
        <w:t>49</w:t>
      </w:r>
      <w:r>
        <w:rPr>
          <w:rFonts w:ascii="仿宋_GB2312" w:eastAsia="仿宋_GB2312" w:hAnsi="仿宋_GB2312" w:cs="仿宋_GB2312" w:hint="eastAsia"/>
          <w:sz w:val="32"/>
          <w:szCs w:val="32"/>
        </w:rPr>
        <w:t>亿元，为预算的</w:t>
      </w:r>
      <w:r>
        <w:rPr>
          <w:rFonts w:ascii="Times New Roman" w:eastAsia="仿宋_GB2312" w:hAnsi="Times New Roman"/>
          <w:sz w:val="32"/>
          <w:szCs w:val="32"/>
        </w:rPr>
        <w:t>90</w:t>
      </w:r>
      <w:r>
        <w:rPr>
          <w:rFonts w:ascii="仿宋_GB2312" w:eastAsia="仿宋_GB2312" w:hAnsi="仿宋_GB2312" w:cs="仿宋_GB2312" w:hint="eastAsia"/>
          <w:sz w:val="32"/>
          <w:szCs w:val="32"/>
        </w:rPr>
        <w:t>.</w:t>
      </w:r>
      <w:r>
        <w:rPr>
          <w:rFonts w:ascii="Times New Roman" w:eastAsia="仿宋_GB2312" w:hAnsi="Times New Roman"/>
          <w:sz w:val="32"/>
          <w:szCs w:val="32"/>
        </w:rPr>
        <w:t>4</w:t>
      </w:r>
      <w:r>
        <w:rPr>
          <w:rFonts w:ascii="仿宋_GB2312" w:eastAsia="仿宋_GB2312" w:hAnsi="仿宋_GB2312" w:cs="仿宋_GB2312" w:hint="eastAsia"/>
          <w:sz w:val="32"/>
          <w:szCs w:val="32"/>
        </w:rPr>
        <w:t>%,主要是受免抵调库收入减少、上年减税政策翘尾、为支持复工复产出台减税政策等因素影响，收入低于年初预期；企业所得税</w:t>
      </w:r>
      <w:r>
        <w:rPr>
          <w:rFonts w:ascii="Times New Roman" w:eastAsia="仿宋_GB2312" w:hAnsi="Times New Roman"/>
          <w:sz w:val="32"/>
          <w:szCs w:val="32"/>
        </w:rPr>
        <w:t>222</w:t>
      </w:r>
      <w:r>
        <w:rPr>
          <w:rFonts w:ascii="仿宋_GB2312" w:eastAsia="仿宋_GB2312" w:hAnsi="仿宋_GB2312" w:cs="仿宋_GB2312" w:hint="eastAsia"/>
          <w:sz w:val="32"/>
          <w:szCs w:val="32"/>
        </w:rPr>
        <w:t>.</w:t>
      </w:r>
      <w:r>
        <w:rPr>
          <w:rFonts w:ascii="Times New Roman" w:eastAsia="仿宋_GB2312" w:hAnsi="Times New Roman"/>
          <w:sz w:val="32"/>
          <w:szCs w:val="32"/>
        </w:rPr>
        <w:t>53</w:t>
      </w:r>
      <w:r>
        <w:rPr>
          <w:rFonts w:ascii="仿宋_GB2312" w:eastAsia="仿宋_GB2312" w:hAnsi="仿宋_GB2312" w:cs="仿宋_GB2312" w:hint="eastAsia"/>
          <w:sz w:val="32"/>
          <w:szCs w:val="32"/>
        </w:rPr>
        <w:t>亿元，为预算的</w:t>
      </w:r>
      <w:r>
        <w:rPr>
          <w:rFonts w:ascii="Times New Roman" w:eastAsia="仿宋_GB2312" w:hAnsi="Times New Roman"/>
          <w:sz w:val="32"/>
          <w:szCs w:val="32"/>
        </w:rPr>
        <w:t>92</w:t>
      </w:r>
      <w:r>
        <w:rPr>
          <w:rFonts w:ascii="仿宋_GB2312" w:eastAsia="仿宋_GB2312" w:hAnsi="仿宋_GB2312" w:cs="仿宋_GB2312" w:hint="eastAsia"/>
          <w:sz w:val="32"/>
          <w:szCs w:val="32"/>
        </w:rPr>
        <w:t>.</w:t>
      </w:r>
      <w:r>
        <w:rPr>
          <w:rFonts w:ascii="Times New Roman" w:eastAsia="仿宋_GB2312" w:hAnsi="Times New Roman"/>
          <w:sz w:val="32"/>
          <w:szCs w:val="32"/>
        </w:rPr>
        <w:t>6</w:t>
      </w:r>
      <w:r>
        <w:rPr>
          <w:rFonts w:ascii="仿宋_GB2312" w:eastAsia="仿宋_GB2312" w:hAnsi="仿宋_GB2312" w:cs="仿宋_GB2312" w:hint="eastAsia"/>
          <w:sz w:val="32"/>
          <w:szCs w:val="32"/>
        </w:rPr>
        <w:t>%,主要是受疫情影响企业利润下降，收入低于年初预期；个人所得税</w:t>
      </w:r>
      <w:r>
        <w:rPr>
          <w:rFonts w:ascii="Times New Roman" w:eastAsia="仿宋_GB2312" w:hAnsi="Times New Roman"/>
          <w:sz w:val="32"/>
          <w:szCs w:val="32"/>
        </w:rPr>
        <w:t>103</w:t>
      </w:r>
      <w:r>
        <w:rPr>
          <w:rFonts w:ascii="仿宋_GB2312" w:eastAsia="仿宋_GB2312" w:hAnsi="仿宋_GB2312" w:cs="仿宋_GB2312" w:hint="eastAsia"/>
          <w:sz w:val="32"/>
          <w:szCs w:val="32"/>
        </w:rPr>
        <w:t>.</w:t>
      </w:r>
      <w:r>
        <w:rPr>
          <w:rFonts w:ascii="Times New Roman" w:eastAsia="仿宋_GB2312" w:hAnsi="Times New Roman"/>
          <w:sz w:val="32"/>
          <w:szCs w:val="32"/>
        </w:rPr>
        <w:t>98</w:t>
      </w:r>
      <w:r>
        <w:rPr>
          <w:rFonts w:ascii="仿宋_GB2312" w:eastAsia="仿宋_GB2312" w:hAnsi="仿宋_GB2312" w:cs="仿宋_GB2312" w:hint="eastAsia"/>
          <w:sz w:val="32"/>
          <w:szCs w:val="32"/>
        </w:rPr>
        <w:t>亿元，为预算的</w:t>
      </w:r>
      <w:r>
        <w:rPr>
          <w:rFonts w:ascii="Times New Roman" w:eastAsia="仿宋_GB2312" w:hAnsi="Times New Roman"/>
          <w:sz w:val="32"/>
          <w:szCs w:val="32"/>
        </w:rPr>
        <w:t>96</w:t>
      </w:r>
      <w:r>
        <w:rPr>
          <w:rFonts w:ascii="仿宋_GB2312" w:eastAsia="仿宋_GB2312" w:hAnsi="仿宋_GB2312" w:cs="仿宋_GB2312" w:hint="eastAsia"/>
          <w:sz w:val="32"/>
          <w:szCs w:val="32"/>
        </w:rPr>
        <w:t>.</w:t>
      </w:r>
      <w:r>
        <w:rPr>
          <w:rFonts w:ascii="Times New Roman" w:eastAsia="仿宋_GB2312" w:hAnsi="Times New Roman"/>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；土地增值税</w:t>
      </w:r>
      <w:r>
        <w:rPr>
          <w:rFonts w:ascii="Times New Roman" w:eastAsia="仿宋_GB2312" w:hAnsi="Times New Roman"/>
          <w:sz w:val="32"/>
          <w:szCs w:val="32"/>
        </w:rPr>
        <w:t>114</w:t>
      </w:r>
      <w:r>
        <w:rPr>
          <w:rFonts w:ascii="仿宋_GB2312" w:eastAsia="仿宋_GB2312" w:hAnsi="仿宋_GB2312" w:cs="仿宋_GB2312" w:hint="eastAsia"/>
          <w:sz w:val="32"/>
          <w:szCs w:val="32"/>
        </w:rPr>
        <w:t>.</w:t>
      </w:r>
      <w:r>
        <w:rPr>
          <w:rFonts w:ascii="Times New Roman" w:eastAsia="仿宋_GB2312" w:hAnsi="Times New Roman"/>
          <w:sz w:val="32"/>
          <w:szCs w:val="32"/>
        </w:rPr>
        <w:t>82</w:t>
      </w:r>
      <w:r>
        <w:rPr>
          <w:rFonts w:ascii="仿宋_GB2312" w:eastAsia="仿宋_GB2312" w:hAnsi="仿宋_GB2312" w:cs="仿宋_GB2312" w:hint="eastAsia"/>
          <w:sz w:val="32"/>
          <w:szCs w:val="32"/>
        </w:rPr>
        <w:t>亿元，为预算的</w:t>
      </w:r>
      <w:r>
        <w:rPr>
          <w:rFonts w:ascii="Times New Roman" w:eastAsia="仿宋_GB2312" w:hAnsi="Times New Roman"/>
          <w:sz w:val="32"/>
          <w:szCs w:val="32"/>
        </w:rPr>
        <w:t>148</w:t>
      </w:r>
      <w:r>
        <w:rPr>
          <w:rFonts w:ascii="仿宋_GB2312" w:eastAsia="仿宋_GB2312" w:hAnsi="仿宋_GB2312" w:cs="仿宋_GB2312" w:hint="eastAsia"/>
          <w:sz w:val="32"/>
          <w:szCs w:val="32"/>
        </w:rPr>
        <w:t>.</w:t>
      </w:r>
      <w:r>
        <w:rPr>
          <w:rFonts w:ascii="Times New Roman" w:eastAsia="仿宋_GB2312" w:hAnsi="Times New Roman"/>
          <w:sz w:val="32"/>
          <w:szCs w:val="32"/>
        </w:rPr>
        <w:t>7</w:t>
      </w:r>
      <w:r>
        <w:rPr>
          <w:rFonts w:ascii="仿宋_GB2312" w:eastAsia="仿宋_GB2312" w:hAnsi="仿宋_GB2312" w:cs="仿宋_GB2312" w:hint="eastAsia"/>
          <w:sz w:val="32"/>
          <w:szCs w:val="32"/>
        </w:rPr>
        <w:t>%,主要是</w:t>
      </w:r>
      <w:r>
        <w:rPr>
          <w:rFonts w:ascii="仿宋_GB2312" w:eastAsia="仿宋_GB2312" w:hAnsi="仿宋_GB2312" w:cs="仿宋_GB2312"/>
          <w:sz w:val="32"/>
          <w:szCs w:val="32"/>
        </w:rPr>
        <w:t>土地</w:t>
      </w:r>
      <w:r>
        <w:rPr>
          <w:rFonts w:ascii="仿宋_GB2312" w:eastAsia="仿宋_GB2312" w:hAnsi="仿宋_GB2312" w:cs="仿宋_GB2312" w:hint="eastAsia"/>
          <w:sz w:val="32"/>
          <w:szCs w:val="32"/>
        </w:rPr>
        <w:t>出</w:t>
      </w:r>
      <w:r>
        <w:rPr>
          <w:rFonts w:ascii="仿宋_GB2312" w:eastAsia="仿宋_GB2312" w:hAnsi="仿宋_GB2312" w:cs="仿宋_GB2312"/>
          <w:sz w:val="32"/>
          <w:szCs w:val="32"/>
        </w:rPr>
        <w:t>让</w:t>
      </w:r>
      <w:r>
        <w:rPr>
          <w:rFonts w:ascii="仿宋_GB2312" w:eastAsia="仿宋_GB2312" w:hAnsi="仿宋_GB2312" w:cs="仿宋_GB2312" w:hint="eastAsia"/>
          <w:sz w:val="32"/>
          <w:szCs w:val="32"/>
        </w:rPr>
        <w:t>增多，历年项目清算，带动收入高于年初预期；契税</w:t>
      </w:r>
      <w:r>
        <w:rPr>
          <w:rFonts w:ascii="Times New Roman" w:eastAsia="仿宋_GB2312" w:hAnsi="Times New Roman"/>
          <w:sz w:val="32"/>
          <w:szCs w:val="32"/>
        </w:rPr>
        <w:t>72</w:t>
      </w:r>
      <w:r>
        <w:rPr>
          <w:rFonts w:ascii="仿宋_GB2312" w:eastAsia="仿宋_GB2312" w:hAnsi="仿宋_GB2312" w:cs="仿宋_GB2312" w:hint="eastAsia"/>
          <w:sz w:val="32"/>
          <w:szCs w:val="32"/>
        </w:rPr>
        <w:t>.</w:t>
      </w:r>
      <w:r>
        <w:rPr>
          <w:rFonts w:ascii="Times New Roman" w:eastAsia="仿宋_GB2312" w:hAnsi="Times New Roman"/>
          <w:sz w:val="32"/>
          <w:szCs w:val="32"/>
        </w:rPr>
        <w:t>99</w:t>
      </w:r>
      <w:r>
        <w:rPr>
          <w:rFonts w:ascii="仿宋_GB2312" w:eastAsia="仿宋_GB2312" w:hAnsi="仿宋_GB2312" w:cs="仿宋_GB2312" w:hint="eastAsia"/>
          <w:sz w:val="32"/>
          <w:szCs w:val="32"/>
        </w:rPr>
        <w:t>亿元，完成预算的</w:t>
      </w:r>
      <w:r>
        <w:rPr>
          <w:rFonts w:ascii="Times New Roman" w:eastAsia="仿宋_GB2312" w:hAnsi="Times New Roman"/>
          <w:sz w:val="32"/>
          <w:szCs w:val="32"/>
        </w:rPr>
        <w:t>127</w:t>
      </w:r>
      <w:r>
        <w:rPr>
          <w:rFonts w:ascii="仿宋_GB2312" w:eastAsia="仿宋_GB2312" w:hAnsi="仿宋_GB2312" w:cs="仿宋_GB2312" w:hint="eastAsia"/>
          <w:sz w:val="32"/>
          <w:szCs w:val="32"/>
        </w:rPr>
        <w:t>.</w:t>
      </w:r>
      <w:r>
        <w:rPr>
          <w:rFonts w:ascii="Times New Roman" w:eastAsia="仿宋_GB2312" w:hAnsi="Times New Roman"/>
          <w:sz w:val="32"/>
          <w:szCs w:val="32"/>
        </w:rPr>
        <w:t>3</w:t>
      </w:r>
      <w:r>
        <w:rPr>
          <w:rFonts w:ascii="仿宋_GB2312" w:eastAsia="仿宋_GB2312" w:hAnsi="仿宋_GB2312" w:cs="仿宋_GB2312" w:hint="eastAsia"/>
          <w:sz w:val="32"/>
          <w:szCs w:val="32"/>
        </w:rPr>
        <w:t>%,主要是土地交易量增多带动收入高于年初预期。</w:t>
      </w:r>
    </w:p>
    <w:p w:rsidR="008C6B9B" w:rsidRDefault="00A5233C" w:rsidP="008C6B9B">
      <w:pPr>
        <w:adjustRightInd w:val="0"/>
        <w:snapToGrid w:val="0"/>
        <w:spacing w:line="336" w:lineRule="auto"/>
        <w:ind w:firstLineChars="200" w:firstLine="643"/>
        <w:rPr>
          <w:rFonts w:ascii="楷体_GB2312" w:eastAsia="楷体_GB2312" w:hAnsi="楷体_GB2312" w:cs="楷体_GB2312"/>
          <w:b/>
          <w:sz w:val="32"/>
          <w:szCs w:val="32"/>
        </w:rPr>
      </w:pPr>
      <w:bookmarkStart w:id="6" w:name="_Hlk46053419"/>
      <w:r>
        <w:rPr>
          <w:rFonts w:ascii="楷体_GB2312" w:eastAsia="楷体_GB2312" w:hAnsi="楷体_GB2312" w:cs="楷体_GB2312" w:hint="eastAsia"/>
          <w:b/>
          <w:sz w:val="32"/>
          <w:szCs w:val="32"/>
        </w:rPr>
        <w:t>（二）</w:t>
      </w:r>
      <w:r>
        <w:rPr>
          <w:rFonts w:ascii="Times New Roman" w:eastAsia="楷体_GB2312" w:hAnsi="Times New Roman"/>
          <w:b/>
          <w:sz w:val="32"/>
          <w:szCs w:val="32"/>
        </w:rPr>
        <w:t>2020</w:t>
      </w:r>
      <w:r>
        <w:rPr>
          <w:rFonts w:ascii="楷体_GB2312" w:eastAsia="楷体_GB2312" w:hAnsi="楷体_GB2312" w:cs="楷体_GB2312" w:hint="eastAsia"/>
          <w:b/>
          <w:sz w:val="32"/>
          <w:szCs w:val="32"/>
        </w:rPr>
        <w:t>年区本级一般公共预算支出决算情况</w:t>
      </w:r>
      <w:bookmarkEnd w:id="6"/>
    </w:p>
    <w:p w:rsidR="008C6B9B" w:rsidRDefault="00A5233C" w:rsidP="008C6B9B">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区本级主要支出科目完成情况如下：社会保障和就业支出</w:t>
      </w:r>
      <w:r>
        <w:rPr>
          <w:rFonts w:ascii="Times New Roman" w:eastAsia="仿宋_GB2312" w:hAnsi="Times New Roman"/>
          <w:sz w:val="32"/>
          <w:szCs w:val="32"/>
        </w:rPr>
        <w:t>8</w:t>
      </w:r>
      <w:r>
        <w:rPr>
          <w:rFonts w:ascii="Times New Roman" w:eastAsia="仿宋_GB2312" w:hAnsi="Times New Roman" w:hint="eastAsia"/>
          <w:sz w:val="32"/>
          <w:szCs w:val="32"/>
        </w:rPr>
        <w:t>8.81</w:t>
      </w:r>
      <w:r>
        <w:rPr>
          <w:rFonts w:ascii="仿宋_GB2312" w:eastAsia="仿宋_GB2312" w:hAnsi="仿宋_GB2312" w:cs="仿宋_GB2312"/>
          <w:sz w:val="32"/>
          <w:szCs w:val="32"/>
        </w:rPr>
        <w:t>亿元，完成预算的</w:t>
      </w:r>
      <w:r>
        <w:rPr>
          <w:rFonts w:ascii="Times New Roman" w:eastAsia="仿宋_GB2312" w:hAnsi="Times New Roman"/>
          <w:sz w:val="32"/>
          <w:szCs w:val="32"/>
        </w:rPr>
        <w:t>9</w:t>
      </w:r>
      <w:r>
        <w:rPr>
          <w:rFonts w:ascii="Times New Roman" w:eastAsia="仿宋_GB2312" w:hAnsi="Times New Roman" w:hint="eastAsia"/>
          <w:sz w:val="32"/>
          <w:szCs w:val="32"/>
        </w:rPr>
        <w:t>4.8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卫生健康支出</w:t>
      </w:r>
      <w:r>
        <w:rPr>
          <w:rFonts w:ascii="Times New Roman" w:eastAsia="仿宋_GB2312" w:hAnsi="Times New Roman"/>
          <w:sz w:val="32"/>
          <w:szCs w:val="32"/>
        </w:rPr>
        <w:t>6</w:t>
      </w:r>
      <w:r>
        <w:rPr>
          <w:rFonts w:ascii="Times New Roman" w:eastAsia="仿宋_GB2312" w:hAnsi="Times New Roman" w:hint="eastAsia"/>
          <w:sz w:val="32"/>
          <w:szCs w:val="32"/>
        </w:rPr>
        <w:t>0.37</w:t>
      </w:r>
      <w:r>
        <w:rPr>
          <w:rFonts w:ascii="仿宋_GB2312" w:eastAsia="仿宋_GB2312" w:hAnsi="仿宋_GB2312" w:cs="仿宋_GB2312"/>
          <w:sz w:val="32"/>
          <w:szCs w:val="32"/>
        </w:rPr>
        <w:t>亿元，完成预算的</w:t>
      </w:r>
      <w:r>
        <w:rPr>
          <w:rFonts w:ascii="Times New Roman" w:eastAsia="仿宋_GB2312" w:hAnsi="Times New Roman"/>
          <w:sz w:val="32"/>
          <w:szCs w:val="32"/>
        </w:rPr>
        <w:t>1</w:t>
      </w:r>
      <w:r>
        <w:rPr>
          <w:rFonts w:ascii="Times New Roman" w:eastAsia="仿宋_GB2312" w:hAnsi="Times New Roman" w:hint="eastAsia"/>
          <w:sz w:val="32"/>
          <w:szCs w:val="32"/>
        </w:rPr>
        <w:t>07.2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，主要是追加安排公立医院绩效考核补贴</w:t>
      </w:r>
      <w:r>
        <w:rPr>
          <w:rFonts w:ascii="仿宋_GB2312" w:eastAsia="仿宋_GB2312" w:hAnsi="仿宋_GB2312" w:cs="仿宋_GB2312"/>
          <w:sz w:val="32"/>
          <w:szCs w:val="32"/>
        </w:rPr>
        <w:t>、疫情防控突发公共卫生事件应急</w:t>
      </w:r>
      <w:r>
        <w:rPr>
          <w:rFonts w:ascii="仿宋_GB2312" w:eastAsia="仿宋_GB2312" w:hAnsi="仿宋_GB2312" w:cs="仿宋_GB2312" w:hint="eastAsia"/>
          <w:sz w:val="32"/>
          <w:szCs w:val="32"/>
        </w:rPr>
        <w:t>处置等</w:t>
      </w:r>
      <w:r>
        <w:rPr>
          <w:rFonts w:ascii="仿宋_GB2312" w:eastAsia="仿宋_GB2312" w:hAnsi="仿宋_GB2312" w:cs="仿宋_GB2312"/>
          <w:sz w:val="32"/>
          <w:szCs w:val="32"/>
        </w:rPr>
        <w:t>经费；教育支出</w:t>
      </w:r>
      <w:r>
        <w:rPr>
          <w:rFonts w:ascii="Times New Roman" w:eastAsia="仿宋_GB2312" w:hAnsi="Times New Roman"/>
          <w:sz w:val="32"/>
          <w:szCs w:val="32"/>
        </w:rPr>
        <w:t>144</w:t>
      </w:r>
      <w:r>
        <w:rPr>
          <w:rFonts w:ascii="仿宋_GB2312" w:eastAsia="仿宋_GB2312" w:hAnsi="仿宋_GB2312" w:cs="仿宋_GB2312"/>
          <w:sz w:val="32"/>
          <w:szCs w:val="32"/>
        </w:rPr>
        <w:t>.</w:t>
      </w:r>
      <w:r>
        <w:rPr>
          <w:rFonts w:ascii="Times New Roman" w:eastAsia="仿宋_GB2312" w:hAnsi="Times New Roman"/>
          <w:sz w:val="32"/>
          <w:szCs w:val="32"/>
        </w:rPr>
        <w:t>43</w:t>
      </w:r>
      <w:r>
        <w:rPr>
          <w:rFonts w:ascii="仿宋_GB2312" w:eastAsia="仿宋_GB2312" w:hAnsi="仿宋_GB2312" w:cs="仿宋_GB2312"/>
          <w:sz w:val="32"/>
          <w:szCs w:val="32"/>
        </w:rPr>
        <w:t>亿元，完成预算的</w:t>
      </w:r>
      <w:r>
        <w:rPr>
          <w:rFonts w:ascii="Times New Roman" w:eastAsia="仿宋_GB2312" w:hAnsi="Times New Roman"/>
          <w:sz w:val="32"/>
          <w:szCs w:val="32"/>
        </w:rPr>
        <w:t>91</w:t>
      </w:r>
      <w:r>
        <w:rPr>
          <w:rFonts w:ascii="仿宋_GB2312" w:eastAsia="仿宋_GB2312" w:hAnsi="仿宋_GB2312" w:cs="仿宋_GB2312"/>
          <w:sz w:val="32"/>
          <w:szCs w:val="32"/>
        </w:rPr>
        <w:t>.</w:t>
      </w:r>
      <w:r>
        <w:rPr>
          <w:rFonts w:ascii="Times New Roman" w:eastAsia="仿宋_GB2312" w:hAnsi="Times New Roman"/>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，主要是学校综合整新等项目因疫情未及时开展，回收预算指标</w:t>
      </w:r>
      <w:r>
        <w:rPr>
          <w:rFonts w:ascii="仿宋_GB2312" w:eastAsia="仿宋_GB2312" w:hAnsi="仿宋_GB2312" w:cs="仿宋_GB2312"/>
          <w:sz w:val="32"/>
          <w:szCs w:val="32"/>
        </w:rPr>
        <w:t>；科学技术支出</w:t>
      </w:r>
      <w:r>
        <w:rPr>
          <w:rFonts w:ascii="Times New Roman" w:eastAsia="仿宋_GB2312" w:hAnsi="Times New Roman"/>
          <w:sz w:val="32"/>
          <w:szCs w:val="32"/>
        </w:rPr>
        <w:t>49</w:t>
      </w:r>
      <w:r>
        <w:rPr>
          <w:rFonts w:ascii="仿宋_GB2312" w:eastAsia="仿宋_GB2312" w:hAnsi="仿宋_GB2312" w:cs="仿宋_GB2312"/>
          <w:sz w:val="32"/>
          <w:szCs w:val="32"/>
        </w:rPr>
        <w:t>.</w:t>
      </w:r>
      <w:r>
        <w:rPr>
          <w:rFonts w:ascii="Times New Roman" w:eastAsia="仿宋_GB2312" w:hAnsi="Times New Roman"/>
          <w:sz w:val="32"/>
          <w:szCs w:val="32"/>
        </w:rPr>
        <w:t>15</w:t>
      </w:r>
      <w:r>
        <w:rPr>
          <w:rFonts w:ascii="仿宋_GB2312" w:eastAsia="仿宋_GB2312" w:hAnsi="仿宋_GB2312" w:cs="仿宋_GB2312"/>
          <w:sz w:val="32"/>
          <w:szCs w:val="32"/>
        </w:rPr>
        <w:t>亿元，完成</w:t>
      </w:r>
      <w:r>
        <w:rPr>
          <w:rFonts w:ascii="仿宋_GB2312" w:eastAsia="仿宋_GB2312" w:hAnsi="仿宋_GB2312" w:cs="仿宋_GB2312" w:hint="eastAsia"/>
          <w:sz w:val="32"/>
          <w:szCs w:val="32"/>
        </w:rPr>
        <w:t>预算的</w:t>
      </w:r>
      <w:r>
        <w:rPr>
          <w:rFonts w:ascii="Times New Roman" w:eastAsia="仿宋_GB2312" w:hAnsi="Times New Roman"/>
          <w:sz w:val="32"/>
          <w:szCs w:val="32"/>
        </w:rPr>
        <w:t>95</w:t>
      </w:r>
      <w:r>
        <w:rPr>
          <w:rFonts w:ascii="仿宋_GB2312" w:eastAsia="仿宋_GB2312" w:hAnsi="仿宋_GB2312" w:cs="仿宋_GB2312"/>
          <w:sz w:val="32"/>
          <w:szCs w:val="32"/>
        </w:rPr>
        <w:t>.</w:t>
      </w:r>
      <w:r>
        <w:rPr>
          <w:rFonts w:ascii="Times New Roman" w:eastAsia="仿宋_GB2312" w:hAnsi="Times New Roman"/>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农林水支出</w:t>
      </w:r>
      <w:r>
        <w:rPr>
          <w:rFonts w:ascii="Times New Roman" w:eastAsia="仿宋_GB2312" w:hAnsi="Times New Roman"/>
          <w:sz w:val="32"/>
          <w:szCs w:val="32"/>
        </w:rPr>
        <w:t>72</w:t>
      </w:r>
      <w:r>
        <w:rPr>
          <w:rFonts w:ascii="仿宋_GB2312" w:eastAsia="仿宋_GB2312" w:hAnsi="仿宋_GB2312" w:cs="仿宋_GB2312"/>
          <w:sz w:val="32"/>
          <w:szCs w:val="32"/>
        </w:rPr>
        <w:t>.</w:t>
      </w:r>
      <w:r>
        <w:rPr>
          <w:rFonts w:ascii="Times New Roman" w:eastAsia="仿宋_GB2312" w:hAnsi="Times New Roman"/>
          <w:sz w:val="32"/>
          <w:szCs w:val="32"/>
        </w:rPr>
        <w:t>39</w:t>
      </w:r>
      <w:r>
        <w:rPr>
          <w:rFonts w:ascii="仿宋_GB2312" w:eastAsia="仿宋_GB2312" w:hAnsi="仿宋_GB2312" w:cs="仿宋_GB2312"/>
          <w:sz w:val="32"/>
          <w:szCs w:val="32"/>
        </w:rPr>
        <w:t>亿元，完成预算的</w:t>
      </w:r>
      <w:r>
        <w:rPr>
          <w:rFonts w:ascii="Times New Roman" w:eastAsia="仿宋_GB2312" w:hAnsi="Times New Roman"/>
          <w:sz w:val="32"/>
          <w:szCs w:val="32"/>
        </w:rPr>
        <w:t>102</w:t>
      </w:r>
      <w:r>
        <w:rPr>
          <w:rFonts w:ascii="仿宋_GB2312" w:eastAsia="仿宋_GB2312" w:hAnsi="仿宋_GB2312" w:cs="仿宋_GB2312"/>
          <w:sz w:val="32"/>
          <w:szCs w:val="32"/>
        </w:rPr>
        <w:t>.</w:t>
      </w:r>
      <w:r>
        <w:rPr>
          <w:rFonts w:ascii="Times New Roman" w:eastAsia="仿宋_GB2312" w:hAnsi="Times New Roman"/>
          <w:sz w:val="32"/>
          <w:szCs w:val="32"/>
        </w:rPr>
        <w:t>5</w:t>
      </w:r>
      <w:r>
        <w:rPr>
          <w:rFonts w:ascii="仿宋_GB2312" w:eastAsia="仿宋_GB2312" w:hAnsi="仿宋_GB2312" w:cs="仿宋_GB2312"/>
          <w:sz w:val="32"/>
          <w:szCs w:val="32"/>
        </w:rPr>
        <w:t>%；住房保障支出</w:t>
      </w:r>
      <w:r>
        <w:rPr>
          <w:rFonts w:ascii="Times New Roman" w:eastAsia="仿宋_GB2312" w:hAnsi="Times New Roman"/>
          <w:sz w:val="32"/>
          <w:szCs w:val="32"/>
        </w:rPr>
        <w:t>26</w:t>
      </w:r>
      <w:r>
        <w:rPr>
          <w:rFonts w:ascii="仿宋_GB2312" w:eastAsia="仿宋_GB2312" w:hAnsi="仿宋_GB2312" w:cs="仿宋_GB2312"/>
          <w:sz w:val="32"/>
          <w:szCs w:val="32"/>
        </w:rPr>
        <w:t>.</w:t>
      </w:r>
      <w:r>
        <w:rPr>
          <w:rFonts w:ascii="Times New Roman" w:eastAsia="仿宋_GB2312" w:hAnsi="Times New Roman"/>
          <w:sz w:val="32"/>
          <w:szCs w:val="32"/>
        </w:rPr>
        <w:t>46</w:t>
      </w:r>
      <w:r>
        <w:rPr>
          <w:rFonts w:ascii="仿宋_GB2312" w:eastAsia="仿宋_GB2312" w:hAnsi="仿宋_GB2312" w:cs="仿宋_GB2312"/>
          <w:sz w:val="32"/>
          <w:szCs w:val="32"/>
        </w:rPr>
        <w:lastRenderedPageBreak/>
        <w:t>亿元，完成预算的</w:t>
      </w:r>
      <w:r>
        <w:rPr>
          <w:rFonts w:ascii="Times New Roman" w:eastAsia="仿宋_GB2312" w:hAnsi="Times New Roman"/>
          <w:sz w:val="32"/>
          <w:szCs w:val="32"/>
        </w:rPr>
        <w:t>119</w:t>
      </w:r>
      <w:r>
        <w:rPr>
          <w:rFonts w:ascii="仿宋_GB2312" w:eastAsia="仿宋_GB2312" w:hAnsi="仿宋_GB2312" w:cs="仿宋_GB2312"/>
          <w:sz w:val="32"/>
          <w:szCs w:val="32"/>
        </w:rPr>
        <w:t>.</w:t>
      </w:r>
      <w:r>
        <w:rPr>
          <w:rFonts w:ascii="Times New Roman" w:eastAsia="仿宋_GB2312" w:hAnsi="Times New Roman"/>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，主要是追加安排中央财政下达的城镇保障性安居工程专项资金等上级专款</w:t>
      </w:r>
      <w:r>
        <w:rPr>
          <w:rFonts w:ascii="仿宋_GB2312" w:eastAsia="仿宋_GB2312" w:hAnsi="仿宋_GB2312" w:cs="仿宋_GB2312"/>
          <w:sz w:val="32"/>
          <w:szCs w:val="32"/>
        </w:rPr>
        <w:t>；公共安全支出</w:t>
      </w:r>
      <w:r>
        <w:rPr>
          <w:rFonts w:ascii="Times New Roman" w:eastAsia="仿宋_GB2312" w:hAnsi="Times New Roman"/>
          <w:sz w:val="32"/>
          <w:szCs w:val="32"/>
        </w:rPr>
        <w:t>46</w:t>
      </w:r>
      <w:r>
        <w:rPr>
          <w:rFonts w:ascii="仿宋_GB2312" w:eastAsia="仿宋_GB2312" w:hAnsi="仿宋_GB2312" w:cs="仿宋_GB2312"/>
          <w:sz w:val="32"/>
          <w:szCs w:val="32"/>
        </w:rPr>
        <w:t>.</w:t>
      </w:r>
      <w:r>
        <w:rPr>
          <w:rFonts w:ascii="Times New Roman" w:eastAsia="仿宋_GB2312" w:hAnsi="Times New Roman"/>
          <w:sz w:val="32"/>
          <w:szCs w:val="32"/>
        </w:rPr>
        <w:t>22</w:t>
      </w:r>
      <w:r>
        <w:rPr>
          <w:rFonts w:ascii="仿宋_GB2312" w:eastAsia="仿宋_GB2312" w:hAnsi="仿宋_GB2312" w:cs="仿宋_GB2312"/>
          <w:sz w:val="32"/>
          <w:szCs w:val="32"/>
        </w:rPr>
        <w:t>亿元，完成预算的</w:t>
      </w:r>
      <w:r>
        <w:rPr>
          <w:rFonts w:ascii="Times New Roman" w:eastAsia="仿宋_GB2312" w:hAnsi="Times New Roman"/>
          <w:sz w:val="32"/>
          <w:szCs w:val="32"/>
        </w:rPr>
        <w:t>102</w:t>
      </w:r>
      <w:r>
        <w:rPr>
          <w:rFonts w:ascii="仿宋_GB2312" w:eastAsia="仿宋_GB2312" w:hAnsi="仿宋_GB2312" w:cs="仿宋_GB2312"/>
          <w:sz w:val="32"/>
          <w:szCs w:val="32"/>
        </w:rPr>
        <w:t>.</w:t>
      </w:r>
      <w:r>
        <w:rPr>
          <w:rFonts w:ascii="Times New Roman" w:eastAsia="仿宋_GB2312" w:hAnsi="Times New Roman"/>
          <w:sz w:val="32"/>
          <w:szCs w:val="32"/>
        </w:rPr>
        <w:t>3</w:t>
      </w:r>
      <w:r>
        <w:rPr>
          <w:rFonts w:ascii="仿宋_GB2312" w:eastAsia="仿宋_GB2312" w:hAnsi="仿宋_GB2312" w:cs="仿宋_GB2312"/>
          <w:sz w:val="32"/>
          <w:szCs w:val="32"/>
        </w:rPr>
        <w:t>%;城乡社区支出</w:t>
      </w:r>
      <w:r>
        <w:rPr>
          <w:rFonts w:ascii="Times New Roman" w:eastAsia="仿宋_GB2312" w:hAnsi="Times New Roman"/>
          <w:sz w:val="32"/>
          <w:szCs w:val="32"/>
        </w:rPr>
        <w:t>296</w:t>
      </w:r>
      <w:r>
        <w:rPr>
          <w:rFonts w:ascii="仿宋_GB2312" w:eastAsia="仿宋_GB2312" w:hAnsi="仿宋_GB2312" w:cs="仿宋_GB2312"/>
          <w:sz w:val="32"/>
          <w:szCs w:val="32"/>
        </w:rPr>
        <w:t>.</w:t>
      </w:r>
      <w:r>
        <w:rPr>
          <w:rFonts w:ascii="Times New Roman" w:eastAsia="仿宋_GB2312" w:hAnsi="Times New Roman"/>
          <w:sz w:val="32"/>
          <w:szCs w:val="32"/>
        </w:rPr>
        <w:t>10</w:t>
      </w:r>
      <w:r>
        <w:rPr>
          <w:rFonts w:ascii="仿宋_GB2312" w:eastAsia="仿宋_GB2312" w:hAnsi="仿宋_GB2312" w:cs="仿宋_GB2312"/>
          <w:sz w:val="32"/>
          <w:szCs w:val="32"/>
        </w:rPr>
        <w:t>亿元，完成调整预算的</w:t>
      </w:r>
      <w:r>
        <w:rPr>
          <w:rFonts w:ascii="Times New Roman" w:eastAsia="仿宋_GB2312" w:hAnsi="Times New Roman"/>
          <w:sz w:val="32"/>
          <w:szCs w:val="32"/>
        </w:rPr>
        <w:t>103</w:t>
      </w:r>
      <w:r>
        <w:rPr>
          <w:rFonts w:ascii="仿宋_GB2312" w:eastAsia="仿宋_GB2312" w:hAnsi="仿宋_GB2312" w:cs="仿宋_GB2312"/>
          <w:sz w:val="32"/>
          <w:szCs w:val="32"/>
        </w:rPr>
        <w:t>.</w:t>
      </w:r>
      <w:r>
        <w:rPr>
          <w:rFonts w:ascii="Times New Roman" w:eastAsia="仿宋_GB2312" w:hAnsi="Times New Roman"/>
          <w:sz w:val="32"/>
          <w:szCs w:val="32"/>
        </w:rPr>
        <w:t>9</w:t>
      </w:r>
      <w:r>
        <w:rPr>
          <w:rFonts w:ascii="仿宋_GB2312" w:eastAsia="仿宋_GB2312" w:hAnsi="仿宋_GB2312" w:cs="仿宋_GB2312"/>
          <w:sz w:val="32"/>
          <w:szCs w:val="32"/>
        </w:rPr>
        <w:t>%;资源勘探工业信息等支出</w:t>
      </w:r>
      <w:r>
        <w:rPr>
          <w:rFonts w:ascii="Times New Roman" w:eastAsia="仿宋_GB2312" w:hAnsi="Times New Roman"/>
          <w:sz w:val="32"/>
          <w:szCs w:val="32"/>
        </w:rPr>
        <w:t>220</w:t>
      </w:r>
      <w:r>
        <w:rPr>
          <w:rFonts w:ascii="仿宋_GB2312" w:eastAsia="仿宋_GB2312" w:hAnsi="仿宋_GB2312" w:cs="仿宋_GB2312"/>
          <w:sz w:val="32"/>
          <w:szCs w:val="32"/>
        </w:rPr>
        <w:t>.</w:t>
      </w:r>
      <w:r>
        <w:rPr>
          <w:rFonts w:ascii="Times New Roman" w:eastAsia="仿宋_GB2312" w:hAnsi="Times New Roman"/>
          <w:sz w:val="32"/>
          <w:szCs w:val="32"/>
        </w:rPr>
        <w:t>03</w:t>
      </w:r>
      <w:r>
        <w:rPr>
          <w:rFonts w:ascii="仿宋_GB2312" w:eastAsia="仿宋_GB2312" w:hAnsi="仿宋_GB2312" w:cs="仿宋_GB2312"/>
          <w:sz w:val="32"/>
          <w:szCs w:val="32"/>
        </w:rPr>
        <w:t>亿元，完成预算的</w:t>
      </w:r>
      <w:r>
        <w:rPr>
          <w:rFonts w:ascii="Times New Roman" w:eastAsia="仿宋_GB2312" w:hAnsi="Times New Roman"/>
          <w:sz w:val="32"/>
          <w:szCs w:val="32"/>
        </w:rPr>
        <w:t>97</w:t>
      </w:r>
      <w:r>
        <w:rPr>
          <w:rFonts w:ascii="仿宋_GB2312" w:eastAsia="仿宋_GB2312" w:hAnsi="仿宋_GB2312" w:cs="仿宋_GB2312"/>
          <w:sz w:val="32"/>
          <w:szCs w:val="32"/>
        </w:rPr>
        <w:t>.</w:t>
      </w:r>
      <w:r>
        <w:rPr>
          <w:rFonts w:ascii="Times New Roman" w:eastAsia="仿宋_GB2312" w:hAnsi="Times New Roman"/>
          <w:sz w:val="32"/>
          <w:szCs w:val="32"/>
        </w:rPr>
        <w:t>1</w:t>
      </w:r>
      <w:r>
        <w:rPr>
          <w:rFonts w:ascii="仿宋_GB2312" w:eastAsia="仿宋_GB2312" w:hAnsi="仿宋_GB2312" w:cs="仿宋_GB2312"/>
          <w:sz w:val="32"/>
          <w:szCs w:val="32"/>
        </w:rPr>
        <w:t>%;债务付息支出</w:t>
      </w:r>
      <w:r>
        <w:rPr>
          <w:rFonts w:ascii="Times New Roman" w:eastAsia="仿宋_GB2312" w:hAnsi="Times New Roman"/>
          <w:sz w:val="32"/>
          <w:szCs w:val="32"/>
        </w:rPr>
        <w:t>17</w:t>
      </w:r>
      <w:r>
        <w:rPr>
          <w:rFonts w:ascii="仿宋_GB2312" w:eastAsia="仿宋_GB2312" w:hAnsi="仿宋_GB2312" w:cs="仿宋_GB2312"/>
          <w:sz w:val="32"/>
          <w:szCs w:val="32"/>
        </w:rPr>
        <w:t>.</w:t>
      </w:r>
      <w:r>
        <w:rPr>
          <w:rFonts w:ascii="Times New Roman" w:eastAsia="仿宋_GB2312" w:hAnsi="Times New Roman"/>
          <w:sz w:val="32"/>
          <w:szCs w:val="32"/>
        </w:rPr>
        <w:t>40</w:t>
      </w:r>
      <w:r>
        <w:rPr>
          <w:rFonts w:ascii="仿宋_GB2312" w:eastAsia="仿宋_GB2312" w:hAnsi="仿宋_GB2312" w:cs="仿宋_GB2312"/>
          <w:sz w:val="32"/>
          <w:szCs w:val="32"/>
        </w:rPr>
        <w:t>亿元，完成预算的</w:t>
      </w:r>
      <w:r>
        <w:rPr>
          <w:rFonts w:ascii="Times New Roman" w:eastAsia="仿宋_GB2312" w:hAnsi="Times New Roman"/>
          <w:sz w:val="32"/>
          <w:szCs w:val="32"/>
        </w:rPr>
        <w:t>100</w:t>
      </w:r>
      <w:r>
        <w:rPr>
          <w:rFonts w:ascii="仿宋_GB2312" w:eastAsia="仿宋_GB2312" w:hAnsi="仿宋_GB2312" w:cs="仿宋_GB2312"/>
          <w:sz w:val="32"/>
          <w:szCs w:val="32"/>
        </w:rPr>
        <w:t>.</w:t>
      </w:r>
      <w:r>
        <w:rPr>
          <w:rFonts w:ascii="Times New Roman" w:eastAsia="仿宋_GB2312" w:hAnsi="Times New Roman"/>
          <w:sz w:val="32"/>
          <w:szCs w:val="32"/>
        </w:rPr>
        <w:t>0</w:t>
      </w:r>
      <w:r>
        <w:rPr>
          <w:rFonts w:ascii="仿宋_GB2312" w:eastAsia="仿宋_GB2312" w:hAnsi="仿宋_GB2312" w:cs="仿宋_GB2312"/>
          <w:sz w:val="32"/>
          <w:szCs w:val="32"/>
        </w:rPr>
        <w:t>%。</w:t>
      </w:r>
    </w:p>
    <w:p w:rsidR="008C6B9B" w:rsidRDefault="00A5233C" w:rsidP="008C6B9B">
      <w:pPr>
        <w:adjustRightInd w:val="0"/>
        <w:snapToGrid w:val="0"/>
        <w:spacing w:line="336" w:lineRule="auto"/>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w:t>
      </w:r>
      <w:r>
        <w:rPr>
          <w:rFonts w:ascii="Times New Roman" w:eastAsia="楷体_GB2312" w:hAnsi="Times New Roman"/>
          <w:b/>
          <w:sz w:val="32"/>
          <w:szCs w:val="32"/>
        </w:rPr>
        <w:t>2020</w:t>
      </w:r>
      <w:r>
        <w:rPr>
          <w:rFonts w:ascii="楷体_GB2312" w:eastAsia="楷体_GB2312" w:hAnsi="楷体_GB2312" w:cs="楷体_GB2312" w:hint="eastAsia"/>
          <w:b/>
          <w:sz w:val="32"/>
          <w:szCs w:val="32"/>
        </w:rPr>
        <w:t>年转移支付情况</w:t>
      </w:r>
    </w:p>
    <w:p w:rsidR="008C6B9B" w:rsidRDefault="00A5233C" w:rsidP="008C6B9B">
      <w:pPr>
        <w:adjustRightInd w:val="0"/>
        <w:snapToGrid w:val="0"/>
        <w:spacing w:line="336" w:lineRule="auto"/>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olor w:val="000000"/>
          <w:kern w:val="0"/>
          <w:sz w:val="32"/>
          <w:szCs w:val="32"/>
        </w:rPr>
        <w:t>2020</w:t>
      </w:r>
      <w:r>
        <w:rPr>
          <w:rFonts w:ascii="Times New Roman" w:eastAsia="仿宋_GB2312" w:hAnsi="Times New Roman" w:cs="仿宋_GB2312"/>
          <w:color w:val="000000"/>
          <w:kern w:val="0"/>
          <w:sz w:val="32"/>
          <w:szCs w:val="32"/>
        </w:rPr>
        <w:t>年，区对镇</w:t>
      </w:r>
      <w:r>
        <w:rPr>
          <w:rFonts w:ascii="Times New Roman" w:eastAsia="仿宋_GB2312" w:hAnsi="Times New Roman" w:cs="仿宋_GB2312" w:hint="eastAsia"/>
          <w:color w:val="000000"/>
          <w:kern w:val="0"/>
          <w:sz w:val="32"/>
          <w:szCs w:val="32"/>
        </w:rPr>
        <w:t>一般公共预算</w:t>
      </w:r>
      <w:r>
        <w:rPr>
          <w:rFonts w:ascii="Times New Roman" w:eastAsia="仿宋_GB2312" w:hAnsi="Times New Roman" w:cs="仿宋_GB2312"/>
          <w:color w:val="000000"/>
          <w:kern w:val="0"/>
          <w:sz w:val="32"/>
          <w:szCs w:val="32"/>
        </w:rPr>
        <w:t>转移支付</w:t>
      </w:r>
      <w:r>
        <w:rPr>
          <w:rFonts w:ascii="Times New Roman" w:eastAsia="仿宋_GB2312" w:hAnsi="Times New Roman"/>
          <w:color w:val="000000"/>
          <w:kern w:val="0"/>
          <w:sz w:val="32"/>
          <w:szCs w:val="32"/>
        </w:rPr>
        <w:t>27</w:t>
      </w:r>
      <w:r>
        <w:rPr>
          <w:rFonts w:ascii="Times New Roman" w:eastAsia="仿宋_GB2312" w:hAnsi="Times New Roman" w:cs="仿宋_GB2312"/>
          <w:color w:val="000000"/>
          <w:kern w:val="0"/>
          <w:sz w:val="32"/>
          <w:szCs w:val="32"/>
        </w:rPr>
        <w:t>.</w:t>
      </w:r>
      <w:r>
        <w:rPr>
          <w:rFonts w:ascii="Times New Roman" w:eastAsia="仿宋_GB2312" w:hAnsi="Times New Roman"/>
          <w:color w:val="000000"/>
          <w:kern w:val="0"/>
          <w:sz w:val="32"/>
          <w:szCs w:val="32"/>
        </w:rPr>
        <w:t>12</w:t>
      </w:r>
      <w:r>
        <w:rPr>
          <w:rFonts w:ascii="Times New Roman" w:eastAsia="仿宋_GB2312" w:hAnsi="Times New Roman" w:cs="仿宋_GB2312"/>
          <w:color w:val="000000"/>
          <w:kern w:val="0"/>
          <w:sz w:val="32"/>
          <w:szCs w:val="32"/>
        </w:rPr>
        <w:t>亿元，完成预算的</w:t>
      </w:r>
      <w:r>
        <w:rPr>
          <w:rFonts w:ascii="Times New Roman" w:eastAsia="仿宋_GB2312" w:hAnsi="Times New Roman"/>
          <w:color w:val="000000"/>
          <w:kern w:val="0"/>
          <w:sz w:val="32"/>
          <w:szCs w:val="32"/>
        </w:rPr>
        <w:t>97</w:t>
      </w:r>
      <w:r>
        <w:rPr>
          <w:rFonts w:ascii="Times New Roman" w:eastAsia="仿宋_GB2312" w:hAnsi="Times New Roman" w:cs="仿宋_GB2312"/>
          <w:color w:val="000000"/>
          <w:kern w:val="0"/>
          <w:sz w:val="32"/>
          <w:szCs w:val="32"/>
        </w:rPr>
        <w:t>.</w:t>
      </w:r>
      <w:r>
        <w:rPr>
          <w:rFonts w:ascii="Times New Roman" w:eastAsia="仿宋_GB2312" w:hAnsi="Times New Roman"/>
          <w:color w:val="000000"/>
          <w:kern w:val="0"/>
          <w:sz w:val="32"/>
          <w:szCs w:val="32"/>
        </w:rPr>
        <w:t>7</w:t>
      </w:r>
      <w:r>
        <w:rPr>
          <w:rFonts w:ascii="Times New Roman" w:eastAsia="仿宋_GB2312" w:hAnsi="Times New Roman" w:cs="仿宋_GB2312"/>
          <w:color w:val="000000"/>
          <w:kern w:val="0"/>
          <w:sz w:val="32"/>
          <w:szCs w:val="32"/>
        </w:rPr>
        <w:t>%</w:t>
      </w:r>
      <w:r>
        <w:rPr>
          <w:rFonts w:ascii="Times New Roman" w:eastAsia="仿宋_GB2312" w:hAnsi="Times New Roman" w:cs="仿宋_GB2312"/>
          <w:color w:val="000000"/>
          <w:kern w:val="0"/>
          <w:sz w:val="32"/>
          <w:szCs w:val="32"/>
        </w:rPr>
        <w:t>。</w:t>
      </w:r>
      <w:r>
        <w:rPr>
          <w:rFonts w:ascii="Times New Roman" w:eastAsia="仿宋_GB2312" w:hAnsi="Times New Roman" w:cs="仿宋_GB2312" w:hint="eastAsia"/>
          <w:color w:val="000000"/>
          <w:kern w:val="0"/>
          <w:sz w:val="32"/>
          <w:szCs w:val="32"/>
        </w:rPr>
        <w:t>其中，</w:t>
      </w:r>
      <w:r>
        <w:rPr>
          <w:rFonts w:ascii="Times New Roman" w:eastAsia="仿宋_GB2312" w:hAnsi="Times New Roman" w:cs="仿宋_GB2312"/>
          <w:color w:val="000000"/>
          <w:kern w:val="0"/>
          <w:sz w:val="32"/>
          <w:szCs w:val="32"/>
        </w:rPr>
        <w:t>一般性转移支付为</w:t>
      </w:r>
      <w:r>
        <w:rPr>
          <w:rFonts w:ascii="Times New Roman" w:eastAsia="仿宋_GB2312" w:hAnsi="Times New Roman"/>
          <w:color w:val="000000"/>
          <w:kern w:val="0"/>
          <w:sz w:val="32"/>
          <w:szCs w:val="32"/>
        </w:rPr>
        <w:t>21</w:t>
      </w:r>
      <w:r>
        <w:rPr>
          <w:rFonts w:ascii="Times New Roman" w:eastAsia="仿宋_GB2312" w:hAnsi="Times New Roman" w:cs="仿宋_GB2312"/>
          <w:color w:val="000000"/>
          <w:kern w:val="0"/>
          <w:sz w:val="32"/>
          <w:szCs w:val="32"/>
        </w:rPr>
        <w:t>.</w:t>
      </w:r>
      <w:r>
        <w:rPr>
          <w:rFonts w:ascii="Times New Roman" w:eastAsia="仿宋_GB2312" w:hAnsi="Times New Roman"/>
          <w:color w:val="000000"/>
          <w:kern w:val="0"/>
          <w:sz w:val="32"/>
          <w:szCs w:val="32"/>
        </w:rPr>
        <w:t>28</w:t>
      </w:r>
      <w:r>
        <w:rPr>
          <w:rFonts w:ascii="Times New Roman" w:eastAsia="仿宋_GB2312" w:hAnsi="Times New Roman" w:cs="仿宋_GB2312"/>
          <w:color w:val="000000"/>
          <w:kern w:val="0"/>
          <w:sz w:val="32"/>
          <w:szCs w:val="32"/>
        </w:rPr>
        <w:t>亿元，</w:t>
      </w:r>
      <w:r>
        <w:rPr>
          <w:rFonts w:ascii="Times New Roman" w:eastAsia="仿宋_GB2312" w:hAnsi="Times New Roman" w:cs="仿宋_GB2312" w:hint="eastAsia"/>
          <w:color w:val="000000"/>
          <w:kern w:val="0"/>
          <w:sz w:val="32"/>
          <w:szCs w:val="32"/>
        </w:rPr>
        <w:t>主要用于社会保障、社区管理、公共安全等基本公共服务的财力保障，</w:t>
      </w:r>
      <w:r>
        <w:rPr>
          <w:rFonts w:ascii="Times New Roman" w:eastAsia="仿宋_GB2312" w:hAnsi="Times New Roman" w:cs="仿宋_GB2312"/>
          <w:color w:val="000000"/>
          <w:kern w:val="0"/>
          <w:sz w:val="32"/>
          <w:szCs w:val="32"/>
        </w:rPr>
        <w:t>纯农等财力薄弱镇补贴等方面；专项转移支付</w:t>
      </w:r>
      <w:r>
        <w:rPr>
          <w:rFonts w:ascii="Times New Roman" w:eastAsia="仿宋_GB2312" w:hAnsi="Times New Roman"/>
          <w:color w:val="000000"/>
          <w:kern w:val="0"/>
          <w:sz w:val="32"/>
          <w:szCs w:val="32"/>
        </w:rPr>
        <w:t>5</w:t>
      </w:r>
      <w:r>
        <w:rPr>
          <w:rFonts w:ascii="Times New Roman" w:eastAsia="仿宋_GB2312" w:hAnsi="Times New Roman" w:cs="仿宋_GB2312"/>
          <w:color w:val="000000"/>
          <w:kern w:val="0"/>
          <w:sz w:val="32"/>
          <w:szCs w:val="32"/>
        </w:rPr>
        <w:t>.</w:t>
      </w:r>
      <w:r>
        <w:rPr>
          <w:rFonts w:ascii="Times New Roman" w:eastAsia="仿宋_GB2312" w:hAnsi="Times New Roman"/>
          <w:color w:val="000000"/>
          <w:kern w:val="0"/>
          <w:sz w:val="32"/>
          <w:szCs w:val="32"/>
        </w:rPr>
        <w:t>84</w:t>
      </w:r>
      <w:r>
        <w:rPr>
          <w:rFonts w:ascii="Times New Roman" w:eastAsia="仿宋_GB2312" w:hAnsi="Times New Roman" w:cs="仿宋_GB2312"/>
          <w:color w:val="000000"/>
          <w:kern w:val="0"/>
          <w:sz w:val="32"/>
          <w:szCs w:val="32"/>
        </w:rPr>
        <w:t>亿元，主要用于</w:t>
      </w:r>
      <w:r>
        <w:rPr>
          <w:rFonts w:ascii="Times New Roman" w:eastAsia="仿宋_GB2312" w:hAnsi="Times New Roman" w:cs="仿宋_GB2312" w:hint="eastAsia"/>
          <w:color w:val="000000"/>
          <w:kern w:val="0"/>
          <w:sz w:val="32"/>
          <w:szCs w:val="32"/>
        </w:rPr>
        <w:t>区级大型居住社区长效补贴、市级“乡财县管”考核激励区级配套等方面。</w:t>
      </w:r>
      <w:bookmarkStart w:id="7" w:name="_Hlk76501545"/>
      <w:r>
        <w:rPr>
          <w:rFonts w:ascii="Times New Roman" w:eastAsia="仿宋_GB2312" w:hAnsi="Times New Roman" w:cs="仿宋_GB2312" w:hint="eastAsia"/>
          <w:color w:val="000000"/>
          <w:kern w:val="0"/>
          <w:sz w:val="32"/>
          <w:szCs w:val="32"/>
        </w:rPr>
        <w:t>与向区六届人大八次会议报告的执行数一致。</w:t>
      </w:r>
      <w:bookmarkEnd w:id="7"/>
    </w:p>
    <w:p w:rsidR="008C6B9B" w:rsidRDefault="00A5233C" w:rsidP="008C6B9B">
      <w:pPr>
        <w:adjustRightInd w:val="0"/>
        <w:snapToGrid w:val="0"/>
        <w:spacing w:line="336" w:lineRule="auto"/>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（四）</w:t>
      </w:r>
      <w:r>
        <w:rPr>
          <w:rFonts w:ascii="Times New Roman" w:eastAsia="楷体_GB2312" w:hAnsi="Times New Roman"/>
          <w:b/>
          <w:sz w:val="32"/>
          <w:szCs w:val="32"/>
        </w:rPr>
        <w:t>2020</w:t>
      </w:r>
      <w:r>
        <w:rPr>
          <w:rFonts w:ascii="Times New Roman" w:eastAsia="楷体_GB2312" w:hAnsi="Times New Roman" w:cs="楷体_GB2312" w:hint="eastAsia"/>
          <w:b/>
          <w:sz w:val="32"/>
          <w:szCs w:val="32"/>
        </w:rPr>
        <w:t>年</w:t>
      </w:r>
      <w:r>
        <w:rPr>
          <w:rFonts w:ascii="楷体_GB2312" w:eastAsia="楷体_GB2312" w:hAnsi="楷体_GB2312" w:cs="楷体_GB2312" w:hint="eastAsia"/>
          <w:b/>
          <w:sz w:val="32"/>
          <w:szCs w:val="32"/>
        </w:rPr>
        <w:t>预备费和预算稳定调节基金的安排使用情况</w:t>
      </w:r>
    </w:p>
    <w:p w:rsidR="008C6B9B" w:rsidRDefault="00A5233C" w:rsidP="008C6B9B">
      <w:pPr>
        <w:adjustRightInd w:val="0"/>
        <w:snapToGrid w:val="0"/>
        <w:spacing w:line="336" w:lineRule="auto"/>
        <w:ind w:firstLineChars="200" w:firstLine="643"/>
        <w:jc w:val="left"/>
        <w:rPr>
          <w:rFonts w:ascii="Times New Roman" w:eastAsia="仿宋_GB2312" w:hAnsi="仿宋_GB2312"/>
          <w:b/>
          <w:sz w:val="32"/>
          <w:szCs w:val="32"/>
        </w:rPr>
      </w:pPr>
      <w:r>
        <w:rPr>
          <w:rFonts w:ascii="Times New Roman" w:eastAsia="仿宋_GB2312" w:hAnsi="Times New Roman"/>
          <w:b/>
          <w:sz w:val="32"/>
          <w:szCs w:val="32"/>
        </w:rPr>
        <w:t>1</w:t>
      </w:r>
      <w:r>
        <w:rPr>
          <w:rFonts w:ascii="Times New Roman" w:eastAsia="仿宋_GB2312" w:hAnsi="仿宋_GB2312"/>
          <w:b/>
          <w:sz w:val="32"/>
          <w:szCs w:val="32"/>
        </w:rPr>
        <w:t>、预备费的安排使用。</w:t>
      </w:r>
      <w:r>
        <w:rPr>
          <w:rFonts w:ascii="Times New Roman" w:eastAsia="仿宋_GB2312" w:hAnsi="仿宋_GB2312" w:hint="eastAsia"/>
          <w:bCs/>
          <w:sz w:val="32"/>
          <w:szCs w:val="32"/>
        </w:rPr>
        <w:t>按照预算法和有关规定，对预算执行中因国家、本市和本区政策调整等因素形成的难以预见的支出，通过动支预备费予以安排。</w:t>
      </w:r>
      <w:r>
        <w:rPr>
          <w:rFonts w:ascii="Times New Roman" w:eastAsia="仿宋_GB2312" w:hAnsi="Times New Roman"/>
          <w:color w:val="000000"/>
          <w:kern w:val="0"/>
          <w:sz w:val="32"/>
          <w:szCs w:val="32"/>
        </w:rPr>
        <w:t>2020</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新区预备费预算</w:t>
      </w:r>
      <w:r>
        <w:rPr>
          <w:rFonts w:ascii="Times New Roman" w:eastAsia="仿宋_GB2312" w:hAnsi="Times New Roman"/>
          <w:color w:val="000000"/>
          <w:kern w:val="0"/>
          <w:sz w:val="32"/>
          <w:szCs w:val="32"/>
        </w:rPr>
        <w:t>35.20</w:t>
      </w:r>
      <w:r>
        <w:rPr>
          <w:rFonts w:ascii="Times New Roman" w:eastAsia="仿宋_GB2312" w:hAnsi="Times New Roman"/>
          <w:color w:val="000000"/>
          <w:kern w:val="0"/>
          <w:sz w:val="32"/>
          <w:szCs w:val="32"/>
        </w:rPr>
        <w:t>亿元，实际支出</w:t>
      </w:r>
      <w:r>
        <w:rPr>
          <w:rFonts w:ascii="Times New Roman" w:eastAsia="仿宋_GB2312" w:hAnsi="Times New Roman"/>
          <w:color w:val="000000"/>
          <w:kern w:val="0"/>
          <w:sz w:val="32"/>
          <w:szCs w:val="32"/>
        </w:rPr>
        <w:t>15.24</w:t>
      </w:r>
      <w:r>
        <w:rPr>
          <w:rFonts w:ascii="Times New Roman" w:eastAsia="仿宋_GB2312" w:hAnsi="Times New Roman"/>
          <w:color w:val="000000"/>
          <w:kern w:val="0"/>
          <w:sz w:val="32"/>
          <w:szCs w:val="32"/>
        </w:rPr>
        <w:t>亿元。按照相关文件规定，预备费的安排使用，均报区政府批准后实施，主要用于各区级部门基本支出集中调整增支、第七次全国人口普查、防疫补助、浦东开发开放</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周年主题展、全国文明城区创建、消防实事项目等</w:t>
      </w:r>
      <w:r>
        <w:rPr>
          <w:rFonts w:ascii="Times New Roman" w:eastAsia="仿宋_GB2312" w:hAnsi="Times New Roman" w:hint="eastAsia"/>
          <w:color w:val="000000"/>
          <w:kern w:val="0"/>
          <w:sz w:val="32"/>
          <w:szCs w:val="32"/>
        </w:rPr>
        <w:t>方面</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上述支出，已按规定归入相应的支出科目。</w:t>
      </w:r>
      <w:r>
        <w:rPr>
          <w:rFonts w:ascii="Times New Roman" w:eastAsia="仿宋_GB2312" w:hAnsi="Times New Roman"/>
          <w:color w:val="000000"/>
          <w:kern w:val="0"/>
          <w:sz w:val="32"/>
          <w:szCs w:val="32"/>
        </w:rPr>
        <w:t>预备费结余</w:t>
      </w:r>
      <w:r>
        <w:rPr>
          <w:rFonts w:ascii="Times New Roman" w:eastAsia="仿宋_GB2312" w:hAnsi="Times New Roman"/>
          <w:color w:val="000000"/>
          <w:kern w:val="0"/>
          <w:sz w:val="32"/>
          <w:szCs w:val="32"/>
        </w:rPr>
        <w:t>19.96</w:t>
      </w:r>
      <w:r>
        <w:rPr>
          <w:rFonts w:ascii="Times New Roman" w:eastAsia="仿宋_GB2312" w:hAnsi="Times New Roman"/>
          <w:color w:val="000000"/>
          <w:kern w:val="0"/>
          <w:sz w:val="32"/>
          <w:szCs w:val="32"/>
        </w:rPr>
        <w:t>亿元，全部转</w:t>
      </w:r>
      <w:r>
        <w:rPr>
          <w:rFonts w:ascii="Times New Roman" w:eastAsia="仿宋_GB2312" w:hAnsi="Times New Roman"/>
          <w:color w:val="000000"/>
          <w:kern w:val="0"/>
          <w:sz w:val="32"/>
          <w:szCs w:val="32"/>
        </w:rPr>
        <w:lastRenderedPageBreak/>
        <w:t>入预算稳定调节基金。</w:t>
      </w:r>
    </w:p>
    <w:p w:rsidR="008C6B9B" w:rsidRDefault="00A5233C" w:rsidP="008C6B9B">
      <w:pPr>
        <w:adjustRightInd w:val="0"/>
        <w:snapToGrid w:val="0"/>
        <w:spacing w:line="336" w:lineRule="auto"/>
        <w:ind w:firstLineChars="200" w:firstLine="643"/>
        <w:rPr>
          <w:rFonts w:ascii="仿宋_GB2312" w:eastAsia="仿宋_GB2312" w:hAnsi="仿宋_GB2312" w:cs="仿宋_GB2312"/>
          <w:sz w:val="32"/>
          <w:szCs w:val="32"/>
        </w:rPr>
      </w:pPr>
      <w:r>
        <w:rPr>
          <w:rFonts w:ascii="Times New Roman" w:eastAsia="仿宋_GB2312" w:hAnsi="Times New Roman"/>
          <w:b/>
          <w:sz w:val="32"/>
          <w:szCs w:val="32"/>
        </w:rPr>
        <w:t>2</w:t>
      </w:r>
      <w:r>
        <w:rPr>
          <w:rFonts w:ascii="Times New Roman" w:eastAsia="仿宋_GB2312" w:hAnsi="仿宋_GB2312"/>
          <w:b/>
          <w:sz w:val="32"/>
          <w:szCs w:val="32"/>
        </w:rPr>
        <w:t>、预算稳定调节基金的安排。</w:t>
      </w:r>
      <w:r>
        <w:rPr>
          <w:rFonts w:ascii="Times New Roman" w:eastAsia="仿宋_GB2312" w:hAnsi="Times New Roman"/>
          <w:color w:val="000000"/>
          <w:kern w:val="0"/>
          <w:sz w:val="32"/>
          <w:szCs w:val="32"/>
        </w:rPr>
        <w:t>2020</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按照预算法</w:t>
      </w:r>
      <w:r>
        <w:rPr>
          <w:rFonts w:ascii="Times New Roman" w:eastAsia="仿宋_GB2312" w:hAnsi="Times New Roman"/>
          <w:color w:val="000000"/>
          <w:kern w:val="0"/>
          <w:sz w:val="32"/>
          <w:szCs w:val="32"/>
        </w:rPr>
        <w:t>和有关规定，新区补充预算稳定调节基金</w:t>
      </w:r>
      <w:r>
        <w:rPr>
          <w:rFonts w:ascii="Times New Roman" w:eastAsia="仿宋_GB2312" w:hAnsi="Times New Roman"/>
          <w:color w:val="000000"/>
          <w:kern w:val="0"/>
          <w:sz w:val="32"/>
          <w:szCs w:val="32"/>
        </w:rPr>
        <w:t>228.66</w:t>
      </w:r>
      <w:r>
        <w:rPr>
          <w:rFonts w:ascii="Times New Roman" w:eastAsia="仿宋_GB2312" w:hAnsi="Times New Roman"/>
          <w:color w:val="000000"/>
          <w:kern w:val="0"/>
          <w:sz w:val="32"/>
          <w:szCs w:val="32"/>
        </w:rPr>
        <w:t>亿元。</w:t>
      </w:r>
      <w:r>
        <w:rPr>
          <w:rFonts w:ascii="Times New Roman" w:eastAsia="仿宋_GB2312" w:hAnsi="Times New Roman" w:hint="eastAsia"/>
          <w:bCs/>
          <w:color w:val="000000"/>
          <w:kern w:val="0"/>
          <w:sz w:val="32"/>
          <w:szCs w:val="32"/>
        </w:rPr>
        <w:t>其中：</w:t>
      </w:r>
      <w:r>
        <w:rPr>
          <w:rFonts w:ascii="Times New Roman" w:eastAsia="仿宋_GB2312" w:hAnsi="Times New Roman"/>
          <w:color w:val="000000"/>
          <w:kern w:val="0"/>
          <w:sz w:val="32"/>
          <w:szCs w:val="32"/>
        </w:rPr>
        <w:t>一般公共预算超收收入</w:t>
      </w:r>
      <w:r>
        <w:rPr>
          <w:rFonts w:ascii="Times New Roman" w:eastAsia="仿宋_GB2312" w:hAnsi="Times New Roman"/>
          <w:color w:val="000000"/>
          <w:kern w:val="0"/>
          <w:sz w:val="32"/>
          <w:szCs w:val="32"/>
        </w:rPr>
        <w:t>4.40</w:t>
      </w:r>
      <w:r>
        <w:rPr>
          <w:rFonts w:ascii="Times New Roman" w:eastAsia="仿宋_GB2312" w:hAnsi="Times New Roman"/>
          <w:color w:val="000000"/>
          <w:kern w:val="0"/>
          <w:sz w:val="32"/>
          <w:szCs w:val="32"/>
        </w:rPr>
        <w:t>亿元</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市区结算财力增加</w:t>
      </w:r>
      <w:r>
        <w:rPr>
          <w:rFonts w:ascii="Times New Roman" w:eastAsia="仿宋_GB2312" w:hAnsi="Times New Roman"/>
          <w:color w:val="000000"/>
          <w:kern w:val="0"/>
          <w:sz w:val="32"/>
          <w:szCs w:val="32"/>
        </w:rPr>
        <w:t>57.69</w:t>
      </w:r>
      <w:r>
        <w:rPr>
          <w:rFonts w:ascii="Times New Roman" w:eastAsia="仿宋_GB2312" w:hAnsi="Times New Roman"/>
          <w:color w:val="000000"/>
          <w:kern w:val="0"/>
          <w:sz w:val="32"/>
          <w:szCs w:val="32"/>
        </w:rPr>
        <w:t>亿元</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政府性基金调入一般公共预算</w:t>
      </w:r>
      <w:r>
        <w:rPr>
          <w:rFonts w:ascii="Times New Roman" w:eastAsia="仿宋_GB2312" w:hAnsi="Times New Roman"/>
          <w:color w:val="000000"/>
          <w:kern w:val="0"/>
          <w:sz w:val="32"/>
          <w:szCs w:val="32"/>
        </w:rPr>
        <w:t>107.41</w:t>
      </w:r>
      <w:r>
        <w:rPr>
          <w:rFonts w:ascii="Times New Roman" w:eastAsia="仿宋_GB2312" w:hAnsi="Times New Roman"/>
          <w:color w:val="000000"/>
          <w:kern w:val="0"/>
          <w:sz w:val="32"/>
          <w:szCs w:val="32"/>
        </w:rPr>
        <w:t>亿元</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当年预算执行结余资金（</w:t>
      </w:r>
      <w:r w:rsidR="008C6B9B" w:rsidRPr="008C6B9B">
        <w:rPr>
          <w:rFonts w:ascii="楷体_GB2312" w:eastAsia="楷体_GB2312" w:hAnsi="楷体_GB2312" w:cs="楷体_GB2312" w:hint="eastAsia"/>
          <w:color w:val="000000"/>
          <w:kern w:val="0"/>
          <w:sz w:val="32"/>
          <w:szCs w:val="32"/>
        </w:rPr>
        <w:t>包括预备费结余资金</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59.16</w:t>
      </w:r>
      <w:r>
        <w:rPr>
          <w:rFonts w:ascii="Times New Roman" w:eastAsia="仿宋_GB2312" w:hAnsi="Times New Roman"/>
          <w:color w:val="000000"/>
          <w:kern w:val="0"/>
          <w:sz w:val="32"/>
          <w:szCs w:val="32"/>
        </w:rPr>
        <w:t>亿元。</w:t>
      </w:r>
      <w:r>
        <w:rPr>
          <w:rFonts w:ascii="Times New Roman" w:eastAsia="仿宋_GB2312" w:hAnsi="Times New Roman"/>
          <w:color w:val="000000"/>
          <w:kern w:val="0"/>
          <w:sz w:val="32"/>
          <w:szCs w:val="32"/>
        </w:rPr>
        <w:t>2020</w:t>
      </w:r>
      <w:r>
        <w:rPr>
          <w:rFonts w:ascii="Times New Roman" w:eastAsia="仿宋_GB2312" w:hAnsi="Times New Roman"/>
          <w:color w:val="000000"/>
          <w:kern w:val="0"/>
          <w:sz w:val="32"/>
          <w:szCs w:val="32"/>
        </w:rPr>
        <w:t>年年末余额</w:t>
      </w:r>
      <w:r>
        <w:rPr>
          <w:rFonts w:ascii="Times New Roman" w:eastAsia="仿宋_GB2312" w:hAnsi="Times New Roman"/>
          <w:color w:val="000000"/>
          <w:kern w:val="0"/>
          <w:sz w:val="32"/>
          <w:szCs w:val="32"/>
        </w:rPr>
        <w:t>414.53</w:t>
      </w:r>
      <w:r>
        <w:rPr>
          <w:rFonts w:ascii="Times New Roman" w:eastAsia="仿宋_GB2312" w:hAnsi="Times New Roman"/>
          <w:color w:val="000000"/>
          <w:kern w:val="0"/>
          <w:sz w:val="32"/>
          <w:szCs w:val="32"/>
        </w:rPr>
        <w:t>亿元。</w:t>
      </w:r>
    </w:p>
    <w:p w:rsidR="008C6B9B" w:rsidRDefault="00A5233C" w:rsidP="008C6B9B">
      <w:pPr>
        <w:adjustRightInd w:val="0"/>
        <w:snapToGrid w:val="0"/>
        <w:spacing w:line="336" w:lineRule="auto"/>
        <w:ind w:firstLineChars="200" w:firstLine="643"/>
        <w:rPr>
          <w:rFonts w:ascii="Times New Roman" w:eastAsia="楷体_GB2312" w:hAnsi="Times New Roman"/>
          <w:b/>
          <w:sz w:val="32"/>
          <w:szCs w:val="32"/>
        </w:rPr>
      </w:pPr>
      <w:bookmarkStart w:id="8" w:name="_GoBack"/>
      <w:bookmarkEnd w:id="8"/>
      <w:r>
        <w:rPr>
          <w:rFonts w:ascii="Times New Roman" w:eastAsia="楷体_GB2312" w:hAnsi="楷体_GB2312"/>
          <w:b/>
          <w:sz w:val="32"/>
          <w:szCs w:val="32"/>
        </w:rPr>
        <w:t>（五）</w:t>
      </w:r>
      <w:r>
        <w:rPr>
          <w:rFonts w:ascii="Times New Roman" w:eastAsia="楷体_GB2312" w:hAnsi="Times New Roman"/>
          <w:b/>
          <w:sz w:val="32"/>
          <w:szCs w:val="32"/>
        </w:rPr>
        <w:t>2020</w:t>
      </w:r>
      <w:r>
        <w:rPr>
          <w:rFonts w:ascii="Times New Roman" w:eastAsia="楷体_GB2312" w:hAnsi="楷体_GB2312"/>
          <w:b/>
          <w:sz w:val="32"/>
          <w:szCs w:val="32"/>
        </w:rPr>
        <w:t>年区本级</w:t>
      </w:r>
      <w:r>
        <w:rPr>
          <w:rFonts w:ascii="Times New Roman" w:eastAsia="楷体_GB2312" w:hAnsi="Times New Roman"/>
          <w:b/>
          <w:sz w:val="32"/>
          <w:szCs w:val="32"/>
        </w:rPr>
        <w:t>“</w:t>
      </w:r>
      <w:r>
        <w:rPr>
          <w:rFonts w:ascii="Times New Roman" w:eastAsia="楷体_GB2312" w:hAnsi="楷体_GB2312"/>
          <w:b/>
          <w:sz w:val="32"/>
          <w:szCs w:val="32"/>
        </w:rPr>
        <w:t>三公</w:t>
      </w:r>
      <w:r>
        <w:rPr>
          <w:rFonts w:ascii="Times New Roman" w:eastAsia="楷体_GB2312" w:hAnsi="Times New Roman"/>
          <w:b/>
          <w:sz w:val="32"/>
          <w:szCs w:val="32"/>
        </w:rPr>
        <w:t>”</w:t>
      </w:r>
      <w:r>
        <w:rPr>
          <w:rFonts w:ascii="Times New Roman" w:eastAsia="楷体_GB2312" w:hAnsi="楷体_GB2312"/>
          <w:b/>
          <w:sz w:val="32"/>
          <w:szCs w:val="32"/>
        </w:rPr>
        <w:t>经费支出情况</w:t>
      </w:r>
    </w:p>
    <w:p w:rsidR="008C6B9B" w:rsidRDefault="00A5233C" w:rsidP="008C6B9B">
      <w:pPr>
        <w:adjustRightInd w:val="0"/>
        <w:snapToGrid w:val="0"/>
        <w:spacing w:line="336"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sz w:val="32"/>
          <w:szCs w:val="32"/>
        </w:rPr>
        <w:t>2</w:t>
      </w:r>
      <w:r>
        <w:rPr>
          <w:rFonts w:ascii="Times New Roman" w:eastAsia="仿宋_GB2312" w:hAnsi="Times New Roman"/>
          <w:color w:val="000000"/>
          <w:kern w:val="0"/>
          <w:sz w:val="32"/>
          <w:szCs w:val="32"/>
        </w:rPr>
        <w:t>020</w:t>
      </w:r>
      <w:r>
        <w:rPr>
          <w:rFonts w:ascii="Times New Roman" w:eastAsia="仿宋_GB2312" w:hAnsi="Times New Roman"/>
          <w:color w:val="000000"/>
          <w:kern w:val="0"/>
          <w:sz w:val="32"/>
          <w:szCs w:val="32"/>
        </w:rPr>
        <w:t>年，区级行政事业单位</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三公</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经费财政拨款支出合计</w:t>
      </w:r>
      <w:r>
        <w:rPr>
          <w:rFonts w:ascii="Times New Roman" w:eastAsia="仿宋_GB2312" w:hAnsi="Times New Roman"/>
          <w:color w:val="000000"/>
          <w:kern w:val="0"/>
          <w:sz w:val="32"/>
          <w:szCs w:val="32"/>
        </w:rPr>
        <w:t>1.22</w:t>
      </w:r>
      <w:r>
        <w:rPr>
          <w:rFonts w:ascii="Times New Roman" w:eastAsia="仿宋_GB2312" w:hAnsi="Times New Roman"/>
          <w:color w:val="000000"/>
          <w:kern w:val="0"/>
          <w:sz w:val="32"/>
          <w:szCs w:val="32"/>
        </w:rPr>
        <w:t>亿元，比预算数减少</w:t>
      </w:r>
      <w:r>
        <w:rPr>
          <w:rFonts w:ascii="Times New Roman" w:eastAsia="仿宋_GB2312" w:hAnsi="Times New Roman"/>
          <w:color w:val="000000"/>
          <w:kern w:val="0"/>
          <w:sz w:val="32"/>
          <w:szCs w:val="32"/>
        </w:rPr>
        <w:t>0.81</w:t>
      </w:r>
      <w:r>
        <w:rPr>
          <w:rFonts w:ascii="Times New Roman" w:eastAsia="仿宋_GB2312" w:hAnsi="Times New Roman"/>
          <w:color w:val="000000"/>
          <w:kern w:val="0"/>
          <w:sz w:val="32"/>
          <w:szCs w:val="32"/>
        </w:rPr>
        <w:t>亿元。其中：因公出国（</w:t>
      </w:r>
      <w:r w:rsidR="008C6B9B" w:rsidRPr="008C6B9B">
        <w:rPr>
          <w:rFonts w:ascii="楷体_GB2312" w:eastAsia="楷体_GB2312" w:hAnsi="楷体_GB2312" w:cs="楷体_GB2312" w:hint="eastAsia"/>
          <w:color w:val="000000"/>
          <w:kern w:val="0"/>
          <w:sz w:val="32"/>
          <w:szCs w:val="32"/>
        </w:rPr>
        <w:t>境</w:t>
      </w:r>
      <w:r>
        <w:rPr>
          <w:rFonts w:ascii="Times New Roman" w:eastAsia="仿宋_GB2312" w:hAnsi="Times New Roman"/>
          <w:color w:val="000000"/>
          <w:kern w:val="0"/>
          <w:sz w:val="32"/>
          <w:szCs w:val="32"/>
        </w:rPr>
        <w:t>）费</w:t>
      </w:r>
      <w:r>
        <w:rPr>
          <w:rFonts w:ascii="Times New Roman" w:eastAsia="仿宋_GB2312" w:hAnsi="Times New Roman"/>
          <w:color w:val="000000"/>
          <w:kern w:val="0"/>
          <w:sz w:val="32"/>
          <w:szCs w:val="32"/>
        </w:rPr>
        <w:t>0.01</w:t>
      </w:r>
      <w:r>
        <w:rPr>
          <w:rFonts w:ascii="Times New Roman" w:eastAsia="仿宋_GB2312" w:hAnsi="Times New Roman"/>
          <w:color w:val="000000"/>
          <w:kern w:val="0"/>
          <w:sz w:val="32"/>
          <w:szCs w:val="32"/>
        </w:rPr>
        <w:t>亿元，减少</w:t>
      </w:r>
      <w:r>
        <w:rPr>
          <w:rFonts w:ascii="Times New Roman" w:eastAsia="仿宋_GB2312" w:hAnsi="Times New Roman"/>
          <w:color w:val="000000"/>
          <w:kern w:val="0"/>
          <w:sz w:val="32"/>
          <w:szCs w:val="32"/>
        </w:rPr>
        <w:t>0.31</w:t>
      </w:r>
      <w:r>
        <w:rPr>
          <w:rFonts w:ascii="Times New Roman" w:eastAsia="仿宋_GB2312" w:hAnsi="Times New Roman"/>
          <w:color w:val="000000"/>
          <w:kern w:val="0"/>
          <w:sz w:val="32"/>
          <w:szCs w:val="32"/>
        </w:rPr>
        <w:t>亿元；公务用车购置及运行费</w:t>
      </w:r>
      <w:r>
        <w:rPr>
          <w:rFonts w:ascii="Times New Roman" w:eastAsia="仿宋_GB2312" w:hAnsi="Times New Roman"/>
          <w:color w:val="000000"/>
          <w:kern w:val="0"/>
          <w:sz w:val="32"/>
          <w:szCs w:val="32"/>
        </w:rPr>
        <w:t>1.17</w:t>
      </w:r>
      <w:r>
        <w:rPr>
          <w:rFonts w:ascii="Times New Roman" w:eastAsia="仿宋_GB2312" w:hAnsi="Times New Roman"/>
          <w:color w:val="000000"/>
          <w:kern w:val="0"/>
          <w:sz w:val="32"/>
          <w:szCs w:val="32"/>
        </w:rPr>
        <w:t>亿元，减少</w:t>
      </w:r>
      <w:r>
        <w:rPr>
          <w:rFonts w:ascii="Times New Roman" w:eastAsia="仿宋_GB2312" w:hAnsi="Times New Roman"/>
          <w:color w:val="000000"/>
          <w:kern w:val="0"/>
          <w:sz w:val="32"/>
          <w:szCs w:val="32"/>
        </w:rPr>
        <w:t>0.35</w:t>
      </w:r>
      <w:r>
        <w:rPr>
          <w:rFonts w:ascii="Times New Roman" w:eastAsia="仿宋_GB2312" w:hAnsi="Times New Roman"/>
          <w:color w:val="000000"/>
          <w:kern w:val="0"/>
          <w:sz w:val="32"/>
          <w:szCs w:val="32"/>
        </w:rPr>
        <w:t>亿元；公务接待费</w:t>
      </w:r>
      <w:r>
        <w:rPr>
          <w:rFonts w:ascii="Times New Roman" w:eastAsia="仿宋_GB2312" w:hAnsi="Times New Roman"/>
          <w:color w:val="000000"/>
          <w:kern w:val="0"/>
          <w:sz w:val="32"/>
          <w:szCs w:val="32"/>
        </w:rPr>
        <w:t>0.04</w:t>
      </w:r>
      <w:r>
        <w:rPr>
          <w:rFonts w:ascii="Times New Roman" w:eastAsia="仿宋_GB2312" w:hAnsi="Times New Roman"/>
          <w:color w:val="000000"/>
          <w:kern w:val="0"/>
          <w:sz w:val="32"/>
          <w:szCs w:val="32"/>
        </w:rPr>
        <w:t>亿元，减少</w:t>
      </w:r>
      <w:r>
        <w:rPr>
          <w:rFonts w:ascii="Times New Roman" w:eastAsia="仿宋_GB2312" w:hAnsi="Times New Roman"/>
          <w:color w:val="000000"/>
          <w:kern w:val="0"/>
          <w:sz w:val="32"/>
          <w:szCs w:val="32"/>
        </w:rPr>
        <w:t>0.15</w:t>
      </w:r>
      <w:r>
        <w:rPr>
          <w:rFonts w:ascii="Times New Roman" w:eastAsia="仿宋_GB2312" w:hAnsi="Times New Roman"/>
          <w:color w:val="000000"/>
          <w:kern w:val="0"/>
          <w:sz w:val="32"/>
          <w:szCs w:val="32"/>
        </w:rPr>
        <w:t>亿元。主要是受</w:t>
      </w:r>
      <w:r>
        <w:rPr>
          <w:rFonts w:ascii="Times New Roman" w:eastAsia="仿宋_GB2312" w:hAnsi="Times New Roman"/>
          <w:color w:val="000000"/>
          <w:kern w:val="0"/>
          <w:sz w:val="32"/>
          <w:szCs w:val="32"/>
        </w:rPr>
        <w:t>2020</w:t>
      </w:r>
      <w:r>
        <w:rPr>
          <w:rFonts w:ascii="Times New Roman" w:eastAsia="仿宋_GB2312" w:hAnsi="Times New Roman"/>
          <w:color w:val="000000"/>
          <w:kern w:val="0"/>
          <w:sz w:val="32"/>
          <w:szCs w:val="32"/>
        </w:rPr>
        <w:t>年新冠疫情影响，以及新区各部门认真贯彻落实中央八项规定精神，</w:t>
      </w:r>
      <w:r>
        <w:rPr>
          <w:rFonts w:ascii="Times New Roman" w:eastAsia="仿宋_GB2312" w:hAnsi="Times New Roman" w:hint="eastAsia"/>
          <w:color w:val="000000"/>
          <w:kern w:val="0"/>
          <w:sz w:val="32"/>
          <w:szCs w:val="32"/>
        </w:rPr>
        <w:t>落实过“紧日子”要求，</w:t>
      </w:r>
      <w:r>
        <w:rPr>
          <w:rFonts w:ascii="Times New Roman" w:eastAsia="仿宋_GB2312" w:hAnsi="Times New Roman"/>
          <w:color w:val="000000"/>
          <w:kern w:val="0"/>
          <w:sz w:val="32"/>
          <w:szCs w:val="32"/>
        </w:rPr>
        <w:t>坚持勤俭节约，</w:t>
      </w:r>
      <w:r>
        <w:rPr>
          <w:rFonts w:ascii="Times New Roman" w:eastAsia="仿宋_GB2312" w:hAnsi="Times New Roman" w:hint="eastAsia"/>
          <w:color w:val="000000"/>
          <w:kern w:val="0"/>
          <w:sz w:val="32"/>
          <w:szCs w:val="32"/>
        </w:rPr>
        <w:t>从严控制和压缩“三公”经费支出。</w:t>
      </w:r>
      <w:r>
        <w:rPr>
          <w:rFonts w:ascii="Times New Roman" w:eastAsia="仿宋_GB2312" w:hAnsi="Times New Roman"/>
          <w:color w:val="000000"/>
          <w:kern w:val="0"/>
          <w:sz w:val="32"/>
          <w:szCs w:val="32"/>
        </w:rPr>
        <w:t>各部门结余的支出指标，按照预算法的规定，全部收回财政用于补充预算稳定调节基金。</w:t>
      </w:r>
    </w:p>
    <w:p w:rsidR="008C6B9B" w:rsidRDefault="00A5233C" w:rsidP="008C6B9B">
      <w:pPr>
        <w:adjustRightInd w:val="0"/>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Times New Roman" w:eastAsia="黑体" w:hAnsi="Times New Roman"/>
          <w:sz w:val="32"/>
          <w:szCs w:val="32"/>
        </w:rPr>
        <w:t>2020</w:t>
      </w:r>
      <w:r>
        <w:rPr>
          <w:rFonts w:ascii="黑体" w:eastAsia="黑体" w:hAnsi="黑体" w:cs="黑体" w:hint="eastAsia"/>
          <w:sz w:val="32"/>
          <w:szCs w:val="32"/>
        </w:rPr>
        <w:t>年政府性基金预算收支决算情况</w:t>
      </w:r>
    </w:p>
    <w:p w:rsidR="008C6B9B" w:rsidRDefault="00A5233C" w:rsidP="008C6B9B">
      <w:pPr>
        <w:adjustRightInd w:val="0"/>
        <w:snapToGrid w:val="0"/>
        <w:spacing w:line="336" w:lineRule="auto"/>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2020</w:t>
      </w:r>
      <w:r>
        <w:rPr>
          <w:rFonts w:ascii="仿宋_GB2312" w:eastAsia="仿宋_GB2312" w:hAnsi="仿宋_GB2312" w:cs="仿宋_GB2312" w:hint="eastAsia"/>
          <w:sz w:val="32"/>
          <w:szCs w:val="32"/>
        </w:rPr>
        <w:t>年，新区政府性基金收入</w:t>
      </w:r>
      <w:r>
        <w:rPr>
          <w:rFonts w:ascii="Times New Roman" w:eastAsia="仿宋_GB2312" w:hAnsi="Times New Roman"/>
          <w:sz w:val="32"/>
          <w:szCs w:val="32"/>
        </w:rPr>
        <w:t>618</w:t>
      </w:r>
      <w:r>
        <w:rPr>
          <w:rFonts w:ascii="仿宋_GB2312" w:eastAsia="仿宋_GB2312" w:hAnsi="仿宋_GB2312" w:cs="仿宋_GB2312" w:hint="eastAsia"/>
          <w:sz w:val="32"/>
          <w:szCs w:val="32"/>
        </w:rPr>
        <w:t>.</w:t>
      </w:r>
      <w:r>
        <w:rPr>
          <w:rFonts w:ascii="Times New Roman" w:eastAsia="仿宋_GB2312" w:hAnsi="Times New Roman"/>
          <w:sz w:val="32"/>
          <w:szCs w:val="32"/>
        </w:rPr>
        <w:t>71</w:t>
      </w:r>
      <w:r>
        <w:rPr>
          <w:rFonts w:ascii="仿宋_GB2312" w:eastAsia="仿宋_GB2312" w:hAnsi="仿宋_GB2312" w:cs="仿宋_GB2312" w:hint="eastAsia"/>
          <w:sz w:val="32"/>
          <w:szCs w:val="32"/>
        </w:rPr>
        <w:t>亿元，完成预算的</w:t>
      </w:r>
      <w:r>
        <w:rPr>
          <w:rFonts w:ascii="Times New Roman" w:eastAsia="仿宋_GB2312" w:hAnsi="Times New Roman"/>
          <w:sz w:val="32"/>
          <w:szCs w:val="32"/>
        </w:rPr>
        <w:t>156</w:t>
      </w:r>
      <w:r>
        <w:rPr>
          <w:rFonts w:ascii="仿宋_GB2312" w:eastAsia="仿宋_GB2312" w:hAnsi="仿宋_GB2312" w:cs="仿宋_GB2312" w:hint="eastAsia"/>
          <w:sz w:val="32"/>
          <w:szCs w:val="32"/>
        </w:rPr>
        <w:t>.</w:t>
      </w:r>
      <w:r>
        <w:rPr>
          <w:rFonts w:ascii="Times New Roman" w:eastAsia="仿宋_GB2312" w:hAnsi="Times New Roman"/>
          <w:sz w:val="32"/>
          <w:szCs w:val="32"/>
        </w:rPr>
        <w:t>3</w:t>
      </w:r>
      <w:r>
        <w:rPr>
          <w:rFonts w:ascii="仿宋_GB2312" w:eastAsia="仿宋_GB2312" w:hAnsi="仿宋_GB2312" w:cs="仿宋_GB2312" w:hint="eastAsia"/>
          <w:sz w:val="32"/>
          <w:szCs w:val="32"/>
        </w:rPr>
        <w:t>％。加上上级补助收入</w:t>
      </w:r>
      <w:r>
        <w:rPr>
          <w:rFonts w:ascii="Times New Roman" w:eastAsia="仿宋_GB2312" w:hAnsi="Times New Roman"/>
          <w:sz w:val="32"/>
          <w:szCs w:val="32"/>
        </w:rPr>
        <w:t>86</w:t>
      </w:r>
      <w:r>
        <w:rPr>
          <w:rFonts w:ascii="仿宋_GB2312" w:eastAsia="仿宋_GB2312" w:hAnsi="仿宋_GB2312" w:cs="仿宋_GB2312" w:hint="eastAsia"/>
          <w:sz w:val="32"/>
          <w:szCs w:val="32"/>
        </w:rPr>
        <w:t>.</w:t>
      </w:r>
      <w:r>
        <w:rPr>
          <w:rFonts w:ascii="Times New Roman" w:eastAsia="仿宋_GB2312" w:hAnsi="Times New Roman"/>
          <w:sz w:val="32"/>
          <w:szCs w:val="32"/>
        </w:rPr>
        <w:t>45</w:t>
      </w:r>
      <w:r>
        <w:rPr>
          <w:rFonts w:ascii="仿宋_GB2312" w:eastAsia="仿宋_GB2312" w:hAnsi="仿宋_GB2312" w:cs="仿宋_GB2312" w:hint="eastAsia"/>
          <w:sz w:val="32"/>
          <w:szCs w:val="32"/>
        </w:rPr>
        <w:t>亿元、动用上年结转收入</w:t>
      </w:r>
      <w:r>
        <w:rPr>
          <w:rFonts w:ascii="Times New Roman" w:eastAsia="仿宋_GB2312" w:hAnsi="Times New Roman"/>
          <w:sz w:val="32"/>
          <w:szCs w:val="32"/>
        </w:rPr>
        <w:t>58</w:t>
      </w:r>
      <w:r>
        <w:rPr>
          <w:rFonts w:ascii="仿宋_GB2312" w:eastAsia="仿宋_GB2312" w:hAnsi="仿宋_GB2312" w:cs="仿宋_GB2312" w:hint="eastAsia"/>
          <w:sz w:val="32"/>
          <w:szCs w:val="32"/>
        </w:rPr>
        <w:t>.</w:t>
      </w:r>
      <w:r>
        <w:rPr>
          <w:rFonts w:ascii="Times New Roman" w:eastAsia="仿宋_GB2312" w:hAnsi="Times New Roman"/>
          <w:sz w:val="32"/>
          <w:szCs w:val="32"/>
        </w:rPr>
        <w:t>98</w:t>
      </w:r>
      <w:r>
        <w:rPr>
          <w:rFonts w:ascii="仿宋_GB2312" w:eastAsia="仿宋_GB2312" w:hAnsi="仿宋_GB2312" w:cs="仿宋_GB2312" w:hint="eastAsia"/>
          <w:sz w:val="32"/>
          <w:szCs w:val="32"/>
        </w:rPr>
        <w:t>亿元、地方政府专项债务转贷收入</w:t>
      </w:r>
      <w:r>
        <w:rPr>
          <w:rFonts w:ascii="Times New Roman" w:eastAsia="仿宋_GB2312" w:hAnsi="Times New Roman"/>
          <w:sz w:val="32"/>
          <w:szCs w:val="32"/>
        </w:rPr>
        <w:t>27</w:t>
      </w:r>
      <w:r>
        <w:rPr>
          <w:rFonts w:ascii="仿宋_GB2312" w:eastAsia="仿宋_GB2312" w:hAnsi="仿宋_GB2312" w:cs="仿宋_GB2312" w:hint="eastAsia"/>
          <w:sz w:val="32"/>
          <w:szCs w:val="32"/>
        </w:rPr>
        <w:t>.</w:t>
      </w:r>
      <w:r>
        <w:rPr>
          <w:rFonts w:ascii="Times New Roman" w:eastAsia="仿宋_GB2312" w:hAnsi="Times New Roman"/>
          <w:sz w:val="32"/>
          <w:szCs w:val="32"/>
        </w:rPr>
        <w:t>10</w:t>
      </w:r>
      <w:r>
        <w:rPr>
          <w:rFonts w:ascii="仿宋_GB2312" w:eastAsia="仿宋_GB2312" w:hAnsi="仿宋_GB2312" w:cs="仿宋_GB2312" w:hint="eastAsia"/>
          <w:sz w:val="32"/>
          <w:szCs w:val="32"/>
        </w:rPr>
        <w:t>亿元，新区可以安排使用的政府性基金收入总计</w:t>
      </w:r>
      <w:r>
        <w:rPr>
          <w:rFonts w:ascii="Times New Roman" w:eastAsia="仿宋_GB2312" w:hAnsi="Times New Roman"/>
          <w:sz w:val="32"/>
          <w:szCs w:val="32"/>
        </w:rPr>
        <w:t>791</w:t>
      </w:r>
      <w:r>
        <w:rPr>
          <w:rFonts w:ascii="仿宋_GB2312" w:eastAsia="仿宋_GB2312" w:hAnsi="仿宋_GB2312" w:cs="仿宋_GB2312" w:hint="eastAsia"/>
          <w:sz w:val="32"/>
          <w:szCs w:val="32"/>
        </w:rPr>
        <w:t>.</w:t>
      </w:r>
      <w:r>
        <w:rPr>
          <w:rFonts w:ascii="Times New Roman" w:eastAsia="仿宋_GB2312" w:hAnsi="Times New Roman"/>
          <w:sz w:val="32"/>
          <w:szCs w:val="32"/>
        </w:rPr>
        <w:t>23</w:t>
      </w:r>
      <w:r>
        <w:rPr>
          <w:rFonts w:ascii="仿宋_GB2312" w:eastAsia="仿宋_GB2312" w:hAnsi="仿宋_GB2312" w:cs="仿宋_GB2312" w:hint="eastAsia"/>
          <w:sz w:val="32"/>
          <w:szCs w:val="32"/>
        </w:rPr>
        <w:t>亿元，为调整预算的</w:t>
      </w:r>
      <w:r>
        <w:rPr>
          <w:rFonts w:ascii="Times New Roman" w:eastAsia="仿宋_GB2312" w:hAnsi="Times New Roman"/>
          <w:sz w:val="32"/>
          <w:szCs w:val="32"/>
        </w:rPr>
        <w:lastRenderedPageBreak/>
        <w:t>156</w:t>
      </w:r>
      <w:r>
        <w:rPr>
          <w:rFonts w:ascii="仿宋_GB2312" w:eastAsia="仿宋_GB2312" w:hAnsi="仿宋_GB2312" w:cs="仿宋_GB2312"/>
          <w:sz w:val="32"/>
          <w:szCs w:val="32"/>
        </w:rPr>
        <w:t>.</w:t>
      </w:r>
      <w:r>
        <w:rPr>
          <w:rFonts w:ascii="Times New Roman" w:eastAsia="仿宋_GB2312" w:hAnsi="Times New Roman"/>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。新区政府性基金支出</w:t>
      </w:r>
      <w:r>
        <w:rPr>
          <w:rFonts w:ascii="Times New Roman" w:eastAsia="仿宋_GB2312" w:hAnsi="Times New Roman"/>
          <w:sz w:val="32"/>
          <w:szCs w:val="32"/>
        </w:rPr>
        <w:t>489</w:t>
      </w:r>
      <w:r>
        <w:rPr>
          <w:rFonts w:ascii="仿宋_GB2312" w:eastAsia="仿宋_GB2312" w:hAnsi="仿宋_GB2312" w:cs="仿宋_GB2312" w:hint="eastAsia"/>
          <w:sz w:val="32"/>
          <w:szCs w:val="32"/>
        </w:rPr>
        <w:t>.</w:t>
      </w:r>
      <w:r>
        <w:rPr>
          <w:rFonts w:ascii="Times New Roman" w:eastAsia="仿宋_GB2312" w:hAnsi="Times New Roman"/>
          <w:sz w:val="32"/>
          <w:szCs w:val="32"/>
        </w:rPr>
        <w:t>25</w:t>
      </w:r>
      <w:r>
        <w:rPr>
          <w:rFonts w:ascii="仿宋_GB2312" w:eastAsia="仿宋_GB2312" w:hAnsi="仿宋_GB2312" w:cs="仿宋_GB2312" w:hint="eastAsia"/>
          <w:sz w:val="32"/>
          <w:szCs w:val="32"/>
        </w:rPr>
        <w:t>亿元，完成调整预算的</w:t>
      </w:r>
      <w:r>
        <w:rPr>
          <w:rFonts w:ascii="Times New Roman" w:eastAsia="仿宋_GB2312" w:hAnsi="Times New Roman"/>
          <w:sz w:val="32"/>
          <w:szCs w:val="32"/>
        </w:rPr>
        <w:t>105</w:t>
      </w:r>
      <w:r>
        <w:rPr>
          <w:rFonts w:ascii="仿宋_GB2312" w:eastAsia="仿宋_GB2312" w:hAnsi="仿宋_GB2312" w:cs="仿宋_GB2312" w:hint="eastAsia"/>
          <w:sz w:val="32"/>
          <w:szCs w:val="32"/>
        </w:rPr>
        <w:t>.</w:t>
      </w:r>
      <w:r>
        <w:rPr>
          <w:rFonts w:ascii="Times New Roman" w:eastAsia="仿宋_GB2312" w:hAnsi="Times New Roman"/>
          <w:sz w:val="32"/>
          <w:szCs w:val="32"/>
        </w:rPr>
        <w:t>1</w:t>
      </w:r>
      <w:r>
        <w:rPr>
          <w:rFonts w:ascii="仿宋_GB2312" w:eastAsia="仿宋_GB2312" w:hAnsi="仿宋_GB2312" w:cs="仿宋_GB2312" w:hint="eastAsia"/>
          <w:sz w:val="32"/>
          <w:szCs w:val="32"/>
        </w:rPr>
        <w:t>％。加上上解市级财政支出</w:t>
      </w:r>
      <w:r>
        <w:rPr>
          <w:rFonts w:ascii="Times New Roman" w:eastAsia="仿宋_GB2312" w:hAnsi="Times New Roman"/>
          <w:sz w:val="32"/>
          <w:szCs w:val="32"/>
        </w:rPr>
        <w:t>0</w:t>
      </w:r>
      <w:r>
        <w:rPr>
          <w:rFonts w:ascii="仿宋_GB2312" w:eastAsia="仿宋_GB2312" w:hAnsi="仿宋_GB2312" w:cs="仿宋_GB2312" w:hint="eastAsia"/>
          <w:sz w:val="32"/>
          <w:szCs w:val="32"/>
        </w:rPr>
        <w:t>.</w:t>
      </w:r>
      <w:r>
        <w:rPr>
          <w:rFonts w:ascii="Times New Roman" w:eastAsia="仿宋_GB2312" w:hAnsi="Times New Roman"/>
          <w:sz w:val="32"/>
          <w:szCs w:val="32"/>
        </w:rPr>
        <w:t>02</w:t>
      </w:r>
      <w:r>
        <w:rPr>
          <w:rFonts w:ascii="仿宋_GB2312" w:eastAsia="仿宋_GB2312" w:hAnsi="仿宋_GB2312" w:cs="仿宋_GB2312" w:hint="eastAsia"/>
          <w:sz w:val="32"/>
          <w:szCs w:val="32"/>
        </w:rPr>
        <w:t>亿元、调出资金</w:t>
      </w:r>
      <w:r>
        <w:rPr>
          <w:rFonts w:ascii="Times New Roman" w:eastAsia="仿宋_GB2312" w:hAnsi="Times New Roman"/>
          <w:sz w:val="32"/>
          <w:szCs w:val="32"/>
        </w:rPr>
        <w:t>107</w:t>
      </w:r>
      <w:r>
        <w:rPr>
          <w:rFonts w:ascii="仿宋_GB2312" w:eastAsia="仿宋_GB2312" w:hAnsi="仿宋_GB2312" w:cs="仿宋_GB2312" w:hint="eastAsia"/>
          <w:sz w:val="32"/>
          <w:szCs w:val="32"/>
        </w:rPr>
        <w:t>.</w:t>
      </w:r>
      <w:r>
        <w:rPr>
          <w:rFonts w:ascii="Times New Roman" w:eastAsia="仿宋_GB2312" w:hAnsi="Times New Roman"/>
          <w:sz w:val="32"/>
          <w:szCs w:val="32"/>
        </w:rPr>
        <w:t>41</w:t>
      </w:r>
      <w:r>
        <w:rPr>
          <w:rFonts w:ascii="仿宋_GB2312" w:eastAsia="仿宋_GB2312" w:hAnsi="仿宋_GB2312" w:cs="仿宋_GB2312" w:hint="eastAsia"/>
          <w:sz w:val="32"/>
          <w:szCs w:val="32"/>
        </w:rPr>
        <w:t>亿元、地方政府专项债务还本支出</w:t>
      </w:r>
      <w:r>
        <w:rPr>
          <w:rFonts w:ascii="Times New Roman" w:eastAsia="仿宋_GB2312" w:hAnsi="Times New Roman"/>
          <w:sz w:val="32"/>
          <w:szCs w:val="32"/>
        </w:rPr>
        <w:t>40</w:t>
      </w:r>
      <w:r>
        <w:rPr>
          <w:rFonts w:ascii="仿宋_GB2312" w:eastAsia="仿宋_GB2312" w:hAnsi="仿宋_GB2312" w:cs="仿宋_GB2312" w:hint="eastAsia"/>
          <w:sz w:val="32"/>
          <w:szCs w:val="32"/>
        </w:rPr>
        <w:t>.</w:t>
      </w:r>
      <w:r>
        <w:rPr>
          <w:rFonts w:ascii="Times New Roman" w:eastAsia="仿宋_GB2312" w:hAnsi="Times New Roman"/>
          <w:sz w:val="32"/>
          <w:szCs w:val="32"/>
        </w:rPr>
        <w:t>69</w:t>
      </w:r>
      <w:r>
        <w:rPr>
          <w:rFonts w:ascii="仿宋_GB2312" w:eastAsia="仿宋_GB2312" w:hAnsi="仿宋_GB2312" w:cs="仿宋_GB2312" w:hint="eastAsia"/>
          <w:sz w:val="32"/>
          <w:szCs w:val="32"/>
        </w:rPr>
        <w:t>亿元、结转下年支出</w:t>
      </w:r>
      <w:r>
        <w:rPr>
          <w:rFonts w:ascii="Times New Roman" w:eastAsia="仿宋_GB2312" w:hAnsi="Times New Roman"/>
          <w:sz w:val="32"/>
          <w:szCs w:val="32"/>
        </w:rPr>
        <w:t>153</w:t>
      </w:r>
      <w:r>
        <w:rPr>
          <w:rFonts w:ascii="仿宋_GB2312" w:eastAsia="仿宋_GB2312" w:hAnsi="仿宋_GB2312" w:cs="仿宋_GB2312" w:hint="eastAsia"/>
          <w:sz w:val="32"/>
          <w:szCs w:val="32"/>
        </w:rPr>
        <w:t>.</w:t>
      </w:r>
      <w:r>
        <w:rPr>
          <w:rFonts w:ascii="Times New Roman" w:eastAsia="仿宋_GB2312" w:hAnsi="Times New Roman"/>
          <w:sz w:val="32"/>
          <w:szCs w:val="32"/>
        </w:rPr>
        <w:t>87</w:t>
      </w:r>
      <w:r>
        <w:rPr>
          <w:rFonts w:ascii="仿宋_GB2312" w:eastAsia="仿宋_GB2312" w:hAnsi="仿宋_GB2312" w:cs="仿宋_GB2312" w:hint="eastAsia"/>
          <w:sz w:val="32"/>
          <w:szCs w:val="32"/>
        </w:rPr>
        <w:t>亿元，新区政府性基金支出总计</w:t>
      </w:r>
      <w:r>
        <w:rPr>
          <w:rFonts w:ascii="Times New Roman" w:eastAsia="仿宋_GB2312" w:hAnsi="Times New Roman"/>
          <w:sz w:val="32"/>
          <w:szCs w:val="32"/>
        </w:rPr>
        <w:t>791</w:t>
      </w:r>
      <w:r>
        <w:rPr>
          <w:rFonts w:ascii="仿宋_GB2312" w:eastAsia="仿宋_GB2312" w:hAnsi="仿宋_GB2312" w:cs="仿宋_GB2312" w:hint="eastAsia"/>
          <w:sz w:val="32"/>
          <w:szCs w:val="32"/>
        </w:rPr>
        <w:t>.</w:t>
      </w:r>
      <w:r>
        <w:rPr>
          <w:rFonts w:ascii="Times New Roman" w:eastAsia="仿宋_GB2312" w:hAnsi="Times New Roman"/>
          <w:sz w:val="32"/>
          <w:szCs w:val="32"/>
        </w:rPr>
        <w:t>23</w:t>
      </w:r>
      <w:r>
        <w:rPr>
          <w:rFonts w:ascii="仿宋_GB2312" w:eastAsia="仿宋_GB2312" w:hAnsi="仿宋_GB2312" w:cs="仿宋_GB2312" w:hint="eastAsia"/>
          <w:sz w:val="32"/>
          <w:szCs w:val="32"/>
        </w:rPr>
        <w:t>亿元，完成调整预算</w:t>
      </w:r>
      <w:r>
        <w:rPr>
          <w:rFonts w:ascii="仿宋_GB2312" w:eastAsia="仿宋_GB2312" w:hAnsi="仿宋_GB2312" w:cs="仿宋_GB2312"/>
          <w:sz w:val="32"/>
          <w:szCs w:val="32"/>
        </w:rPr>
        <w:t>的</w:t>
      </w:r>
      <w:r>
        <w:rPr>
          <w:rFonts w:ascii="Times New Roman" w:eastAsia="仿宋_GB2312" w:hAnsi="Times New Roman"/>
          <w:sz w:val="32"/>
          <w:szCs w:val="32"/>
        </w:rPr>
        <w:t>156</w:t>
      </w:r>
      <w:r>
        <w:rPr>
          <w:rFonts w:ascii="仿宋_GB2312" w:eastAsia="仿宋_GB2312" w:hAnsi="仿宋_GB2312" w:cs="仿宋_GB2312"/>
          <w:sz w:val="32"/>
          <w:szCs w:val="32"/>
        </w:rPr>
        <w:t>.</w:t>
      </w:r>
      <w:r>
        <w:rPr>
          <w:rFonts w:ascii="Times New Roman" w:eastAsia="仿宋_GB2312" w:hAnsi="Times New Roman"/>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。政府性基金预算收支决算数，</w:t>
      </w:r>
      <w:bookmarkStart w:id="9" w:name="_Hlk76501942"/>
      <w:r>
        <w:rPr>
          <w:rFonts w:ascii="仿宋_GB2312" w:eastAsia="仿宋_GB2312" w:hAnsi="仿宋_GB2312" w:cs="仿宋_GB2312" w:hint="eastAsia"/>
          <w:sz w:val="32"/>
          <w:szCs w:val="32"/>
        </w:rPr>
        <w:t>与向区六届人大八次会议报告的执行数一致。</w:t>
      </w:r>
      <w:bookmarkEnd w:id="9"/>
    </w:p>
    <w:p w:rsidR="008C6B9B" w:rsidRDefault="00A5233C" w:rsidP="008C6B9B">
      <w:p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其中：国有土地使用权出让收入</w:t>
      </w:r>
      <w:r>
        <w:rPr>
          <w:rFonts w:ascii="Times New Roman" w:eastAsia="仿宋_GB2312" w:hAnsi="Times New Roman"/>
          <w:sz w:val="32"/>
          <w:szCs w:val="32"/>
        </w:rPr>
        <w:t>599</w:t>
      </w:r>
      <w:r>
        <w:rPr>
          <w:rFonts w:ascii="仿宋_GB2312" w:eastAsia="仿宋_GB2312" w:hAnsi="仿宋_GB2312" w:cs="仿宋_GB2312"/>
          <w:sz w:val="32"/>
          <w:szCs w:val="32"/>
        </w:rPr>
        <w:t>.</w:t>
      </w:r>
      <w:r>
        <w:rPr>
          <w:rFonts w:ascii="Times New Roman" w:eastAsia="仿宋_GB2312" w:hAnsi="Times New Roman"/>
          <w:sz w:val="32"/>
          <w:szCs w:val="32"/>
        </w:rPr>
        <w:t>75</w:t>
      </w:r>
      <w:r>
        <w:rPr>
          <w:rFonts w:ascii="仿宋_GB2312" w:eastAsia="仿宋_GB2312" w:hAnsi="仿宋_GB2312" w:cs="仿宋_GB2312"/>
          <w:sz w:val="32"/>
          <w:szCs w:val="32"/>
        </w:rPr>
        <w:t>亿元，为预算的</w:t>
      </w:r>
      <w:r>
        <w:rPr>
          <w:rFonts w:ascii="Times New Roman" w:eastAsia="仿宋_GB2312" w:hAnsi="Times New Roman"/>
          <w:sz w:val="32"/>
          <w:szCs w:val="32"/>
        </w:rPr>
        <w:t>158</w:t>
      </w:r>
      <w:r>
        <w:rPr>
          <w:rFonts w:ascii="仿宋_GB2312" w:eastAsia="仿宋_GB2312" w:hAnsi="仿宋_GB2312" w:cs="仿宋_GB2312"/>
          <w:sz w:val="32"/>
          <w:szCs w:val="32"/>
        </w:rPr>
        <w:t>.</w:t>
      </w:r>
      <w:r>
        <w:rPr>
          <w:rFonts w:ascii="Times New Roman" w:eastAsia="仿宋_GB2312" w:hAnsi="Times New Roman"/>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主要是前滩地区、唐镇镇北社区等地块出让以及临港新片区加大土</w:t>
      </w:r>
      <w:r>
        <w:rPr>
          <w:rFonts w:ascii="仿宋_GB2312" w:eastAsia="仿宋_GB2312" w:hAnsi="仿宋_GB2312" w:cs="仿宋_GB2312"/>
          <w:sz w:val="32"/>
          <w:szCs w:val="32"/>
        </w:rPr>
        <w:t>地出让力度；国有土地使用权出让金支出</w:t>
      </w:r>
      <w:r>
        <w:rPr>
          <w:rFonts w:ascii="Times New Roman" w:eastAsia="仿宋_GB2312" w:hAnsi="Times New Roman"/>
          <w:sz w:val="32"/>
          <w:szCs w:val="32"/>
        </w:rPr>
        <w:t>445</w:t>
      </w:r>
      <w:r>
        <w:rPr>
          <w:rFonts w:ascii="仿宋_GB2312" w:eastAsia="仿宋_GB2312" w:hAnsi="仿宋_GB2312" w:cs="仿宋_GB2312"/>
          <w:sz w:val="32"/>
          <w:szCs w:val="32"/>
        </w:rPr>
        <w:t>.</w:t>
      </w:r>
      <w:r>
        <w:rPr>
          <w:rFonts w:ascii="Times New Roman" w:eastAsia="仿宋_GB2312" w:hAnsi="Times New Roman"/>
          <w:sz w:val="32"/>
          <w:szCs w:val="32"/>
        </w:rPr>
        <w:t>96</w:t>
      </w:r>
      <w:r>
        <w:rPr>
          <w:rFonts w:ascii="仿宋_GB2312" w:eastAsia="仿宋_GB2312" w:hAnsi="仿宋_GB2312" w:cs="仿宋_GB2312"/>
          <w:sz w:val="32"/>
          <w:szCs w:val="32"/>
        </w:rPr>
        <w:t>亿元，完成调整预算的</w:t>
      </w:r>
      <w:r>
        <w:rPr>
          <w:rFonts w:ascii="Times New Roman" w:eastAsia="仿宋_GB2312" w:hAnsi="Times New Roman"/>
          <w:sz w:val="32"/>
          <w:szCs w:val="32"/>
        </w:rPr>
        <w:t>105</w:t>
      </w:r>
      <w:r>
        <w:rPr>
          <w:rFonts w:ascii="仿宋_GB2312" w:eastAsia="仿宋_GB2312" w:hAnsi="仿宋_GB2312" w:cs="仿宋_GB2312"/>
          <w:sz w:val="32"/>
          <w:szCs w:val="32"/>
        </w:rPr>
        <w:t>.</w:t>
      </w:r>
      <w:r>
        <w:rPr>
          <w:rFonts w:ascii="Times New Roman" w:eastAsia="仿宋_GB2312" w:hAnsi="Times New Roman"/>
          <w:sz w:val="32"/>
          <w:szCs w:val="32"/>
        </w:rPr>
        <w:t>7</w:t>
      </w:r>
      <w:r>
        <w:rPr>
          <w:rFonts w:ascii="仿宋_GB2312" w:eastAsia="仿宋_GB2312" w:hAnsi="仿宋_GB2312" w:cs="仿宋_GB2312"/>
          <w:sz w:val="32"/>
          <w:szCs w:val="32"/>
        </w:rPr>
        <w:t>%，主要用于土地减量化支出</w:t>
      </w:r>
      <w:r>
        <w:rPr>
          <w:rFonts w:ascii="Times New Roman" w:eastAsia="仿宋_GB2312" w:hAnsi="Times New Roman"/>
          <w:sz w:val="32"/>
          <w:szCs w:val="32"/>
        </w:rPr>
        <w:t>83</w:t>
      </w:r>
      <w:r>
        <w:rPr>
          <w:rFonts w:ascii="仿宋_GB2312" w:eastAsia="仿宋_GB2312" w:hAnsi="仿宋_GB2312" w:cs="仿宋_GB2312"/>
          <w:sz w:val="32"/>
          <w:szCs w:val="32"/>
        </w:rPr>
        <w:t>.</w:t>
      </w:r>
      <w:r>
        <w:rPr>
          <w:rFonts w:ascii="Times New Roman" w:eastAsia="仿宋_GB2312" w:hAnsi="Times New Roman"/>
          <w:sz w:val="32"/>
          <w:szCs w:val="32"/>
        </w:rPr>
        <w:t>89</w:t>
      </w:r>
      <w:r>
        <w:rPr>
          <w:rFonts w:ascii="仿宋_GB2312" w:eastAsia="仿宋_GB2312" w:hAnsi="仿宋_GB2312" w:cs="仿宋_GB2312"/>
          <w:sz w:val="32"/>
          <w:szCs w:val="32"/>
        </w:rPr>
        <w:t>亿元、民生码头等土地储备支出</w:t>
      </w:r>
      <w:r>
        <w:rPr>
          <w:rFonts w:ascii="Times New Roman" w:eastAsia="仿宋_GB2312" w:hAnsi="Times New Roman"/>
          <w:sz w:val="32"/>
          <w:szCs w:val="32"/>
        </w:rPr>
        <w:t>154</w:t>
      </w:r>
      <w:r>
        <w:rPr>
          <w:rFonts w:ascii="仿宋_GB2312" w:eastAsia="仿宋_GB2312" w:hAnsi="仿宋_GB2312" w:cs="仿宋_GB2312"/>
          <w:sz w:val="32"/>
          <w:szCs w:val="32"/>
        </w:rPr>
        <w:t>.</w:t>
      </w:r>
      <w:r>
        <w:rPr>
          <w:rFonts w:ascii="Times New Roman" w:eastAsia="仿宋_GB2312" w:hAnsi="Times New Roman"/>
          <w:sz w:val="32"/>
          <w:szCs w:val="32"/>
        </w:rPr>
        <w:t>23</w:t>
      </w:r>
      <w:r>
        <w:rPr>
          <w:rFonts w:ascii="仿宋_GB2312" w:eastAsia="仿宋_GB2312" w:hAnsi="仿宋_GB2312" w:cs="仿宋_GB2312"/>
          <w:sz w:val="32"/>
          <w:szCs w:val="32"/>
        </w:rPr>
        <w:t>亿元、临港新片区基本建设和土地储备支出</w:t>
      </w:r>
      <w:r>
        <w:rPr>
          <w:rFonts w:ascii="Times New Roman" w:eastAsia="仿宋_GB2312" w:hAnsi="Times New Roman"/>
          <w:sz w:val="32"/>
          <w:szCs w:val="32"/>
        </w:rPr>
        <w:t>135</w:t>
      </w:r>
      <w:r>
        <w:rPr>
          <w:rFonts w:ascii="仿宋_GB2312" w:eastAsia="仿宋_GB2312" w:hAnsi="仿宋_GB2312" w:cs="仿宋_GB2312"/>
          <w:sz w:val="32"/>
          <w:szCs w:val="32"/>
        </w:rPr>
        <w:t>.</w:t>
      </w:r>
      <w:r>
        <w:rPr>
          <w:rFonts w:ascii="Times New Roman" w:eastAsia="仿宋_GB2312" w:hAnsi="Times New Roman"/>
          <w:sz w:val="32"/>
          <w:szCs w:val="32"/>
        </w:rPr>
        <w:t>71</w:t>
      </w:r>
      <w:r>
        <w:rPr>
          <w:rFonts w:ascii="仿宋_GB2312" w:eastAsia="仿宋_GB2312" w:hAnsi="仿宋_GB2312" w:cs="仿宋_GB2312"/>
          <w:sz w:val="32"/>
          <w:szCs w:val="32"/>
        </w:rPr>
        <w:t>亿元、农民集中居住支出</w:t>
      </w:r>
      <w:r>
        <w:rPr>
          <w:rFonts w:ascii="Times New Roman" w:eastAsia="仿宋_GB2312" w:hAnsi="Times New Roman"/>
          <w:sz w:val="32"/>
          <w:szCs w:val="32"/>
        </w:rPr>
        <w:t>47</w:t>
      </w:r>
      <w:r>
        <w:rPr>
          <w:rFonts w:ascii="仿宋_GB2312" w:eastAsia="仿宋_GB2312" w:hAnsi="仿宋_GB2312" w:cs="仿宋_GB2312"/>
          <w:sz w:val="32"/>
          <w:szCs w:val="32"/>
        </w:rPr>
        <w:t>.</w:t>
      </w:r>
      <w:r>
        <w:rPr>
          <w:rFonts w:ascii="Times New Roman" w:eastAsia="仿宋_GB2312" w:hAnsi="Times New Roman"/>
          <w:sz w:val="32"/>
          <w:szCs w:val="32"/>
        </w:rPr>
        <w:t>02</w:t>
      </w:r>
      <w:r>
        <w:rPr>
          <w:rFonts w:ascii="仿宋_GB2312" w:eastAsia="仿宋_GB2312" w:hAnsi="仿宋_GB2312" w:cs="仿宋_GB2312"/>
          <w:sz w:val="32"/>
          <w:szCs w:val="32"/>
        </w:rPr>
        <w:t>亿元、专项债务付息支出</w:t>
      </w:r>
      <w:r>
        <w:rPr>
          <w:rFonts w:ascii="Times New Roman" w:eastAsia="仿宋_GB2312" w:hAnsi="Times New Roman"/>
          <w:sz w:val="32"/>
          <w:szCs w:val="32"/>
        </w:rPr>
        <w:t>12</w:t>
      </w:r>
      <w:r>
        <w:rPr>
          <w:rFonts w:ascii="仿宋_GB2312" w:eastAsia="仿宋_GB2312" w:hAnsi="仿宋_GB2312" w:cs="仿宋_GB2312"/>
          <w:sz w:val="32"/>
          <w:szCs w:val="32"/>
        </w:rPr>
        <w:t>.</w:t>
      </w:r>
      <w:r>
        <w:rPr>
          <w:rFonts w:ascii="Times New Roman" w:eastAsia="仿宋_GB2312" w:hAnsi="Times New Roman"/>
          <w:sz w:val="32"/>
          <w:szCs w:val="32"/>
        </w:rPr>
        <w:t>80</w:t>
      </w:r>
      <w:r>
        <w:rPr>
          <w:rFonts w:ascii="仿宋_GB2312" w:eastAsia="仿宋_GB2312" w:hAnsi="仿宋_GB2312" w:cs="仿宋_GB2312"/>
          <w:sz w:val="32"/>
          <w:szCs w:val="32"/>
        </w:rPr>
        <w:t>亿元等。收入大于支出部分，除按规定调入一般公共预算外,</w:t>
      </w:r>
      <w:r>
        <w:rPr>
          <w:rFonts w:ascii="仿宋_GB2312" w:eastAsia="仿宋_GB2312" w:hAnsi="仿宋_GB2312" w:cs="仿宋_GB2312" w:hint="eastAsia"/>
          <w:sz w:val="32"/>
          <w:szCs w:val="32"/>
        </w:rPr>
        <w:t>结转以后年度使用。</w:t>
      </w:r>
    </w:p>
    <w:p w:rsidR="008C6B9B" w:rsidRDefault="00A5233C" w:rsidP="008C6B9B">
      <w:pPr>
        <w:adjustRightInd w:val="0"/>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Times New Roman" w:eastAsia="黑体" w:hAnsi="Times New Roman"/>
          <w:sz w:val="32"/>
          <w:szCs w:val="32"/>
        </w:rPr>
        <w:t>2020</w:t>
      </w:r>
      <w:r>
        <w:rPr>
          <w:rFonts w:ascii="黑体" w:eastAsia="黑体" w:hAnsi="黑体" w:cs="黑体" w:hint="eastAsia"/>
          <w:sz w:val="32"/>
          <w:szCs w:val="32"/>
        </w:rPr>
        <w:t>年国有资本经营预算收支决算情况</w:t>
      </w:r>
    </w:p>
    <w:p w:rsidR="008C6B9B" w:rsidRDefault="00A5233C" w:rsidP="008C6B9B">
      <w:pPr>
        <w:adjustRightInd w:val="0"/>
        <w:snapToGrid w:val="0"/>
        <w:spacing w:line="336" w:lineRule="auto"/>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2020</w:t>
      </w:r>
      <w:r>
        <w:rPr>
          <w:rFonts w:ascii="仿宋_GB2312" w:eastAsia="仿宋_GB2312" w:hAnsi="仿宋_GB2312" w:cs="仿宋_GB2312" w:hint="eastAsia"/>
          <w:sz w:val="32"/>
          <w:szCs w:val="32"/>
        </w:rPr>
        <w:t>年，国有资本经营预算收入</w:t>
      </w:r>
      <w:r>
        <w:rPr>
          <w:rFonts w:ascii="Times New Roman" w:eastAsia="仿宋_GB2312" w:hAnsi="Times New Roman"/>
          <w:sz w:val="32"/>
          <w:szCs w:val="32"/>
        </w:rPr>
        <w:t>16</w:t>
      </w:r>
      <w:r>
        <w:rPr>
          <w:rFonts w:ascii="仿宋_GB2312" w:eastAsia="仿宋_GB2312" w:hAnsi="仿宋_GB2312" w:cs="仿宋_GB2312" w:hint="eastAsia"/>
          <w:sz w:val="32"/>
          <w:szCs w:val="32"/>
        </w:rPr>
        <w:t>.</w:t>
      </w:r>
      <w:r>
        <w:rPr>
          <w:rFonts w:ascii="Times New Roman" w:eastAsia="仿宋_GB2312" w:hAnsi="Times New Roman"/>
          <w:sz w:val="32"/>
          <w:szCs w:val="32"/>
        </w:rPr>
        <w:t>21</w:t>
      </w:r>
      <w:r>
        <w:rPr>
          <w:rFonts w:ascii="仿宋_GB2312" w:eastAsia="仿宋_GB2312" w:hAnsi="仿宋_GB2312" w:cs="仿宋_GB2312" w:hint="eastAsia"/>
          <w:sz w:val="32"/>
          <w:szCs w:val="32"/>
        </w:rPr>
        <w:t>亿元，为预算的</w:t>
      </w:r>
      <w:r>
        <w:rPr>
          <w:rFonts w:ascii="Times New Roman" w:eastAsia="仿宋_GB2312" w:hAnsi="Times New Roman"/>
          <w:sz w:val="32"/>
          <w:szCs w:val="32"/>
        </w:rPr>
        <w:t>105</w:t>
      </w:r>
      <w:r>
        <w:rPr>
          <w:rFonts w:ascii="仿宋_GB2312" w:eastAsia="仿宋_GB2312" w:hAnsi="仿宋_GB2312" w:cs="仿宋_GB2312" w:hint="eastAsia"/>
          <w:sz w:val="32"/>
          <w:szCs w:val="32"/>
        </w:rPr>
        <w:t>.</w:t>
      </w:r>
      <w:r>
        <w:rPr>
          <w:rFonts w:ascii="Times New Roman" w:eastAsia="仿宋_GB2312" w:hAnsi="Times New Roman"/>
          <w:sz w:val="32"/>
          <w:szCs w:val="32"/>
        </w:rPr>
        <w:t>4</w:t>
      </w:r>
      <w:r>
        <w:rPr>
          <w:rFonts w:ascii="仿宋_GB2312" w:eastAsia="仿宋_GB2312" w:hAnsi="仿宋_GB2312" w:cs="仿宋_GB2312" w:hint="eastAsia"/>
          <w:sz w:val="32"/>
          <w:szCs w:val="32"/>
        </w:rPr>
        <w:t>％。加上国有资本经营预算转移支付收入</w:t>
      </w:r>
      <w:r>
        <w:rPr>
          <w:rFonts w:ascii="Times New Roman" w:eastAsia="仿宋_GB2312" w:hAnsi="Times New Roman"/>
          <w:sz w:val="32"/>
          <w:szCs w:val="32"/>
        </w:rPr>
        <w:t>0</w:t>
      </w:r>
      <w:r>
        <w:rPr>
          <w:rFonts w:ascii="仿宋_GB2312" w:eastAsia="仿宋_GB2312" w:hAnsi="仿宋_GB2312" w:cs="仿宋_GB2312" w:hint="eastAsia"/>
          <w:sz w:val="32"/>
          <w:szCs w:val="32"/>
        </w:rPr>
        <w:t>.</w:t>
      </w:r>
      <w:r>
        <w:rPr>
          <w:rFonts w:ascii="Times New Roman" w:eastAsia="仿宋_GB2312" w:hAnsi="Times New Roman"/>
          <w:sz w:val="32"/>
          <w:szCs w:val="32"/>
        </w:rPr>
        <w:t>10</w:t>
      </w:r>
      <w:r>
        <w:rPr>
          <w:rFonts w:ascii="仿宋_GB2312" w:eastAsia="仿宋_GB2312" w:hAnsi="仿宋_GB2312" w:cs="仿宋_GB2312" w:hint="eastAsia"/>
          <w:sz w:val="32"/>
          <w:szCs w:val="32"/>
        </w:rPr>
        <w:t>亿元、上年结转收入</w:t>
      </w:r>
      <w:r>
        <w:rPr>
          <w:rFonts w:ascii="Times New Roman" w:eastAsia="仿宋_GB2312" w:hAnsi="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sz w:val="32"/>
          <w:szCs w:val="32"/>
        </w:rPr>
        <w:t>63</w:t>
      </w:r>
      <w:r>
        <w:rPr>
          <w:rFonts w:ascii="仿宋_GB2312" w:eastAsia="仿宋_GB2312" w:hAnsi="仿宋_GB2312" w:cs="仿宋_GB2312" w:hint="eastAsia"/>
          <w:sz w:val="32"/>
          <w:szCs w:val="32"/>
        </w:rPr>
        <w:t>亿元，收入总计</w:t>
      </w:r>
      <w:r>
        <w:rPr>
          <w:rFonts w:ascii="Times New Roman" w:eastAsia="仿宋_GB2312" w:hAnsi="Times New Roman"/>
          <w:sz w:val="32"/>
          <w:szCs w:val="32"/>
        </w:rPr>
        <w:t>17</w:t>
      </w:r>
      <w:r>
        <w:rPr>
          <w:rFonts w:ascii="仿宋_GB2312" w:eastAsia="仿宋_GB2312" w:hAnsi="仿宋_GB2312" w:cs="仿宋_GB2312" w:hint="eastAsia"/>
          <w:sz w:val="32"/>
          <w:szCs w:val="32"/>
        </w:rPr>
        <w:t>.</w:t>
      </w:r>
      <w:r>
        <w:rPr>
          <w:rFonts w:ascii="Times New Roman" w:eastAsia="仿宋_GB2312" w:hAnsi="Times New Roman"/>
          <w:sz w:val="32"/>
          <w:szCs w:val="32"/>
        </w:rPr>
        <w:t>94</w:t>
      </w:r>
      <w:r>
        <w:rPr>
          <w:rFonts w:ascii="仿宋_GB2312" w:eastAsia="仿宋_GB2312" w:hAnsi="仿宋_GB2312" w:cs="仿宋_GB2312" w:hint="eastAsia"/>
          <w:sz w:val="32"/>
          <w:szCs w:val="32"/>
        </w:rPr>
        <w:t>亿元，为预算的</w:t>
      </w:r>
      <w:r>
        <w:rPr>
          <w:rFonts w:ascii="Times New Roman" w:eastAsia="仿宋_GB2312" w:hAnsi="Times New Roman"/>
          <w:sz w:val="32"/>
          <w:szCs w:val="32"/>
        </w:rPr>
        <w:t>105</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仿宋_GB2312" w:eastAsia="仿宋_GB2312" w:hAnsi="仿宋_GB2312" w:cs="仿宋_GB2312" w:hint="eastAsia"/>
          <w:sz w:val="32"/>
          <w:szCs w:val="32"/>
        </w:rPr>
        <w:t>%。国有资本经营预算支出</w:t>
      </w:r>
      <w:r>
        <w:rPr>
          <w:rFonts w:ascii="Times New Roman" w:eastAsia="仿宋_GB2312" w:hAnsi="Times New Roman"/>
          <w:sz w:val="32"/>
          <w:szCs w:val="32"/>
        </w:rPr>
        <w:t>12</w:t>
      </w:r>
      <w:r>
        <w:rPr>
          <w:rFonts w:ascii="仿宋_GB2312" w:eastAsia="仿宋_GB2312" w:hAnsi="仿宋_GB2312" w:cs="仿宋_GB2312" w:hint="eastAsia"/>
          <w:sz w:val="32"/>
          <w:szCs w:val="32"/>
        </w:rPr>
        <w:t>.</w:t>
      </w:r>
      <w:r>
        <w:rPr>
          <w:rFonts w:ascii="Times New Roman" w:eastAsia="仿宋_GB2312" w:hAnsi="Times New Roman"/>
          <w:sz w:val="32"/>
          <w:szCs w:val="32"/>
        </w:rPr>
        <w:t>11</w:t>
      </w:r>
      <w:r>
        <w:rPr>
          <w:rFonts w:ascii="仿宋_GB2312" w:eastAsia="仿宋_GB2312" w:hAnsi="仿宋_GB2312" w:cs="仿宋_GB2312" w:hint="eastAsia"/>
          <w:sz w:val="32"/>
          <w:szCs w:val="32"/>
        </w:rPr>
        <w:t>亿元，完成预算的</w:t>
      </w:r>
      <w:r>
        <w:rPr>
          <w:rFonts w:ascii="Times New Roman" w:eastAsia="仿宋_GB2312" w:hAnsi="Times New Roman"/>
          <w:sz w:val="32"/>
          <w:szCs w:val="32"/>
        </w:rPr>
        <w:t>99</w:t>
      </w:r>
      <w:r>
        <w:rPr>
          <w:rFonts w:ascii="仿宋_GB2312" w:eastAsia="仿宋_GB2312" w:hAnsi="仿宋_GB2312" w:cs="仿宋_GB2312" w:hint="eastAsia"/>
          <w:sz w:val="32"/>
          <w:szCs w:val="32"/>
        </w:rPr>
        <w:t>.</w:t>
      </w:r>
      <w:r>
        <w:rPr>
          <w:rFonts w:ascii="Times New Roman" w:eastAsia="仿宋_GB2312" w:hAnsi="Times New Roman"/>
          <w:sz w:val="32"/>
          <w:szCs w:val="32"/>
        </w:rPr>
        <w:t>1</w:t>
      </w:r>
      <w:r>
        <w:rPr>
          <w:rFonts w:ascii="仿宋_GB2312" w:eastAsia="仿宋_GB2312" w:hAnsi="仿宋_GB2312" w:cs="仿宋_GB2312" w:hint="eastAsia"/>
          <w:sz w:val="32"/>
          <w:szCs w:val="32"/>
        </w:rPr>
        <w:t>％。其中：用于重点产（</w:t>
      </w:r>
      <w:r w:rsidR="008C6B9B" w:rsidRPr="008C6B9B">
        <w:rPr>
          <w:rFonts w:ascii="楷体_GB2312" w:eastAsia="楷体_GB2312" w:hAnsi="楷体_GB2312" w:cs="楷体_GB2312" w:hint="eastAsia"/>
          <w:sz w:val="32"/>
          <w:szCs w:val="32"/>
        </w:rPr>
        <w:t>企</w:t>
      </w:r>
      <w:r>
        <w:rPr>
          <w:rFonts w:ascii="仿宋_GB2312" w:eastAsia="仿宋_GB2312" w:hAnsi="仿宋_GB2312" w:cs="仿宋_GB2312" w:hint="eastAsia"/>
          <w:sz w:val="32"/>
          <w:szCs w:val="32"/>
        </w:rPr>
        <w:t>）业资本性支出</w:t>
      </w:r>
      <w:r>
        <w:rPr>
          <w:rFonts w:ascii="Times New Roman" w:eastAsia="仿宋_GB2312" w:hAnsi="Times New Roman"/>
          <w:sz w:val="32"/>
          <w:szCs w:val="32"/>
        </w:rPr>
        <w:t>11</w:t>
      </w:r>
      <w:r>
        <w:rPr>
          <w:rFonts w:ascii="仿宋_GB2312" w:eastAsia="仿宋_GB2312" w:hAnsi="仿宋_GB2312" w:cs="仿宋_GB2312"/>
          <w:sz w:val="32"/>
          <w:szCs w:val="32"/>
        </w:rPr>
        <w:t>.</w:t>
      </w:r>
      <w:r>
        <w:rPr>
          <w:rFonts w:ascii="Times New Roman" w:eastAsia="仿宋_GB2312" w:hAnsi="Times New Roman"/>
          <w:sz w:val="32"/>
          <w:szCs w:val="32"/>
        </w:rPr>
        <w:t>94</w:t>
      </w:r>
      <w:r>
        <w:rPr>
          <w:rFonts w:ascii="仿宋_GB2312" w:eastAsia="仿宋_GB2312" w:hAnsi="仿宋_GB2312" w:cs="仿宋_GB2312"/>
          <w:sz w:val="32"/>
          <w:szCs w:val="32"/>
        </w:rPr>
        <w:t>亿元，用于解决国有企业改革的历史遗留问题等费用性支出</w:t>
      </w:r>
      <w:r>
        <w:rPr>
          <w:rFonts w:ascii="Times New Roman" w:eastAsia="仿宋_GB2312" w:hAnsi="Times New Roman"/>
          <w:sz w:val="32"/>
          <w:szCs w:val="32"/>
        </w:rPr>
        <w:t>0</w:t>
      </w:r>
      <w:r>
        <w:rPr>
          <w:rFonts w:ascii="仿宋_GB2312" w:eastAsia="仿宋_GB2312" w:hAnsi="仿宋_GB2312" w:cs="仿宋_GB2312"/>
          <w:sz w:val="32"/>
          <w:szCs w:val="32"/>
        </w:rPr>
        <w:t>.</w:t>
      </w:r>
      <w:r>
        <w:rPr>
          <w:rFonts w:ascii="Times New Roman" w:eastAsia="仿宋_GB2312" w:hAnsi="Times New Roman"/>
          <w:sz w:val="32"/>
          <w:szCs w:val="32"/>
        </w:rPr>
        <w:t>05</w:t>
      </w:r>
      <w:r>
        <w:rPr>
          <w:rFonts w:ascii="仿宋_GB2312" w:eastAsia="仿宋_GB2312" w:hAnsi="仿宋_GB2312" w:cs="仿宋_GB2312"/>
          <w:sz w:val="32"/>
          <w:szCs w:val="32"/>
        </w:rPr>
        <w:t>亿元，用于国资监管等</w:t>
      </w:r>
      <w:r>
        <w:rPr>
          <w:rFonts w:ascii="仿宋_GB2312" w:eastAsia="仿宋_GB2312" w:hAnsi="仿宋_GB2312" w:cs="仿宋_GB2312"/>
          <w:sz w:val="32"/>
          <w:szCs w:val="32"/>
        </w:rPr>
        <w:lastRenderedPageBreak/>
        <w:t>其他支出</w:t>
      </w:r>
      <w:r>
        <w:rPr>
          <w:rFonts w:ascii="Times New Roman" w:eastAsia="仿宋_GB2312" w:hAnsi="Times New Roman"/>
          <w:sz w:val="32"/>
          <w:szCs w:val="32"/>
        </w:rPr>
        <w:t>0</w:t>
      </w:r>
      <w:r>
        <w:rPr>
          <w:rFonts w:ascii="仿宋_GB2312" w:eastAsia="仿宋_GB2312" w:hAnsi="仿宋_GB2312" w:cs="仿宋_GB2312"/>
          <w:sz w:val="32"/>
          <w:szCs w:val="32"/>
        </w:rPr>
        <w:t>.</w:t>
      </w:r>
      <w:r>
        <w:rPr>
          <w:rFonts w:ascii="Times New Roman" w:eastAsia="仿宋_GB2312" w:hAnsi="Times New Roman"/>
          <w:sz w:val="32"/>
          <w:szCs w:val="32"/>
        </w:rPr>
        <w:t>13</w:t>
      </w:r>
      <w:r>
        <w:rPr>
          <w:rFonts w:ascii="仿宋_GB2312" w:eastAsia="仿宋_GB2312" w:hAnsi="仿宋_GB2312" w:cs="仿宋_GB2312"/>
          <w:sz w:val="32"/>
          <w:szCs w:val="32"/>
        </w:rPr>
        <w:t>亿元。</w:t>
      </w:r>
      <w:r>
        <w:rPr>
          <w:rFonts w:ascii="仿宋_GB2312" w:eastAsia="仿宋_GB2312" w:hAnsi="仿宋_GB2312" w:cs="仿宋_GB2312" w:hint="eastAsia"/>
          <w:sz w:val="32"/>
          <w:szCs w:val="32"/>
        </w:rPr>
        <w:t>加上调出资金</w:t>
      </w:r>
      <w:r>
        <w:rPr>
          <w:rFonts w:ascii="Times New Roman" w:eastAsia="仿宋_GB2312" w:hAnsi="Times New Roman"/>
          <w:sz w:val="32"/>
          <w:szCs w:val="32"/>
        </w:rPr>
        <w:t>4</w:t>
      </w:r>
      <w:r>
        <w:rPr>
          <w:rFonts w:ascii="仿宋_GB2312" w:eastAsia="仿宋_GB2312" w:hAnsi="仿宋_GB2312" w:cs="仿宋_GB2312" w:hint="eastAsia"/>
          <w:sz w:val="32"/>
          <w:szCs w:val="32"/>
        </w:rPr>
        <w:t>.</w:t>
      </w:r>
      <w:r>
        <w:rPr>
          <w:rFonts w:ascii="Times New Roman" w:eastAsia="仿宋_GB2312" w:hAnsi="Times New Roman"/>
          <w:sz w:val="32"/>
          <w:szCs w:val="32"/>
        </w:rPr>
        <w:t>62</w:t>
      </w:r>
      <w:r>
        <w:rPr>
          <w:rFonts w:ascii="仿宋_GB2312" w:eastAsia="仿宋_GB2312" w:hAnsi="仿宋_GB2312" w:cs="仿宋_GB2312" w:hint="eastAsia"/>
          <w:sz w:val="32"/>
          <w:szCs w:val="32"/>
        </w:rPr>
        <w:t>亿元，结转下年支出</w:t>
      </w:r>
      <w:r>
        <w:rPr>
          <w:rFonts w:ascii="Times New Roman" w:eastAsia="仿宋_GB2312" w:hAnsi="Times New Roman"/>
          <w:sz w:val="32"/>
          <w:szCs w:val="32"/>
        </w:rPr>
        <w:t>1</w:t>
      </w:r>
      <w:r>
        <w:rPr>
          <w:rFonts w:ascii="仿宋_GB2312" w:eastAsia="仿宋_GB2312" w:hAnsi="仿宋_GB2312" w:cs="仿宋_GB2312" w:hint="eastAsia"/>
          <w:sz w:val="32"/>
          <w:szCs w:val="32"/>
        </w:rPr>
        <w:t>.</w:t>
      </w:r>
      <w:r>
        <w:rPr>
          <w:rFonts w:ascii="Times New Roman" w:eastAsia="仿宋_GB2312" w:hAnsi="Times New Roman"/>
          <w:sz w:val="32"/>
          <w:szCs w:val="32"/>
        </w:rPr>
        <w:t>21</w:t>
      </w:r>
      <w:r>
        <w:rPr>
          <w:rFonts w:ascii="仿宋_GB2312" w:eastAsia="仿宋_GB2312" w:hAnsi="仿宋_GB2312" w:cs="仿宋_GB2312" w:hint="eastAsia"/>
          <w:sz w:val="32"/>
          <w:szCs w:val="32"/>
        </w:rPr>
        <w:t>亿元，支出总计</w:t>
      </w:r>
      <w:r>
        <w:rPr>
          <w:rFonts w:ascii="Times New Roman" w:eastAsia="仿宋_GB2312" w:hAnsi="Times New Roman"/>
          <w:sz w:val="32"/>
          <w:szCs w:val="32"/>
        </w:rPr>
        <w:t>17</w:t>
      </w:r>
      <w:r>
        <w:rPr>
          <w:rFonts w:ascii="仿宋_GB2312" w:eastAsia="仿宋_GB2312" w:hAnsi="仿宋_GB2312" w:cs="仿宋_GB2312" w:hint="eastAsia"/>
          <w:sz w:val="32"/>
          <w:szCs w:val="32"/>
        </w:rPr>
        <w:t>.</w:t>
      </w:r>
      <w:r>
        <w:rPr>
          <w:rFonts w:ascii="Times New Roman" w:eastAsia="仿宋_GB2312" w:hAnsi="Times New Roman"/>
          <w:sz w:val="32"/>
          <w:szCs w:val="32"/>
        </w:rPr>
        <w:t>94</w:t>
      </w:r>
      <w:r>
        <w:rPr>
          <w:rFonts w:ascii="仿宋_GB2312" w:eastAsia="仿宋_GB2312" w:hAnsi="仿宋_GB2312" w:cs="仿宋_GB2312" w:hint="eastAsia"/>
          <w:sz w:val="32"/>
          <w:szCs w:val="32"/>
        </w:rPr>
        <w:t>亿元，完成预算的</w:t>
      </w:r>
      <w:r>
        <w:rPr>
          <w:rFonts w:ascii="Times New Roman" w:eastAsia="仿宋_GB2312" w:hAnsi="Times New Roman"/>
          <w:sz w:val="32"/>
          <w:szCs w:val="32"/>
        </w:rPr>
        <w:t>105</w:t>
      </w:r>
      <w:r>
        <w:rPr>
          <w:rFonts w:ascii="仿宋_GB2312" w:eastAsia="仿宋_GB2312" w:hAnsi="仿宋_GB2312" w:cs="仿宋_GB2312" w:hint="eastAsia"/>
          <w:sz w:val="32"/>
          <w:szCs w:val="32"/>
        </w:rPr>
        <w:t>.</w:t>
      </w:r>
      <w:r>
        <w:rPr>
          <w:rFonts w:ascii="Times New Roman" w:eastAsia="仿宋_GB2312" w:hAnsi="Times New Roman"/>
          <w:sz w:val="32"/>
          <w:szCs w:val="32"/>
        </w:rPr>
        <w:t>4</w:t>
      </w:r>
      <w:r>
        <w:rPr>
          <w:rFonts w:ascii="仿宋_GB2312" w:eastAsia="仿宋_GB2312" w:hAnsi="仿宋_GB2312" w:cs="仿宋_GB2312" w:hint="eastAsia"/>
          <w:sz w:val="32"/>
          <w:szCs w:val="32"/>
        </w:rPr>
        <w:t>%。国有资本经营预算收支决算数，与向区六届人大八次会议报告的执行数一致。</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除以上“三本预算”收支决算情况外，需要说明的是，按照预算法和国务院的有关规定，当年预算已经安排、尚未支用并按规定留归预算单位继续使用的资金，可实行权责发生制核算。</w:t>
      </w:r>
      <w:r>
        <w:rPr>
          <w:rFonts w:ascii="Times New Roman" w:eastAsia="仿宋_GB2312" w:hAnsi="Times New Roman"/>
          <w:sz w:val="32"/>
          <w:szCs w:val="32"/>
        </w:rPr>
        <w:t>2020</w:t>
      </w:r>
      <w:r>
        <w:rPr>
          <w:rFonts w:ascii="仿宋_GB2312" w:eastAsia="仿宋_GB2312"/>
          <w:sz w:val="32"/>
          <w:szCs w:val="32"/>
        </w:rPr>
        <w:t>年，区级财政按上述规定实行权责发生制核算的资金为</w:t>
      </w:r>
      <w:r>
        <w:rPr>
          <w:rFonts w:ascii="Times New Roman" w:eastAsia="仿宋_GB2312" w:hAnsi="Times New Roman"/>
          <w:sz w:val="32"/>
          <w:szCs w:val="32"/>
        </w:rPr>
        <w:t>13</w:t>
      </w:r>
      <w:r>
        <w:rPr>
          <w:rFonts w:ascii="仿宋_GB2312" w:eastAsia="仿宋_GB2312"/>
          <w:sz w:val="32"/>
          <w:szCs w:val="32"/>
        </w:rPr>
        <w:t>.</w:t>
      </w:r>
      <w:r>
        <w:rPr>
          <w:rFonts w:ascii="Times New Roman" w:eastAsia="仿宋_GB2312" w:hAnsi="Times New Roman"/>
          <w:sz w:val="32"/>
          <w:szCs w:val="32"/>
        </w:rPr>
        <w:t>82</w:t>
      </w:r>
      <w:r>
        <w:rPr>
          <w:rFonts w:ascii="仿宋_GB2312" w:eastAsia="仿宋_GB2312"/>
          <w:sz w:val="32"/>
          <w:szCs w:val="32"/>
        </w:rPr>
        <w:t>亿元，主要涉及预算单位的上级专款和涉及民生的重大特定项目。对</w:t>
      </w:r>
      <w:r>
        <w:rPr>
          <w:rFonts w:ascii="仿宋_GB2312" w:eastAsia="仿宋_GB2312" w:hint="eastAsia"/>
          <w:sz w:val="32"/>
          <w:szCs w:val="32"/>
        </w:rPr>
        <w:t>上述资金</w:t>
      </w:r>
      <w:r>
        <w:rPr>
          <w:rFonts w:ascii="仿宋_GB2312" w:eastAsia="仿宋_GB2312"/>
          <w:sz w:val="32"/>
          <w:szCs w:val="32"/>
        </w:rPr>
        <w:t>，新区财政局将在预算执行中加强管理，及时拨付，尽快发挥资金效益。</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黑体" w:eastAsia="黑体" w:hAnsi="黑体" w:cs="黑体" w:hint="eastAsia"/>
          <w:sz w:val="32"/>
          <w:szCs w:val="32"/>
        </w:rPr>
        <w:t>四、</w:t>
      </w:r>
      <w:r>
        <w:rPr>
          <w:rFonts w:ascii="Times New Roman" w:eastAsia="黑体" w:hAnsi="Times New Roman"/>
          <w:sz w:val="32"/>
          <w:szCs w:val="32"/>
        </w:rPr>
        <w:t>2020</w:t>
      </w:r>
      <w:r>
        <w:rPr>
          <w:rFonts w:ascii="黑体" w:eastAsia="黑体" w:hAnsi="黑体" w:cs="黑体" w:hint="eastAsia"/>
          <w:sz w:val="32"/>
          <w:szCs w:val="32"/>
        </w:rPr>
        <w:t>年政府债务限额和余额情况</w:t>
      </w:r>
    </w:p>
    <w:p w:rsidR="008C6B9B" w:rsidRDefault="00A5233C" w:rsidP="008C6B9B">
      <w:pPr>
        <w:tabs>
          <w:tab w:val="left" w:pos="820"/>
        </w:tabs>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根据预算法和市财政局《关于下达</w:t>
      </w:r>
      <w:r>
        <w:rPr>
          <w:rFonts w:ascii="Times New Roman" w:eastAsia="仿宋_GB2312" w:hAnsi="Times New Roman"/>
          <w:sz w:val="32"/>
          <w:szCs w:val="32"/>
        </w:rPr>
        <w:t>2020</w:t>
      </w:r>
      <w:r>
        <w:rPr>
          <w:rFonts w:ascii="仿宋_GB2312" w:eastAsia="仿宋_GB2312"/>
          <w:sz w:val="32"/>
          <w:szCs w:val="32"/>
        </w:rPr>
        <w:t>年地方政府债务限额的通知》（</w:t>
      </w:r>
      <w:r w:rsidR="008C6B9B" w:rsidRPr="008C6B9B">
        <w:rPr>
          <w:rFonts w:ascii="Times New Roman" w:eastAsia="楷体_GB2312" w:hAnsi="Times New Roman"/>
          <w:sz w:val="32"/>
          <w:szCs w:val="32"/>
        </w:rPr>
        <w:t>沪财预〔</w:t>
      </w:r>
      <w:r w:rsidR="008C6B9B" w:rsidRPr="008C6B9B">
        <w:rPr>
          <w:rFonts w:ascii="Times New Roman" w:eastAsia="楷体_GB2312" w:hAnsi="Times New Roman"/>
          <w:sz w:val="32"/>
          <w:szCs w:val="32"/>
        </w:rPr>
        <w:t>2020</w:t>
      </w:r>
      <w:r w:rsidR="008C6B9B" w:rsidRPr="008C6B9B">
        <w:rPr>
          <w:rFonts w:ascii="Times New Roman" w:eastAsia="楷体_GB2312" w:hAnsi="Times New Roman"/>
          <w:sz w:val="32"/>
          <w:szCs w:val="32"/>
        </w:rPr>
        <w:t>〕</w:t>
      </w:r>
      <w:r w:rsidR="008C6B9B" w:rsidRPr="008C6B9B">
        <w:rPr>
          <w:rFonts w:ascii="Times New Roman" w:eastAsia="楷体_GB2312" w:hAnsi="Times New Roman"/>
          <w:sz w:val="32"/>
          <w:szCs w:val="32"/>
        </w:rPr>
        <w:t>58</w:t>
      </w:r>
      <w:r w:rsidR="008C6B9B" w:rsidRPr="008C6B9B">
        <w:rPr>
          <w:rFonts w:ascii="Times New Roman" w:eastAsia="楷体_GB2312" w:hAnsi="Times New Roman"/>
          <w:sz w:val="32"/>
          <w:szCs w:val="32"/>
        </w:rPr>
        <w:t>号</w:t>
      </w:r>
      <w:r>
        <w:rPr>
          <w:rFonts w:ascii="仿宋_GB2312" w:eastAsia="仿宋_GB2312"/>
          <w:sz w:val="32"/>
          <w:szCs w:val="32"/>
        </w:rPr>
        <w:t>），经区六届人大常委会第三十三次会议批准，</w:t>
      </w:r>
      <w:r>
        <w:rPr>
          <w:rFonts w:ascii="仿宋_GB2312" w:eastAsia="仿宋_GB2312" w:hint="eastAsia"/>
          <w:sz w:val="32"/>
          <w:szCs w:val="32"/>
        </w:rPr>
        <w:t>新区</w:t>
      </w:r>
      <w:r>
        <w:rPr>
          <w:rFonts w:ascii="Times New Roman" w:eastAsia="仿宋_GB2312" w:hAnsi="Times New Roman"/>
          <w:sz w:val="32"/>
          <w:szCs w:val="32"/>
        </w:rPr>
        <w:t>2020</w:t>
      </w:r>
      <w:r>
        <w:rPr>
          <w:rFonts w:ascii="仿宋_GB2312" w:eastAsia="仿宋_GB2312"/>
          <w:sz w:val="32"/>
          <w:szCs w:val="32"/>
        </w:rPr>
        <w:t>年地方政府债务限额为</w:t>
      </w:r>
      <w:r>
        <w:rPr>
          <w:rFonts w:ascii="Times New Roman" w:eastAsia="仿宋_GB2312" w:hAnsi="Times New Roman"/>
          <w:sz w:val="32"/>
          <w:szCs w:val="32"/>
        </w:rPr>
        <w:t>1390</w:t>
      </w:r>
      <w:r>
        <w:rPr>
          <w:rFonts w:ascii="仿宋_GB2312" w:eastAsia="仿宋_GB2312" w:hint="eastAsia"/>
          <w:sz w:val="32"/>
          <w:szCs w:val="32"/>
        </w:rPr>
        <w:t>.</w:t>
      </w:r>
      <w:r>
        <w:rPr>
          <w:rFonts w:ascii="Times New Roman" w:eastAsia="仿宋_GB2312" w:hAnsi="Times New Roman"/>
          <w:sz w:val="32"/>
          <w:szCs w:val="32"/>
        </w:rPr>
        <w:t>20</w:t>
      </w:r>
      <w:r>
        <w:rPr>
          <w:rFonts w:ascii="仿宋_GB2312" w:eastAsia="仿宋_GB2312"/>
          <w:sz w:val="32"/>
          <w:szCs w:val="32"/>
        </w:rPr>
        <w:t>亿元，其中一般债务</w:t>
      </w:r>
      <w:r>
        <w:rPr>
          <w:rFonts w:ascii="Times New Roman" w:eastAsia="仿宋_GB2312" w:hAnsi="Times New Roman"/>
          <w:sz w:val="32"/>
          <w:szCs w:val="32"/>
        </w:rPr>
        <w:t>934</w:t>
      </w:r>
      <w:r>
        <w:rPr>
          <w:rFonts w:ascii="仿宋_GB2312" w:eastAsia="仿宋_GB2312" w:hint="eastAsia"/>
          <w:sz w:val="32"/>
          <w:szCs w:val="32"/>
        </w:rPr>
        <w:t>.</w:t>
      </w:r>
      <w:r>
        <w:rPr>
          <w:rFonts w:ascii="Times New Roman" w:eastAsia="仿宋_GB2312" w:hAnsi="Times New Roman"/>
          <w:sz w:val="32"/>
          <w:szCs w:val="32"/>
        </w:rPr>
        <w:t>90</w:t>
      </w:r>
      <w:r>
        <w:rPr>
          <w:rFonts w:ascii="仿宋_GB2312" w:eastAsia="仿宋_GB2312"/>
          <w:sz w:val="32"/>
          <w:szCs w:val="32"/>
        </w:rPr>
        <w:t>亿元、专项债务</w:t>
      </w:r>
      <w:r>
        <w:rPr>
          <w:rFonts w:ascii="Times New Roman" w:eastAsia="仿宋_GB2312" w:hAnsi="Times New Roman"/>
          <w:sz w:val="32"/>
          <w:szCs w:val="32"/>
        </w:rPr>
        <w:t>455</w:t>
      </w:r>
      <w:r>
        <w:rPr>
          <w:rFonts w:ascii="仿宋_GB2312" w:eastAsia="仿宋_GB2312" w:hint="eastAsia"/>
          <w:sz w:val="32"/>
          <w:szCs w:val="32"/>
        </w:rPr>
        <w:t>.</w:t>
      </w:r>
      <w:r>
        <w:rPr>
          <w:rFonts w:ascii="Times New Roman" w:eastAsia="仿宋_GB2312" w:hAnsi="Times New Roman"/>
          <w:sz w:val="32"/>
          <w:szCs w:val="32"/>
        </w:rPr>
        <w:t>30</w:t>
      </w:r>
      <w:r>
        <w:rPr>
          <w:rFonts w:ascii="仿宋_GB2312" w:eastAsia="仿宋_GB2312"/>
          <w:sz w:val="32"/>
          <w:szCs w:val="32"/>
        </w:rPr>
        <w:t>亿元。到</w:t>
      </w:r>
      <w:r>
        <w:rPr>
          <w:rFonts w:ascii="Times New Roman" w:eastAsia="仿宋_GB2312" w:hAnsi="Times New Roman"/>
          <w:sz w:val="32"/>
          <w:szCs w:val="32"/>
        </w:rPr>
        <w:t>2020</w:t>
      </w:r>
      <w:r>
        <w:rPr>
          <w:rFonts w:ascii="仿宋_GB2312" w:eastAsia="仿宋_GB2312"/>
          <w:sz w:val="32"/>
          <w:szCs w:val="32"/>
        </w:rPr>
        <w:t>年底，新区实际政府债务余额为</w:t>
      </w:r>
      <w:r>
        <w:rPr>
          <w:rFonts w:ascii="Times New Roman" w:eastAsia="仿宋_GB2312" w:hAnsi="Times New Roman"/>
          <w:sz w:val="32"/>
          <w:szCs w:val="32"/>
        </w:rPr>
        <w:t>911</w:t>
      </w:r>
      <w:r>
        <w:rPr>
          <w:rFonts w:ascii="仿宋_GB2312" w:eastAsia="仿宋_GB2312"/>
          <w:sz w:val="32"/>
          <w:szCs w:val="32"/>
        </w:rPr>
        <w:t>.</w:t>
      </w:r>
      <w:r>
        <w:rPr>
          <w:rFonts w:ascii="Times New Roman" w:eastAsia="仿宋_GB2312" w:hAnsi="Times New Roman"/>
          <w:sz w:val="32"/>
          <w:szCs w:val="32"/>
        </w:rPr>
        <w:t>35</w:t>
      </w:r>
      <w:r>
        <w:rPr>
          <w:rFonts w:ascii="仿宋_GB2312" w:eastAsia="仿宋_GB2312"/>
          <w:sz w:val="32"/>
          <w:szCs w:val="32"/>
        </w:rPr>
        <w:t>亿元，其中一般债务</w:t>
      </w:r>
      <w:r>
        <w:rPr>
          <w:rFonts w:ascii="Times New Roman" w:eastAsia="仿宋_GB2312" w:hAnsi="Times New Roman"/>
          <w:sz w:val="32"/>
          <w:szCs w:val="32"/>
        </w:rPr>
        <w:t>550</w:t>
      </w:r>
      <w:r>
        <w:rPr>
          <w:rFonts w:ascii="仿宋_GB2312" w:eastAsia="仿宋_GB2312"/>
          <w:sz w:val="32"/>
          <w:szCs w:val="32"/>
        </w:rPr>
        <w:t>.</w:t>
      </w:r>
      <w:r>
        <w:rPr>
          <w:rFonts w:ascii="Times New Roman" w:eastAsia="仿宋_GB2312" w:hAnsi="Times New Roman"/>
          <w:sz w:val="32"/>
          <w:szCs w:val="32"/>
        </w:rPr>
        <w:t>91</w:t>
      </w:r>
      <w:r>
        <w:rPr>
          <w:rFonts w:ascii="仿宋_GB2312" w:eastAsia="仿宋_GB2312"/>
          <w:sz w:val="32"/>
          <w:szCs w:val="32"/>
        </w:rPr>
        <w:t>亿元、专项债务</w:t>
      </w:r>
      <w:r>
        <w:rPr>
          <w:rFonts w:ascii="Times New Roman" w:eastAsia="仿宋_GB2312" w:hAnsi="Times New Roman"/>
          <w:sz w:val="32"/>
          <w:szCs w:val="32"/>
        </w:rPr>
        <w:t>360</w:t>
      </w:r>
      <w:r>
        <w:rPr>
          <w:rFonts w:ascii="仿宋_GB2312" w:eastAsia="仿宋_GB2312"/>
          <w:sz w:val="32"/>
          <w:szCs w:val="32"/>
        </w:rPr>
        <w:t>.</w:t>
      </w:r>
      <w:r>
        <w:rPr>
          <w:rFonts w:ascii="Times New Roman" w:eastAsia="仿宋_GB2312" w:hAnsi="Times New Roman"/>
          <w:sz w:val="32"/>
          <w:szCs w:val="32"/>
        </w:rPr>
        <w:t>44</w:t>
      </w:r>
      <w:r>
        <w:rPr>
          <w:rFonts w:ascii="仿宋_GB2312" w:eastAsia="仿宋_GB2312"/>
          <w:sz w:val="32"/>
          <w:szCs w:val="32"/>
        </w:rPr>
        <w:t>亿元，</w:t>
      </w:r>
      <w:r>
        <w:rPr>
          <w:rFonts w:ascii="Times New Roman" w:eastAsia="仿宋_GB2312" w:hAnsi="Times New Roman"/>
          <w:sz w:val="32"/>
          <w:szCs w:val="32"/>
        </w:rPr>
        <w:t>2020</w:t>
      </w:r>
      <w:r>
        <w:rPr>
          <w:rFonts w:ascii="仿宋_GB2312" w:eastAsia="仿宋_GB2312"/>
          <w:sz w:val="32"/>
          <w:szCs w:val="32"/>
        </w:rPr>
        <w:t>年新区政府债务余额低于新区</w:t>
      </w:r>
      <w:r>
        <w:rPr>
          <w:rFonts w:ascii="仿宋_GB2312" w:eastAsia="仿宋_GB2312" w:hint="eastAsia"/>
          <w:sz w:val="32"/>
          <w:szCs w:val="32"/>
        </w:rPr>
        <w:t>政府</w:t>
      </w:r>
      <w:r>
        <w:rPr>
          <w:rFonts w:ascii="仿宋_GB2312" w:eastAsia="仿宋_GB2312"/>
          <w:sz w:val="32"/>
          <w:szCs w:val="32"/>
        </w:rPr>
        <w:t>债务限额</w:t>
      </w:r>
      <w:r>
        <w:rPr>
          <w:rFonts w:ascii="仿宋_GB2312" w:eastAsia="仿宋_GB2312" w:hint="eastAsia"/>
          <w:sz w:val="32"/>
          <w:szCs w:val="32"/>
        </w:rPr>
        <w:t>，</w:t>
      </w:r>
      <w:r>
        <w:rPr>
          <w:rFonts w:ascii="仿宋_GB2312" w:eastAsia="仿宋_GB2312"/>
          <w:sz w:val="32"/>
          <w:szCs w:val="32"/>
        </w:rPr>
        <w:t>处于风险可控范围。</w:t>
      </w:r>
      <w:r w:rsidR="005E6CD7" w:rsidRPr="004B59BF">
        <w:rPr>
          <w:rFonts w:ascii="仿宋_GB2312" w:eastAsia="仿宋_GB2312" w:hint="eastAsia"/>
          <w:sz w:val="32"/>
          <w:szCs w:val="32"/>
        </w:rPr>
        <w:t>（注</w:t>
      </w:r>
      <w:r w:rsidR="007312CD" w:rsidRPr="004B59BF">
        <w:rPr>
          <w:rFonts w:ascii="仿宋_GB2312" w:eastAsia="仿宋_GB2312" w:hint="eastAsia"/>
          <w:sz w:val="32"/>
          <w:szCs w:val="32"/>
        </w:rPr>
        <w:t>：</w:t>
      </w:r>
      <w:r w:rsidR="005E6CD7" w:rsidRPr="004B59BF">
        <w:rPr>
          <w:rFonts w:ascii="仿宋_GB2312" w:eastAsia="仿宋_GB2312"/>
          <w:sz w:val="32"/>
          <w:szCs w:val="32"/>
        </w:rPr>
        <w:t>2021</w:t>
      </w:r>
      <w:r w:rsidR="005E6CD7" w:rsidRPr="004B59BF">
        <w:rPr>
          <w:rFonts w:ascii="仿宋_GB2312" w:eastAsia="仿宋_GB2312" w:hint="eastAsia"/>
          <w:sz w:val="32"/>
          <w:szCs w:val="32"/>
        </w:rPr>
        <w:t>年新区债务限额调整已经区六届人大常委会</w:t>
      </w:r>
      <w:r w:rsidR="005E6CD7" w:rsidRPr="004B59BF">
        <w:rPr>
          <w:rFonts w:ascii="仿宋_GB2312" w:eastAsia="仿宋_GB2312"/>
          <w:sz w:val="32"/>
          <w:szCs w:val="32"/>
        </w:rPr>
        <w:t>42</w:t>
      </w:r>
      <w:r w:rsidR="005E6CD7" w:rsidRPr="004B59BF">
        <w:rPr>
          <w:rFonts w:ascii="仿宋_GB2312" w:eastAsia="仿宋_GB2312" w:hint="eastAsia"/>
          <w:sz w:val="32"/>
          <w:szCs w:val="32"/>
        </w:rPr>
        <w:t>次会议审议通过，调整后的数据为</w:t>
      </w:r>
      <w:r w:rsidR="005E6CD7" w:rsidRPr="004B59BF">
        <w:rPr>
          <w:rFonts w:ascii="仿宋_GB2312" w:eastAsia="仿宋_GB2312"/>
          <w:sz w:val="32"/>
          <w:szCs w:val="32"/>
        </w:rPr>
        <w:t>1287.6</w:t>
      </w:r>
      <w:r w:rsidR="005E6CD7" w:rsidRPr="004B59BF">
        <w:rPr>
          <w:rFonts w:ascii="仿宋_GB2312" w:eastAsia="仿宋_GB2312" w:hint="eastAsia"/>
          <w:sz w:val="32"/>
          <w:szCs w:val="32"/>
        </w:rPr>
        <w:t>亿元</w:t>
      </w:r>
      <w:r w:rsidR="007312CD" w:rsidRPr="004B59BF">
        <w:rPr>
          <w:rFonts w:ascii="仿宋_GB2312" w:eastAsia="仿宋_GB2312" w:hint="eastAsia"/>
          <w:sz w:val="32"/>
          <w:szCs w:val="32"/>
        </w:rPr>
        <w:t>。</w:t>
      </w:r>
      <w:r w:rsidR="005E6CD7" w:rsidRPr="004B59BF">
        <w:rPr>
          <w:rFonts w:ascii="仿宋_GB2312" w:eastAsia="仿宋_GB2312" w:hint="eastAsia"/>
          <w:sz w:val="32"/>
          <w:szCs w:val="32"/>
        </w:rPr>
        <w:t>）</w:t>
      </w:r>
    </w:p>
    <w:p w:rsidR="008C6B9B" w:rsidRDefault="00A5233C" w:rsidP="008C6B9B">
      <w:pPr>
        <w:tabs>
          <w:tab w:val="left" w:pos="820"/>
        </w:tabs>
        <w:adjustRightInd w:val="0"/>
        <w:snapToGrid w:val="0"/>
        <w:spacing w:line="336" w:lineRule="auto"/>
        <w:ind w:firstLineChars="200" w:firstLine="640"/>
        <w:rPr>
          <w:rFonts w:ascii="仿宋_GB2312" w:eastAsia="仿宋_GB2312"/>
          <w:sz w:val="32"/>
          <w:szCs w:val="32"/>
        </w:rPr>
      </w:pPr>
      <w:r>
        <w:rPr>
          <w:rFonts w:ascii="Times New Roman" w:eastAsia="仿宋_GB2312" w:hAnsi="Times New Roman"/>
          <w:sz w:val="32"/>
          <w:szCs w:val="32"/>
        </w:rPr>
        <w:lastRenderedPageBreak/>
        <w:t>2020</w:t>
      </w:r>
      <w:r>
        <w:rPr>
          <w:rFonts w:ascii="仿宋_GB2312" w:eastAsia="仿宋_GB2312" w:hint="eastAsia"/>
          <w:sz w:val="32"/>
          <w:szCs w:val="32"/>
        </w:rPr>
        <w:t>年，全区和区本级“三本预算”收支项目的预算数、调整预算数、决算数及对比分析，详见全区及区本级财政决算草案。</w:t>
      </w:r>
    </w:p>
    <w:p w:rsidR="008C6B9B" w:rsidRDefault="00A5233C" w:rsidP="008C6B9B">
      <w:pPr>
        <w:tabs>
          <w:tab w:val="left" w:pos="820"/>
        </w:tabs>
        <w:adjustRightInd w:val="0"/>
        <w:snapToGrid w:val="0"/>
        <w:spacing w:line="336" w:lineRule="auto"/>
        <w:ind w:firstLineChars="200" w:firstLine="640"/>
        <w:rPr>
          <w:rFonts w:ascii="黑体" w:eastAsia="黑体" w:hAnsi="黑体"/>
          <w:sz w:val="32"/>
          <w:szCs w:val="32"/>
        </w:rPr>
      </w:pPr>
      <w:r>
        <w:rPr>
          <w:rFonts w:ascii="黑体" w:eastAsia="黑体" w:hAnsi="黑体" w:hint="eastAsia"/>
          <w:sz w:val="32"/>
          <w:szCs w:val="32"/>
        </w:rPr>
        <w:t>五、</w:t>
      </w:r>
      <w:r>
        <w:rPr>
          <w:rFonts w:ascii="Times New Roman" w:eastAsia="黑体" w:hAnsi="Times New Roman"/>
          <w:sz w:val="32"/>
          <w:szCs w:val="32"/>
        </w:rPr>
        <w:t>2020</w:t>
      </w:r>
      <w:r>
        <w:rPr>
          <w:rFonts w:ascii="黑体" w:eastAsia="黑体" w:hAnsi="黑体" w:hint="eastAsia"/>
          <w:sz w:val="32"/>
          <w:szCs w:val="32"/>
        </w:rPr>
        <w:t>年预算执行成效及财政主要工作</w:t>
      </w:r>
    </w:p>
    <w:p w:rsidR="008C6B9B" w:rsidRDefault="00A5233C" w:rsidP="008C6B9B">
      <w:pPr>
        <w:tabs>
          <w:tab w:val="left" w:pos="820"/>
        </w:tabs>
        <w:adjustRightInd w:val="0"/>
        <w:snapToGrid w:val="0"/>
        <w:spacing w:line="336" w:lineRule="auto"/>
        <w:ind w:firstLineChars="200" w:firstLine="640"/>
        <w:rPr>
          <w:rFonts w:ascii="仿宋_GB2312" w:eastAsia="仿宋_GB2312"/>
          <w:sz w:val="32"/>
          <w:szCs w:val="32"/>
        </w:rPr>
      </w:pPr>
      <w:r>
        <w:rPr>
          <w:rFonts w:ascii="Times New Roman" w:eastAsia="仿宋_GB2312" w:hAnsi="Times New Roman"/>
          <w:sz w:val="32"/>
          <w:szCs w:val="32"/>
        </w:rPr>
        <w:t>2020</w:t>
      </w:r>
      <w:r>
        <w:rPr>
          <w:rFonts w:ascii="仿宋_GB2312" w:eastAsia="仿宋_GB2312" w:hint="eastAsia"/>
          <w:sz w:val="32"/>
          <w:szCs w:val="32"/>
        </w:rPr>
        <w:t>年，新区各部门、单位深入贯彻落实预算法及其实施条例、中央《关于人大预算审查监督重点向支出预算和政策拓展的指导意见》，以及区人大《关于加强区级预算审查监督的规定》，坚持积极的财政政策更加积极有为，把稳增长保收入放在突出位置，牢固树立过“紧日子”的思想，围绕做好“六稳”工作、落实“六保”任务积极发挥财政职能作用，同时结合审计整改，加快推进财政体制机制改革，为新区夺取疫情防控和经济社会发展双胜利提供有力的财政保障。新区“十三五”规划确定的财政收入、社会民生投入等主要目标任务全面完成。</w:t>
      </w:r>
    </w:p>
    <w:p w:rsidR="008C6B9B" w:rsidRDefault="00A5233C" w:rsidP="008C6B9B">
      <w:pPr>
        <w:adjustRightInd w:val="0"/>
        <w:snapToGrid w:val="0"/>
        <w:spacing w:line="336" w:lineRule="auto"/>
        <w:ind w:firstLineChars="200" w:firstLine="643"/>
        <w:rPr>
          <w:rFonts w:ascii="楷体_GB2312" w:eastAsia="楷体_GB2312"/>
          <w:b/>
          <w:bCs/>
          <w:sz w:val="32"/>
          <w:szCs w:val="32"/>
        </w:rPr>
      </w:pPr>
      <w:r>
        <w:rPr>
          <w:rFonts w:ascii="楷体_GB2312" w:eastAsia="楷体_GB2312" w:hint="eastAsia"/>
          <w:b/>
          <w:bCs/>
          <w:sz w:val="32"/>
          <w:szCs w:val="32"/>
        </w:rPr>
        <w:t>（一）全力保障疫情防控工作，坚决支持打赢疫情防控阻击战</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面对突如其来的新冠肺炎疫情，新区按照党中央、国务院和市委、市政府统一部署，在区委的坚强领导下，坚持人民至上、生命至上，统筹中央抗疫特别国债等直达资金、</w:t>
      </w:r>
      <w:r>
        <w:rPr>
          <w:rFonts w:ascii="仿宋_GB2312" w:eastAsia="仿宋_GB2312"/>
          <w:sz w:val="32"/>
          <w:szCs w:val="32"/>
        </w:rPr>
        <w:t>市级抗疫专项补助以及区级各项财力资金，全面落实疫情防控各项政策，全年安排疫情防控经费</w:t>
      </w:r>
      <w:r>
        <w:rPr>
          <w:rFonts w:ascii="Times New Roman" w:eastAsia="仿宋_GB2312" w:hAnsi="Times New Roman"/>
          <w:sz w:val="32"/>
          <w:szCs w:val="32"/>
        </w:rPr>
        <w:t>15</w:t>
      </w:r>
      <w:r>
        <w:rPr>
          <w:rFonts w:ascii="仿宋_GB2312" w:eastAsia="仿宋_GB2312"/>
          <w:sz w:val="32"/>
          <w:szCs w:val="32"/>
        </w:rPr>
        <w:t>.</w:t>
      </w:r>
      <w:r>
        <w:rPr>
          <w:rFonts w:ascii="Times New Roman" w:eastAsia="仿宋_GB2312" w:hAnsi="Times New Roman"/>
          <w:sz w:val="32"/>
          <w:szCs w:val="32"/>
        </w:rPr>
        <w:t>5</w:t>
      </w:r>
      <w:r>
        <w:rPr>
          <w:rFonts w:ascii="仿宋_GB2312" w:eastAsia="仿宋_GB2312"/>
          <w:sz w:val="32"/>
          <w:szCs w:val="32"/>
        </w:rPr>
        <w:t>亿元，</w:t>
      </w:r>
      <w:r>
        <w:rPr>
          <w:rFonts w:ascii="仿宋_GB2312" w:eastAsia="仿宋_GB2312" w:hint="eastAsia"/>
          <w:sz w:val="32"/>
          <w:szCs w:val="32"/>
        </w:rPr>
        <w:t>为抗击疫情提供了有力支撑。</w:t>
      </w:r>
      <w:r>
        <w:rPr>
          <w:rFonts w:ascii="仿宋_GB2312" w:eastAsia="仿宋_GB2312" w:hint="eastAsia"/>
          <w:b/>
          <w:bCs/>
          <w:sz w:val="32"/>
          <w:szCs w:val="32"/>
        </w:rPr>
        <w:t>一是全力支持筑牢疫情防控网。</w:t>
      </w:r>
      <w:r>
        <w:rPr>
          <w:rFonts w:ascii="仿宋_GB2312" w:eastAsia="仿宋_GB2312" w:hint="eastAsia"/>
          <w:sz w:val="32"/>
          <w:szCs w:val="32"/>
        </w:rPr>
        <w:t>落实全区近</w:t>
      </w:r>
      <w:r>
        <w:rPr>
          <w:rFonts w:ascii="Times New Roman" w:eastAsia="仿宋_GB2312" w:hAnsi="Times New Roman"/>
          <w:sz w:val="32"/>
          <w:szCs w:val="32"/>
        </w:rPr>
        <w:t>10</w:t>
      </w:r>
      <w:r>
        <w:rPr>
          <w:rFonts w:ascii="仿宋_GB2312" w:eastAsia="仿宋_GB2312" w:hint="eastAsia"/>
          <w:sz w:val="32"/>
          <w:szCs w:val="32"/>
        </w:rPr>
        <w:t>万名疫情防控一线人</w:t>
      </w:r>
      <w:r>
        <w:rPr>
          <w:rFonts w:ascii="仿宋_GB2312" w:eastAsia="仿宋_GB2312" w:hint="eastAsia"/>
          <w:sz w:val="32"/>
          <w:szCs w:val="32"/>
        </w:rPr>
        <w:lastRenderedPageBreak/>
        <w:t>员补助经费</w:t>
      </w:r>
      <w:r>
        <w:rPr>
          <w:rFonts w:ascii="Times New Roman" w:eastAsia="仿宋_GB2312" w:hAnsi="Times New Roman"/>
          <w:sz w:val="32"/>
          <w:szCs w:val="32"/>
        </w:rPr>
        <w:t>2</w:t>
      </w:r>
      <w:r>
        <w:rPr>
          <w:rFonts w:ascii="仿宋_GB2312" w:eastAsia="仿宋_GB2312" w:hint="eastAsia"/>
          <w:sz w:val="32"/>
          <w:szCs w:val="32"/>
        </w:rPr>
        <w:t>.</w:t>
      </w:r>
      <w:r>
        <w:rPr>
          <w:rFonts w:ascii="Times New Roman" w:eastAsia="仿宋_GB2312" w:hAnsi="Times New Roman"/>
          <w:sz w:val="32"/>
          <w:szCs w:val="32"/>
        </w:rPr>
        <w:t>4</w:t>
      </w:r>
      <w:r>
        <w:rPr>
          <w:rFonts w:ascii="仿宋_GB2312" w:eastAsia="仿宋_GB2312" w:hint="eastAsia"/>
          <w:sz w:val="32"/>
          <w:szCs w:val="32"/>
        </w:rPr>
        <w:t>亿元，支持建立“</w:t>
      </w:r>
      <w:r>
        <w:rPr>
          <w:rFonts w:ascii="Times New Roman" w:eastAsia="仿宋_GB2312" w:hAnsi="Times New Roman"/>
          <w:sz w:val="32"/>
          <w:szCs w:val="32"/>
        </w:rPr>
        <w:t>5</w:t>
      </w:r>
      <w:r>
        <w:rPr>
          <w:rFonts w:ascii="仿宋_GB2312" w:eastAsia="仿宋_GB2312" w:hint="eastAsia"/>
          <w:sz w:val="32"/>
          <w:szCs w:val="32"/>
        </w:rPr>
        <w:t>+</w:t>
      </w:r>
      <w:r>
        <w:rPr>
          <w:rFonts w:ascii="仿宋_GB2312" w:eastAsia="仿宋_GB2312"/>
          <w:sz w:val="32"/>
          <w:szCs w:val="32"/>
        </w:rPr>
        <w:t>X</w:t>
      </w:r>
      <w:r>
        <w:rPr>
          <w:rFonts w:ascii="仿宋_GB2312" w:eastAsia="仿宋_GB2312" w:hint="eastAsia"/>
          <w:sz w:val="32"/>
          <w:szCs w:val="32"/>
        </w:rPr>
        <w:t>”包干责任制。全力守好上海“东大门”，落</w:t>
      </w:r>
      <w:r>
        <w:rPr>
          <w:rFonts w:ascii="仿宋_GB2312" w:eastAsia="仿宋_GB2312"/>
          <w:sz w:val="32"/>
          <w:szCs w:val="32"/>
        </w:rPr>
        <w:t>实长三角地区重点人群机场转运和集中隔离政策，全力保障</w:t>
      </w:r>
      <w:r>
        <w:rPr>
          <w:rFonts w:ascii="Times New Roman" w:eastAsia="仿宋_GB2312" w:hAnsi="Times New Roman"/>
          <w:sz w:val="32"/>
          <w:szCs w:val="32"/>
        </w:rPr>
        <w:t>42</w:t>
      </w:r>
      <w:r>
        <w:rPr>
          <w:rFonts w:ascii="仿宋_GB2312" w:eastAsia="仿宋_GB2312"/>
          <w:sz w:val="32"/>
          <w:szCs w:val="32"/>
        </w:rPr>
        <w:t>个集中隔离点闭环运行，及</w:t>
      </w:r>
      <w:r>
        <w:rPr>
          <w:rFonts w:ascii="Times New Roman" w:eastAsia="仿宋_GB2312" w:hAnsi="Times New Roman"/>
          <w:sz w:val="32"/>
          <w:szCs w:val="32"/>
        </w:rPr>
        <w:t>19</w:t>
      </w:r>
      <w:r>
        <w:rPr>
          <w:rFonts w:ascii="仿宋_GB2312" w:eastAsia="仿宋_GB2312"/>
          <w:sz w:val="32"/>
          <w:szCs w:val="32"/>
        </w:rPr>
        <w:t>万人次的有序转运和集中隔离等工作。</w:t>
      </w:r>
      <w:r>
        <w:rPr>
          <w:rFonts w:ascii="仿宋_GB2312" w:eastAsia="仿宋_GB2312" w:hint="eastAsia"/>
          <w:b/>
          <w:bCs/>
          <w:sz w:val="32"/>
          <w:szCs w:val="32"/>
        </w:rPr>
        <w:t>二是全力支持建立常态化防控体系。</w:t>
      </w:r>
      <w:r>
        <w:rPr>
          <w:rFonts w:ascii="仿宋_GB2312" w:eastAsia="仿宋_GB2312" w:hint="eastAsia"/>
          <w:sz w:val="32"/>
          <w:szCs w:val="32"/>
        </w:rPr>
        <w:t>落</w:t>
      </w:r>
      <w:r>
        <w:rPr>
          <w:rFonts w:ascii="仿宋_GB2312" w:eastAsia="仿宋_GB2312"/>
          <w:sz w:val="32"/>
          <w:szCs w:val="32"/>
        </w:rPr>
        <w:t>实联防联控应急及常态化物资和设备购置等经费</w:t>
      </w:r>
      <w:r>
        <w:rPr>
          <w:rFonts w:ascii="Times New Roman" w:eastAsia="仿宋_GB2312" w:hAnsi="Times New Roman"/>
          <w:sz w:val="32"/>
          <w:szCs w:val="32"/>
        </w:rPr>
        <w:t>5</w:t>
      </w:r>
      <w:r>
        <w:rPr>
          <w:rFonts w:ascii="仿宋_GB2312" w:eastAsia="仿宋_GB2312"/>
          <w:sz w:val="32"/>
          <w:szCs w:val="32"/>
        </w:rPr>
        <w:t>.</w:t>
      </w:r>
      <w:r>
        <w:rPr>
          <w:rFonts w:ascii="Times New Roman" w:eastAsia="仿宋_GB2312" w:hAnsi="Times New Roman"/>
          <w:sz w:val="32"/>
          <w:szCs w:val="32"/>
        </w:rPr>
        <w:t>4</w:t>
      </w:r>
      <w:r>
        <w:rPr>
          <w:rFonts w:ascii="仿宋_GB2312" w:eastAsia="仿宋_GB2312"/>
          <w:sz w:val="32"/>
          <w:szCs w:val="32"/>
        </w:rPr>
        <w:t>亿元，</w:t>
      </w:r>
      <w:r>
        <w:rPr>
          <w:rFonts w:ascii="仿宋_GB2312" w:eastAsia="仿宋_GB2312" w:hint="eastAsia"/>
          <w:sz w:val="32"/>
          <w:szCs w:val="32"/>
        </w:rPr>
        <w:t>配齐</w:t>
      </w:r>
      <w:r>
        <w:rPr>
          <w:rFonts w:ascii="仿宋_GB2312" w:eastAsia="仿宋_GB2312"/>
          <w:sz w:val="32"/>
          <w:szCs w:val="32"/>
        </w:rPr>
        <w:t>配强全区</w:t>
      </w:r>
      <w:r>
        <w:rPr>
          <w:rFonts w:ascii="Times New Roman" w:eastAsia="仿宋_GB2312" w:hAnsi="Times New Roman"/>
          <w:sz w:val="32"/>
          <w:szCs w:val="32"/>
        </w:rPr>
        <w:t>18</w:t>
      </w:r>
      <w:r>
        <w:rPr>
          <w:rFonts w:ascii="仿宋_GB2312" w:eastAsia="仿宋_GB2312"/>
          <w:sz w:val="32"/>
          <w:szCs w:val="32"/>
        </w:rPr>
        <w:t>个发热门诊和</w:t>
      </w:r>
      <w:r>
        <w:rPr>
          <w:rFonts w:ascii="Times New Roman" w:eastAsia="仿宋_GB2312" w:hAnsi="Times New Roman"/>
          <w:sz w:val="32"/>
          <w:szCs w:val="32"/>
        </w:rPr>
        <w:t>41</w:t>
      </w:r>
      <w:r>
        <w:rPr>
          <w:rFonts w:ascii="仿宋_GB2312" w:eastAsia="仿宋_GB2312"/>
          <w:sz w:val="32"/>
          <w:szCs w:val="32"/>
        </w:rPr>
        <w:t>个社区哨点，配足配好卫生专用防控物资和检测设备，</w:t>
      </w:r>
      <w:r>
        <w:rPr>
          <w:rFonts w:ascii="仿宋_GB2312" w:eastAsia="仿宋_GB2312" w:hint="eastAsia"/>
          <w:sz w:val="32"/>
          <w:szCs w:val="32"/>
        </w:rPr>
        <w:t>支持做好重点场所管控和社区精准防控。</w:t>
      </w:r>
      <w:r>
        <w:rPr>
          <w:rFonts w:ascii="仿宋_GB2312" w:eastAsia="仿宋_GB2312" w:hint="eastAsia"/>
          <w:b/>
          <w:bCs/>
          <w:sz w:val="32"/>
          <w:szCs w:val="32"/>
        </w:rPr>
        <w:t>三是全力构建公共卫生财政应急保障体系。</w:t>
      </w:r>
      <w:r>
        <w:rPr>
          <w:rFonts w:ascii="仿宋_GB2312" w:eastAsia="仿宋_GB2312" w:hint="eastAsia"/>
          <w:sz w:val="32"/>
          <w:szCs w:val="32"/>
        </w:rPr>
        <w:t>制定《浦东新区公共卫生财政应急保障管理</w:t>
      </w:r>
      <w:r>
        <w:rPr>
          <w:rFonts w:ascii="仿宋_GB2312" w:eastAsia="仿宋_GB2312"/>
          <w:sz w:val="32"/>
          <w:szCs w:val="32"/>
        </w:rPr>
        <w:t>办法（</w:t>
      </w:r>
      <w:r w:rsidR="008C6B9B" w:rsidRPr="008C6B9B">
        <w:rPr>
          <w:rFonts w:ascii="楷体_GB2312" w:eastAsia="楷体_GB2312" w:hAnsi="楷体_GB2312" w:cs="楷体_GB2312"/>
          <w:sz w:val="32"/>
          <w:szCs w:val="32"/>
        </w:rPr>
        <w:t>试行</w:t>
      </w:r>
      <w:r>
        <w:rPr>
          <w:rFonts w:ascii="仿宋_GB2312" w:eastAsia="仿宋_GB2312"/>
          <w:sz w:val="32"/>
          <w:szCs w:val="32"/>
        </w:rPr>
        <w:t>）》，提升应对重大疫情和公共卫生安全事件的保障能力。同时，按照</w:t>
      </w:r>
      <w:r>
        <w:rPr>
          <w:rFonts w:ascii="仿宋_GB2312" w:eastAsia="仿宋_GB2312" w:hint="eastAsia"/>
          <w:sz w:val="32"/>
          <w:szCs w:val="32"/>
        </w:rPr>
        <w:t>“</w:t>
      </w:r>
      <w:r>
        <w:rPr>
          <w:rFonts w:ascii="仿宋_GB2312" w:eastAsia="仿宋_GB2312"/>
          <w:sz w:val="32"/>
          <w:szCs w:val="32"/>
        </w:rPr>
        <w:t>特事特办、急事急办</w:t>
      </w:r>
      <w:r>
        <w:rPr>
          <w:rFonts w:ascii="仿宋_GB2312" w:eastAsia="仿宋_GB2312" w:hint="eastAsia"/>
          <w:sz w:val="32"/>
          <w:szCs w:val="32"/>
        </w:rPr>
        <w:t>”</w:t>
      </w:r>
      <w:r>
        <w:rPr>
          <w:rFonts w:ascii="仿宋_GB2312" w:eastAsia="仿宋_GB2312"/>
          <w:sz w:val="32"/>
          <w:szCs w:val="32"/>
        </w:rPr>
        <w:t>原则，做好疫情防控资金保障与监管，确保规范安全、专款专用</w:t>
      </w:r>
      <w:r>
        <w:rPr>
          <w:rFonts w:ascii="仿宋_GB2312" w:eastAsia="仿宋_GB2312" w:hint="eastAsia"/>
          <w:sz w:val="32"/>
          <w:szCs w:val="32"/>
        </w:rPr>
        <w:t>。疫情期间，及时建立政府采购“绿色通道”，推动各单位建立健全紧急采购内控机制，确保采购效率和质量。</w:t>
      </w:r>
    </w:p>
    <w:p w:rsidR="008C6B9B" w:rsidRDefault="00A5233C" w:rsidP="008C6B9B">
      <w:pPr>
        <w:adjustRightInd w:val="0"/>
        <w:snapToGrid w:val="0"/>
        <w:spacing w:line="336" w:lineRule="auto"/>
        <w:ind w:firstLineChars="200" w:firstLine="643"/>
        <w:rPr>
          <w:rFonts w:ascii="楷体_GB2312" w:eastAsia="楷体_GB2312"/>
          <w:b/>
          <w:bCs/>
          <w:sz w:val="32"/>
          <w:szCs w:val="32"/>
        </w:rPr>
      </w:pPr>
      <w:r>
        <w:rPr>
          <w:rFonts w:ascii="楷体_GB2312" w:eastAsia="楷体_GB2312" w:hint="eastAsia"/>
          <w:b/>
          <w:bCs/>
          <w:sz w:val="32"/>
          <w:szCs w:val="32"/>
        </w:rPr>
        <w:t>（二）聚焦国家重大战略任务，坚定不移支持改革开放再出发</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把“三大任务、一大平台”摆在重中之重的位置，坚持高标准谋划、高效率推进、高质量落实，推动构建更高水平的开放型经济新体制。</w:t>
      </w:r>
      <w:r>
        <w:rPr>
          <w:rFonts w:ascii="仿宋_GB2312" w:eastAsia="仿宋_GB2312" w:hint="eastAsia"/>
          <w:b/>
          <w:bCs/>
          <w:sz w:val="32"/>
          <w:szCs w:val="32"/>
        </w:rPr>
        <w:t>一是推动自贸试验区建设。</w:t>
      </w:r>
      <w:r>
        <w:rPr>
          <w:rFonts w:ascii="仿宋_GB2312" w:eastAsia="仿宋_GB2312" w:hint="eastAsia"/>
          <w:sz w:val="32"/>
          <w:szCs w:val="32"/>
        </w:rPr>
        <w:t>充分发挥自贸试</w:t>
      </w:r>
      <w:r>
        <w:rPr>
          <w:rFonts w:ascii="仿宋_GB2312" w:eastAsia="仿宋_GB2312"/>
          <w:sz w:val="32"/>
          <w:szCs w:val="32"/>
        </w:rPr>
        <w:t>验区专项资金示范引领作用，</w:t>
      </w:r>
      <w:r>
        <w:rPr>
          <w:rFonts w:ascii="仿宋_GB2312" w:eastAsia="仿宋_GB2312" w:hint="eastAsia"/>
          <w:sz w:val="32"/>
          <w:szCs w:val="32"/>
        </w:rPr>
        <w:t>全年安排资金</w:t>
      </w:r>
      <w:r>
        <w:rPr>
          <w:rFonts w:ascii="Times New Roman" w:eastAsia="仿宋_GB2312" w:hAnsi="Times New Roman"/>
          <w:sz w:val="32"/>
          <w:szCs w:val="32"/>
        </w:rPr>
        <w:t>27</w:t>
      </w:r>
      <w:r>
        <w:rPr>
          <w:rFonts w:ascii="仿宋_GB2312" w:eastAsia="仿宋_GB2312" w:hint="eastAsia"/>
          <w:sz w:val="32"/>
          <w:szCs w:val="32"/>
        </w:rPr>
        <w:t>.</w:t>
      </w:r>
      <w:r>
        <w:rPr>
          <w:rFonts w:ascii="Times New Roman" w:eastAsia="仿宋_GB2312" w:hAnsi="Times New Roman"/>
          <w:sz w:val="32"/>
          <w:szCs w:val="32"/>
        </w:rPr>
        <w:t>05</w:t>
      </w:r>
      <w:r>
        <w:rPr>
          <w:rFonts w:ascii="仿宋_GB2312" w:eastAsia="仿宋_GB2312" w:hint="eastAsia"/>
          <w:sz w:val="32"/>
          <w:szCs w:val="32"/>
        </w:rPr>
        <w:t>亿元，大力支持智能监管设施等功能性基础</w:t>
      </w:r>
      <w:r>
        <w:rPr>
          <w:rFonts w:ascii="仿宋_GB2312" w:eastAsia="仿宋_GB2312"/>
          <w:sz w:val="32"/>
          <w:szCs w:val="32"/>
        </w:rPr>
        <w:t>设施和平台建设</w:t>
      </w:r>
      <w:r>
        <w:rPr>
          <w:rFonts w:ascii="仿宋_GB2312" w:eastAsia="仿宋_GB2312" w:hint="eastAsia"/>
          <w:sz w:val="32"/>
          <w:szCs w:val="32"/>
        </w:rPr>
        <w:t>，推动扩大</w:t>
      </w:r>
      <w:r>
        <w:rPr>
          <w:rFonts w:ascii="仿宋_GB2312" w:eastAsia="仿宋_GB2312"/>
          <w:sz w:val="32"/>
          <w:szCs w:val="32"/>
        </w:rPr>
        <w:t>融资租赁SPV</w:t>
      </w:r>
      <w:r>
        <w:rPr>
          <w:rFonts w:ascii="仿宋_GB2312" w:eastAsia="仿宋_GB2312" w:hint="eastAsia"/>
          <w:sz w:val="32"/>
          <w:szCs w:val="32"/>
        </w:rPr>
        <w:t>业务规模，加大对</w:t>
      </w:r>
      <w:r>
        <w:rPr>
          <w:rFonts w:ascii="仿宋_GB2312" w:eastAsia="仿宋_GB2312"/>
          <w:sz w:val="32"/>
          <w:szCs w:val="32"/>
        </w:rPr>
        <w:t>离岸转手买卖业务</w:t>
      </w:r>
      <w:r>
        <w:rPr>
          <w:rFonts w:ascii="仿宋_GB2312" w:eastAsia="仿宋_GB2312" w:hint="eastAsia"/>
          <w:sz w:val="32"/>
          <w:szCs w:val="32"/>
        </w:rPr>
        <w:t>的支持力度</w:t>
      </w:r>
      <w:r>
        <w:rPr>
          <w:rFonts w:ascii="仿宋_GB2312" w:eastAsia="仿宋_GB2312"/>
          <w:sz w:val="32"/>
          <w:szCs w:val="32"/>
        </w:rPr>
        <w:t>，</w:t>
      </w:r>
      <w:r>
        <w:rPr>
          <w:rFonts w:ascii="仿宋_GB2312" w:eastAsia="仿宋_GB2312" w:hint="eastAsia"/>
          <w:sz w:val="32"/>
          <w:szCs w:val="32"/>
        </w:rPr>
        <w:t>保障</w:t>
      </w:r>
      <w:r>
        <w:rPr>
          <w:rFonts w:ascii="仿宋_GB2312" w:eastAsia="仿宋_GB2312"/>
          <w:sz w:val="32"/>
          <w:szCs w:val="32"/>
        </w:rPr>
        <w:t>自贸试验</w:t>
      </w:r>
      <w:r>
        <w:rPr>
          <w:rFonts w:ascii="仿宋_GB2312" w:eastAsia="仿宋_GB2312"/>
          <w:sz w:val="32"/>
          <w:szCs w:val="32"/>
        </w:rPr>
        <w:lastRenderedPageBreak/>
        <w:t>区</w:t>
      </w:r>
      <w:r>
        <w:rPr>
          <w:rFonts w:ascii="仿宋_GB2312" w:eastAsia="仿宋_GB2312" w:hint="eastAsia"/>
          <w:sz w:val="32"/>
          <w:szCs w:val="32"/>
        </w:rPr>
        <w:t>“</w:t>
      </w:r>
      <w:r>
        <w:rPr>
          <w:rFonts w:ascii="仿宋_GB2312" w:eastAsia="仿宋_GB2312"/>
          <w:sz w:val="32"/>
          <w:szCs w:val="32"/>
        </w:rPr>
        <w:t>三区一堡</w:t>
      </w:r>
      <w:r>
        <w:rPr>
          <w:rFonts w:ascii="仿宋_GB2312" w:eastAsia="仿宋_GB2312" w:hint="eastAsia"/>
          <w:sz w:val="32"/>
          <w:szCs w:val="32"/>
        </w:rPr>
        <w:t>”</w:t>
      </w:r>
      <w:r>
        <w:rPr>
          <w:rFonts w:ascii="仿宋_GB2312" w:eastAsia="仿宋_GB2312"/>
          <w:sz w:val="32"/>
          <w:szCs w:val="32"/>
        </w:rPr>
        <w:t>建设。</w:t>
      </w:r>
      <w:r>
        <w:rPr>
          <w:rFonts w:ascii="仿宋_GB2312" w:eastAsia="仿宋_GB2312" w:hint="eastAsia"/>
          <w:sz w:val="32"/>
          <w:szCs w:val="32"/>
        </w:rPr>
        <w:t>深入贯彻落实</w:t>
      </w:r>
      <w:r>
        <w:rPr>
          <w:rFonts w:ascii="仿宋_GB2312" w:eastAsia="仿宋_GB2312"/>
          <w:sz w:val="32"/>
          <w:szCs w:val="32"/>
        </w:rPr>
        <w:t>国家《临港新片区总体方案》和市委、市政府决策部署，配合设立临港新片区专项发展资金，全力支持临港新片区规划建设和功能</w:t>
      </w:r>
      <w:r>
        <w:rPr>
          <w:rFonts w:ascii="仿宋_GB2312" w:eastAsia="仿宋_GB2312" w:hint="eastAsia"/>
          <w:sz w:val="32"/>
          <w:szCs w:val="32"/>
        </w:rPr>
        <w:t>培育。</w:t>
      </w:r>
      <w:r>
        <w:rPr>
          <w:rFonts w:ascii="仿宋_GB2312" w:eastAsia="仿宋_GB2312" w:hint="eastAsia"/>
          <w:b/>
          <w:bCs/>
          <w:sz w:val="32"/>
          <w:szCs w:val="32"/>
        </w:rPr>
        <w:t>二是保障科创中心建设。</w:t>
      </w:r>
      <w:r>
        <w:rPr>
          <w:rFonts w:ascii="仿宋_GB2312" w:eastAsia="仿宋_GB2312" w:hint="eastAsia"/>
          <w:sz w:val="32"/>
          <w:szCs w:val="32"/>
        </w:rPr>
        <w:t>全年安排张江科学城专项资金</w:t>
      </w:r>
      <w:r>
        <w:rPr>
          <w:rFonts w:ascii="Times New Roman" w:eastAsia="仿宋_GB2312" w:hAnsi="Times New Roman"/>
          <w:sz w:val="32"/>
          <w:szCs w:val="32"/>
        </w:rPr>
        <w:t>10</w:t>
      </w:r>
      <w:r>
        <w:rPr>
          <w:rFonts w:ascii="仿宋_GB2312" w:eastAsia="仿宋_GB2312" w:hint="eastAsia"/>
          <w:sz w:val="32"/>
          <w:szCs w:val="32"/>
        </w:rPr>
        <w:t>.</w:t>
      </w:r>
      <w:r>
        <w:rPr>
          <w:rFonts w:ascii="Times New Roman" w:eastAsia="仿宋_GB2312" w:hAnsi="Times New Roman"/>
          <w:sz w:val="32"/>
          <w:szCs w:val="32"/>
        </w:rPr>
        <w:t>68</w:t>
      </w:r>
      <w:r>
        <w:rPr>
          <w:rFonts w:ascii="仿宋_GB2312" w:eastAsia="仿宋_GB2312" w:hint="eastAsia"/>
          <w:sz w:val="32"/>
          <w:szCs w:val="32"/>
        </w:rPr>
        <w:t>亿元，推动各类资本、资源和创新要素集聚，支持大科学设施建设，突破一批“卡脖子”的关键核心技术，研究专项资金成果转化项目投后管理办法，进一步提升创新策源能力。完成财政科技投入专项综合监督服务平台一期建设，初步实现</w:t>
      </w:r>
      <w:r>
        <w:rPr>
          <w:rFonts w:ascii="Times New Roman" w:eastAsia="仿宋_GB2312" w:hAnsi="Times New Roman"/>
          <w:sz w:val="32"/>
          <w:szCs w:val="32"/>
        </w:rPr>
        <w:t>4</w:t>
      </w:r>
      <w:r>
        <w:rPr>
          <w:rFonts w:ascii="仿宋_GB2312" w:eastAsia="仿宋_GB2312" w:hint="eastAsia"/>
          <w:sz w:val="32"/>
          <w:szCs w:val="32"/>
        </w:rPr>
        <w:t>个区级财政科技专项资金“一口受理、政策汇集、数据共享、加强监管”的功能集成。同时，充分发挥财政政策导向引领作用，全面落实“十三五”各项财政扶持政策，大力支持“五个中心”核心功能融合发展，增强全球资源配置能力。</w:t>
      </w:r>
      <w:r>
        <w:rPr>
          <w:rFonts w:ascii="仿宋_GB2312" w:eastAsia="仿宋_GB2312" w:hint="eastAsia"/>
          <w:b/>
          <w:bCs/>
          <w:sz w:val="32"/>
          <w:szCs w:val="32"/>
        </w:rPr>
        <w:t>三是促进长三角一体化发展。</w:t>
      </w:r>
      <w:r>
        <w:rPr>
          <w:rFonts w:ascii="仿宋_GB2312" w:eastAsia="仿宋_GB2312" w:hint="eastAsia"/>
          <w:sz w:val="32"/>
          <w:szCs w:val="32"/>
        </w:rPr>
        <w:t>支持“长三角一体化发展规划纲要”贯彻落实，加快推进科创产业、基础设施、生态环境、公共服务等领域一体化发展。支持长三角资本市场服务基地建设，推动辐射范围覆盖长三角中心区域，持续为长三角科创、金融发展赋能。</w:t>
      </w:r>
      <w:r>
        <w:rPr>
          <w:rFonts w:ascii="仿宋_GB2312" w:eastAsia="仿宋_GB2312" w:hint="eastAsia"/>
          <w:b/>
          <w:bCs/>
          <w:sz w:val="32"/>
          <w:szCs w:val="32"/>
        </w:rPr>
        <w:t>四是支持办好国际进口博览会。</w:t>
      </w:r>
      <w:r>
        <w:rPr>
          <w:rFonts w:ascii="仿宋_GB2312" w:eastAsia="仿宋_GB2312" w:hint="eastAsia"/>
          <w:sz w:val="32"/>
          <w:szCs w:val="32"/>
        </w:rPr>
        <w:t>做好第三届中国国际进口博览会资金保障和服务工作，落实国家支持进博会相关</w:t>
      </w:r>
      <w:r>
        <w:rPr>
          <w:rFonts w:ascii="仿宋_GB2312" w:eastAsia="仿宋_GB2312" w:hAnsi="微软雅黑" w:cs="微软雅黑" w:hint="eastAsia"/>
          <w:sz w:val="32"/>
          <w:szCs w:val="32"/>
        </w:rPr>
        <w:t>税收政策，发挥浦东口岸和平台作用，支持新区举办“拥抱进博首发季”等系列活动，放大进博会溢出带动效应。</w:t>
      </w:r>
      <w:r>
        <w:rPr>
          <w:rFonts w:ascii="仿宋_GB2312" w:eastAsia="仿宋_GB2312" w:hint="eastAsia"/>
          <w:b/>
          <w:bCs/>
          <w:sz w:val="32"/>
          <w:szCs w:val="32"/>
        </w:rPr>
        <w:t>五是加大扶贫协作和对口支援力度。</w:t>
      </w:r>
      <w:r>
        <w:rPr>
          <w:rFonts w:ascii="仿宋_GB2312" w:eastAsia="仿宋_GB2312" w:hint="eastAsia"/>
          <w:sz w:val="32"/>
          <w:szCs w:val="32"/>
        </w:rPr>
        <w:t>支持对口支援地区打赢脱贫攻坚战，安排落实对口支援与合作交流专项资金</w:t>
      </w:r>
      <w:r>
        <w:rPr>
          <w:rFonts w:ascii="Times New Roman" w:eastAsia="仿宋_GB2312" w:hAnsi="Times New Roman"/>
          <w:sz w:val="32"/>
          <w:szCs w:val="32"/>
        </w:rPr>
        <w:t>11</w:t>
      </w:r>
      <w:r>
        <w:rPr>
          <w:rFonts w:ascii="仿宋_GB2312" w:eastAsia="仿宋_GB2312" w:hint="eastAsia"/>
          <w:sz w:val="32"/>
          <w:szCs w:val="32"/>
        </w:rPr>
        <w:t>.</w:t>
      </w:r>
      <w:r>
        <w:rPr>
          <w:rFonts w:ascii="Times New Roman" w:eastAsia="仿宋_GB2312" w:hAnsi="Times New Roman"/>
          <w:sz w:val="32"/>
          <w:szCs w:val="32"/>
        </w:rPr>
        <w:t>12</w:t>
      </w:r>
      <w:r>
        <w:rPr>
          <w:rFonts w:ascii="仿宋_GB2312" w:eastAsia="仿宋_GB2312" w:hint="eastAsia"/>
          <w:sz w:val="32"/>
          <w:szCs w:val="32"/>
        </w:rPr>
        <w:t>亿元。</w:t>
      </w:r>
    </w:p>
    <w:p w:rsidR="008C6B9B" w:rsidRDefault="00A5233C" w:rsidP="008C6B9B">
      <w:pPr>
        <w:adjustRightInd w:val="0"/>
        <w:snapToGrid w:val="0"/>
        <w:spacing w:line="336" w:lineRule="auto"/>
        <w:ind w:firstLineChars="200" w:firstLine="643"/>
        <w:rPr>
          <w:rFonts w:ascii="楷体_GB2312" w:eastAsia="楷体_GB2312"/>
          <w:b/>
          <w:bCs/>
          <w:sz w:val="32"/>
          <w:szCs w:val="32"/>
        </w:rPr>
      </w:pPr>
      <w:r>
        <w:rPr>
          <w:rFonts w:ascii="楷体_GB2312" w:eastAsia="楷体_GB2312" w:hint="eastAsia"/>
          <w:b/>
          <w:bCs/>
          <w:sz w:val="32"/>
          <w:szCs w:val="32"/>
        </w:rPr>
        <w:lastRenderedPageBreak/>
        <w:t>（三）着力支持复工复产复市，推动高质量发展再上新台阶</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把落实减税降费、促进经济复苏、激发市场主体活力作为实施积极财政政策的头等大事，切实抓紧抓实抓好。</w:t>
      </w:r>
      <w:r>
        <w:rPr>
          <w:rFonts w:ascii="仿宋_GB2312" w:eastAsia="仿宋_GB2312" w:hint="eastAsia"/>
          <w:b/>
          <w:bCs/>
          <w:sz w:val="32"/>
          <w:szCs w:val="32"/>
        </w:rPr>
        <w:t>一是千方百计稳增长保收入。</w:t>
      </w:r>
      <w:r>
        <w:rPr>
          <w:rFonts w:ascii="仿宋_GB2312" w:eastAsia="仿宋_GB2312" w:hint="eastAsia"/>
          <w:sz w:val="32"/>
          <w:szCs w:val="32"/>
        </w:rPr>
        <w:t>不折不扣落实减税降费、为企业减免租金等政策措施，全年减轻企业负担</w:t>
      </w:r>
      <w:r>
        <w:rPr>
          <w:rFonts w:ascii="Times New Roman" w:eastAsia="仿宋_GB2312" w:hAnsi="Times New Roman"/>
          <w:sz w:val="32"/>
          <w:szCs w:val="32"/>
        </w:rPr>
        <w:t>110</w:t>
      </w:r>
      <w:r>
        <w:rPr>
          <w:rFonts w:ascii="仿宋_GB2312" w:eastAsia="仿宋_GB2312"/>
          <w:sz w:val="32"/>
          <w:szCs w:val="32"/>
        </w:rPr>
        <w:t>.</w:t>
      </w:r>
      <w:r>
        <w:rPr>
          <w:rFonts w:ascii="Times New Roman" w:eastAsia="仿宋_GB2312" w:hAnsi="Times New Roman"/>
          <w:sz w:val="32"/>
          <w:szCs w:val="32"/>
        </w:rPr>
        <w:t>1</w:t>
      </w:r>
      <w:r>
        <w:rPr>
          <w:rFonts w:ascii="仿宋_GB2312" w:eastAsia="仿宋_GB2312"/>
          <w:sz w:val="32"/>
          <w:szCs w:val="32"/>
        </w:rPr>
        <w:t>亿元，积极落实新区支持服务企业平稳健康发展</w:t>
      </w:r>
      <w:r>
        <w:rPr>
          <w:rFonts w:ascii="仿宋_GB2312" w:eastAsia="仿宋_GB2312"/>
          <w:sz w:val="32"/>
          <w:szCs w:val="32"/>
        </w:rPr>
        <w:t>“</w:t>
      </w:r>
      <w:r>
        <w:rPr>
          <w:rFonts w:ascii="Times New Roman" w:eastAsia="仿宋_GB2312" w:hAnsi="Times New Roman"/>
          <w:sz w:val="32"/>
          <w:szCs w:val="32"/>
        </w:rPr>
        <w:t>18</w:t>
      </w:r>
      <w:r>
        <w:rPr>
          <w:rFonts w:ascii="仿宋_GB2312" w:eastAsia="仿宋_GB2312"/>
          <w:sz w:val="32"/>
          <w:szCs w:val="32"/>
        </w:rPr>
        <w:t>条</w:t>
      </w:r>
      <w:r>
        <w:rPr>
          <w:rFonts w:ascii="仿宋_GB2312" w:eastAsia="仿宋_GB2312"/>
          <w:sz w:val="32"/>
          <w:szCs w:val="32"/>
        </w:rPr>
        <w:t>”</w:t>
      </w:r>
      <w:r>
        <w:rPr>
          <w:rFonts w:ascii="仿宋_GB2312" w:eastAsia="仿宋_GB2312"/>
          <w:sz w:val="32"/>
          <w:szCs w:val="32"/>
        </w:rPr>
        <w:t>措施，</w:t>
      </w:r>
      <w:r>
        <w:rPr>
          <w:rFonts w:ascii="Times New Roman" w:eastAsia="仿宋_GB2312" w:hAnsi="Times New Roman"/>
          <w:sz w:val="32"/>
          <w:szCs w:val="32"/>
        </w:rPr>
        <w:t>4</w:t>
      </w:r>
      <w:r>
        <w:rPr>
          <w:rFonts w:ascii="仿宋_GB2312" w:eastAsia="仿宋_GB2312"/>
          <w:sz w:val="32"/>
          <w:szCs w:val="32"/>
        </w:rPr>
        <w:t>月底前向</w:t>
      </w:r>
      <w:r>
        <w:rPr>
          <w:rFonts w:ascii="Times New Roman" w:eastAsia="仿宋_GB2312" w:hAnsi="Times New Roman"/>
          <w:sz w:val="32"/>
          <w:szCs w:val="32"/>
        </w:rPr>
        <w:t>9345</w:t>
      </w:r>
      <w:r>
        <w:rPr>
          <w:rFonts w:ascii="仿宋_GB2312" w:eastAsia="仿宋_GB2312"/>
          <w:sz w:val="32"/>
          <w:szCs w:val="32"/>
        </w:rPr>
        <w:t>户企业拨付</w:t>
      </w:r>
      <w:r>
        <w:rPr>
          <w:rFonts w:ascii="Times New Roman" w:eastAsia="仿宋_GB2312" w:hAnsi="Times New Roman"/>
          <w:sz w:val="32"/>
          <w:szCs w:val="32"/>
        </w:rPr>
        <w:t>100</w:t>
      </w:r>
      <w:r>
        <w:rPr>
          <w:rFonts w:ascii="仿宋_GB2312" w:eastAsia="仿宋_GB2312"/>
          <w:sz w:val="32"/>
          <w:szCs w:val="32"/>
        </w:rPr>
        <w:t>.</w:t>
      </w:r>
      <w:r>
        <w:rPr>
          <w:rFonts w:ascii="Times New Roman" w:eastAsia="仿宋_GB2312" w:hAnsi="Times New Roman"/>
          <w:sz w:val="32"/>
          <w:szCs w:val="32"/>
        </w:rPr>
        <w:t>7</w:t>
      </w:r>
      <w:r>
        <w:rPr>
          <w:rFonts w:ascii="仿宋_GB2312" w:eastAsia="仿宋_GB2312"/>
          <w:sz w:val="32"/>
          <w:szCs w:val="32"/>
        </w:rPr>
        <w:t>亿元</w:t>
      </w:r>
      <w:r>
        <w:rPr>
          <w:rFonts w:ascii="仿宋_GB2312" w:eastAsia="仿宋_GB2312" w:hint="eastAsia"/>
          <w:sz w:val="32"/>
          <w:szCs w:val="32"/>
        </w:rPr>
        <w:t>助企纾困</w:t>
      </w:r>
      <w:r>
        <w:rPr>
          <w:rFonts w:ascii="仿宋_GB2312" w:eastAsia="仿宋_GB2312"/>
          <w:sz w:val="32"/>
          <w:szCs w:val="32"/>
        </w:rPr>
        <w:t>资金，落实稳就业、扩就业等补贴资金</w:t>
      </w:r>
      <w:r>
        <w:rPr>
          <w:rFonts w:ascii="Times New Roman" w:eastAsia="仿宋_GB2312" w:hAnsi="Times New Roman"/>
          <w:sz w:val="32"/>
          <w:szCs w:val="32"/>
        </w:rPr>
        <w:t>2</w:t>
      </w:r>
      <w:r>
        <w:rPr>
          <w:rFonts w:ascii="仿宋_GB2312" w:eastAsia="仿宋_GB2312"/>
          <w:sz w:val="32"/>
          <w:szCs w:val="32"/>
        </w:rPr>
        <w:t>.</w:t>
      </w:r>
      <w:r>
        <w:rPr>
          <w:rFonts w:ascii="Times New Roman" w:eastAsia="仿宋_GB2312" w:hAnsi="Times New Roman"/>
          <w:sz w:val="32"/>
          <w:szCs w:val="32"/>
        </w:rPr>
        <w:t>95</w:t>
      </w:r>
      <w:r>
        <w:rPr>
          <w:rFonts w:ascii="仿宋_GB2312" w:eastAsia="仿宋_GB2312"/>
          <w:sz w:val="32"/>
          <w:szCs w:val="32"/>
        </w:rPr>
        <w:t>亿元，有力支持市场主体复工复产复市。</w:t>
      </w:r>
      <w:r>
        <w:rPr>
          <w:rFonts w:ascii="仿宋_GB2312" w:eastAsia="仿宋_GB2312" w:hint="eastAsia"/>
          <w:sz w:val="32"/>
          <w:szCs w:val="32"/>
        </w:rPr>
        <w:t>切实推进财税收入监测监管平台建设，运用智能化、大数据技术手段，强化对收入和税源的实时监管和分析预测。支持做好战略招商和精准招商，推动已签约项目落地产出。“</w:t>
      </w:r>
      <w:r>
        <w:rPr>
          <w:rFonts w:ascii="仿宋_GB2312" w:eastAsia="仿宋_GB2312"/>
          <w:sz w:val="32"/>
          <w:szCs w:val="32"/>
        </w:rPr>
        <w:t>十三五</w:t>
      </w:r>
      <w:r>
        <w:rPr>
          <w:rFonts w:ascii="仿宋_GB2312" w:eastAsia="仿宋_GB2312" w:hint="eastAsia"/>
          <w:sz w:val="32"/>
          <w:szCs w:val="32"/>
        </w:rPr>
        <w:t>”</w:t>
      </w:r>
      <w:r>
        <w:rPr>
          <w:rFonts w:ascii="仿宋_GB2312" w:eastAsia="仿宋_GB2312"/>
          <w:sz w:val="32"/>
          <w:szCs w:val="32"/>
        </w:rPr>
        <w:t>一般公共预算收入年均增长与经济增长保持同步。</w:t>
      </w:r>
      <w:r>
        <w:rPr>
          <w:rFonts w:ascii="仿宋_GB2312" w:eastAsia="仿宋_GB2312" w:hint="eastAsia"/>
          <w:b/>
          <w:bCs/>
          <w:sz w:val="32"/>
          <w:szCs w:val="32"/>
        </w:rPr>
        <w:t>二是支持推进“五大倍增”行动。</w:t>
      </w:r>
      <w:r>
        <w:rPr>
          <w:rFonts w:ascii="仿宋_GB2312" w:eastAsia="仿宋_GB2312" w:hint="eastAsia"/>
          <w:sz w:val="32"/>
          <w:szCs w:val="32"/>
        </w:rPr>
        <w:t>制定《新区财政支持推进“五大倍增行动”配套政策方案（</w:t>
      </w:r>
      <w:r>
        <w:rPr>
          <w:rFonts w:ascii="Times New Roman" w:eastAsia="仿宋_GB2312" w:hAnsi="Times New Roman"/>
          <w:sz w:val="32"/>
          <w:szCs w:val="32"/>
        </w:rPr>
        <w:t>2020</w:t>
      </w:r>
      <w:r>
        <w:rPr>
          <w:rFonts w:ascii="仿宋_GB2312" w:eastAsia="仿宋_GB2312" w:hint="eastAsia"/>
          <w:sz w:val="32"/>
          <w:szCs w:val="32"/>
        </w:rPr>
        <w:t>-</w:t>
      </w:r>
      <w:r>
        <w:rPr>
          <w:rFonts w:ascii="Times New Roman" w:eastAsia="仿宋_GB2312" w:hAnsi="Times New Roman"/>
          <w:sz w:val="32"/>
          <w:szCs w:val="32"/>
        </w:rPr>
        <w:t>2025</w:t>
      </w:r>
      <w:r w:rsidRPr="00C10481">
        <w:rPr>
          <w:rFonts w:ascii="楷体_GB2312" w:eastAsia="楷体_GB2312" w:hint="eastAsia"/>
          <w:sz w:val="32"/>
          <w:szCs w:val="32"/>
        </w:rPr>
        <w:t>年</w:t>
      </w:r>
      <w:r>
        <w:rPr>
          <w:rFonts w:ascii="仿宋_GB2312" w:eastAsia="仿宋_GB2312" w:hint="eastAsia"/>
          <w:sz w:val="32"/>
          <w:szCs w:val="32"/>
        </w:rPr>
        <w:t>）》，聚焦产</w:t>
      </w:r>
      <w:r>
        <w:rPr>
          <w:rFonts w:ascii="仿宋_GB2312" w:eastAsia="仿宋_GB2312"/>
          <w:sz w:val="32"/>
          <w:szCs w:val="32"/>
        </w:rPr>
        <w:t>业能级、项目投资、功能优势、土地效益和服务效能倍增</w:t>
      </w:r>
      <w:r>
        <w:rPr>
          <w:rFonts w:ascii="仿宋_GB2312" w:eastAsia="仿宋_GB2312" w:hint="eastAsia"/>
          <w:sz w:val="32"/>
          <w:szCs w:val="32"/>
        </w:rPr>
        <w:t>，持续加大重要领域和关键环节财政资金、政策保障。</w:t>
      </w:r>
      <w:r>
        <w:rPr>
          <w:rFonts w:ascii="仿宋_GB2312" w:eastAsia="仿宋_GB2312" w:hint="eastAsia"/>
          <w:b/>
          <w:bCs/>
          <w:sz w:val="32"/>
          <w:szCs w:val="32"/>
        </w:rPr>
        <w:t>三是着手研究“十四五”财政扶持政策。</w:t>
      </w:r>
      <w:r>
        <w:rPr>
          <w:rFonts w:ascii="仿宋_GB2312" w:eastAsia="仿宋_GB2312" w:hint="eastAsia"/>
          <w:sz w:val="32"/>
          <w:szCs w:val="32"/>
        </w:rPr>
        <w:t>在对“十三五”财政扶持政策进行评估的基础上，开展“十四五”财政扶持政策研究，进一步增强政策的精准性、导向性、规范性和协同性。</w:t>
      </w:r>
      <w:r>
        <w:rPr>
          <w:rFonts w:ascii="仿宋_GB2312" w:eastAsia="仿宋_GB2312" w:hint="eastAsia"/>
          <w:b/>
          <w:bCs/>
          <w:sz w:val="32"/>
          <w:szCs w:val="32"/>
        </w:rPr>
        <w:t>四是促进重点优势产业高质量发展。</w:t>
      </w:r>
      <w:r>
        <w:rPr>
          <w:rFonts w:ascii="仿宋_GB2312" w:eastAsia="仿宋_GB2312" w:hint="eastAsia"/>
          <w:sz w:val="32"/>
          <w:szCs w:val="32"/>
        </w:rPr>
        <w:t>制定《浦东新区促进重点优势产业高质量发展若干政策措施（</w:t>
      </w:r>
      <w:r w:rsidR="008C6B9B" w:rsidRPr="008C6B9B">
        <w:rPr>
          <w:rFonts w:ascii="楷体_GB2312" w:eastAsia="楷体_GB2312" w:hAnsi="楷体_GB2312" w:cs="楷体_GB2312" w:hint="eastAsia"/>
          <w:sz w:val="32"/>
          <w:szCs w:val="32"/>
        </w:rPr>
        <w:t>试行</w:t>
      </w:r>
      <w:r>
        <w:rPr>
          <w:rFonts w:ascii="仿宋_GB2312" w:eastAsia="仿宋_GB2312" w:hint="eastAsia"/>
          <w:sz w:val="32"/>
          <w:szCs w:val="32"/>
        </w:rPr>
        <w:t>）》，统筹整合各类财政专</w:t>
      </w:r>
      <w:r>
        <w:rPr>
          <w:rFonts w:ascii="仿宋_GB2312" w:eastAsia="仿宋_GB2312"/>
          <w:sz w:val="32"/>
          <w:szCs w:val="32"/>
        </w:rPr>
        <w:t>项</w:t>
      </w:r>
      <w:r>
        <w:rPr>
          <w:rFonts w:ascii="仿宋_GB2312" w:eastAsia="仿宋_GB2312" w:hint="eastAsia"/>
          <w:sz w:val="32"/>
          <w:szCs w:val="32"/>
        </w:rPr>
        <w:t>资金，聚焦六大硬核产业，促进资源高效率配置。</w:t>
      </w:r>
      <w:r>
        <w:rPr>
          <w:rFonts w:ascii="仿宋_GB2312" w:eastAsia="仿宋_GB2312" w:hint="eastAsia"/>
          <w:b/>
          <w:bCs/>
          <w:sz w:val="32"/>
          <w:szCs w:val="32"/>
        </w:rPr>
        <w:t>五是统筹资金加大政府财力投资</w:t>
      </w:r>
      <w:r>
        <w:rPr>
          <w:rFonts w:ascii="仿宋_GB2312" w:eastAsia="仿宋_GB2312" w:hint="eastAsia"/>
          <w:b/>
          <w:bCs/>
          <w:sz w:val="32"/>
          <w:szCs w:val="32"/>
        </w:rPr>
        <w:lastRenderedPageBreak/>
        <w:t>力度。</w:t>
      </w:r>
      <w:r>
        <w:rPr>
          <w:rFonts w:ascii="仿宋_GB2312" w:eastAsia="仿宋_GB2312" w:hint="eastAsia"/>
          <w:sz w:val="32"/>
          <w:szCs w:val="32"/>
        </w:rPr>
        <w:t>全年完成</w:t>
      </w:r>
      <w:r>
        <w:rPr>
          <w:rFonts w:ascii="Times New Roman" w:eastAsia="仿宋_GB2312" w:hAnsi="Times New Roman"/>
          <w:sz w:val="32"/>
          <w:szCs w:val="32"/>
        </w:rPr>
        <w:t>649</w:t>
      </w:r>
      <w:r>
        <w:rPr>
          <w:rFonts w:ascii="仿宋_GB2312" w:eastAsia="仿宋_GB2312" w:hint="eastAsia"/>
          <w:sz w:val="32"/>
          <w:szCs w:val="32"/>
        </w:rPr>
        <w:t>.</w:t>
      </w:r>
      <w:r>
        <w:rPr>
          <w:rFonts w:ascii="Times New Roman" w:eastAsia="仿宋_GB2312" w:hAnsi="Times New Roman"/>
          <w:sz w:val="32"/>
          <w:szCs w:val="32"/>
        </w:rPr>
        <w:t>92</w:t>
      </w:r>
      <w:r>
        <w:rPr>
          <w:rFonts w:ascii="仿宋_GB2312" w:eastAsia="仿宋_GB2312" w:hint="eastAsia"/>
          <w:sz w:val="32"/>
          <w:szCs w:val="32"/>
        </w:rPr>
        <w:t>亿元，主要用于“金色中环发展带”、新基建、土地储备、综合交通网</w:t>
      </w:r>
      <w:r>
        <w:rPr>
          <w:rFonts w:ascii="仿宋_GB2312" w:eastAsia="仿宋_GB2312"/>
          <w:sz w:val="32"/>
          <w:szCs w:val="32"/>
        </w:rPr>
        <w:t>络建设</w:t>
      </w:r>
      <w:r>
        <w:rPr>
          <w:rFonts w:ascii="仿宋_GB2312" w:eastAsia="仿宋_GB2312" w:hint="eastAsia"/>
          <w:sz w:val="32"/>
          <w:szCs w:val="32"/>
        </w:rPr>
        <w:t>，全面保障</w:t>
      </w:r>
      <w:r>
        <w:rPr>
          <w:rFonts w:ascii="仿宋_GB2312" w:eastAsia="仿宋_GB2312"/>
          <w:sz w:val="32"/>
          <w:szCs w:val="32"/>
        </w:rPr>
        <w:t>社会事业和民生实事项目，以及偿还到期政府债务等。</w:t>
      </w:r>
      <w:r>
        <w:rPr>
          <w:rFonts w:ascii="仿宋_GB2312" w:eastAsia="仿宋_GB2312" w:hint="eastAsia"/>
          <w:sz w:val="32"/>
          <w:szCs w:val="32"/>
        </w:rPr>
        <w:t>安排土地减量化资金</w:t>
      </w:r>
      <w:r>
        <w:rPr>
          <w:rFonts w:ascii="Times New Roman" w:eastAsia="仿宋_GB2312" w:hAnsi="Times New Roman"/>
          <w:sz w:val="32"/>
          <w:szCs w:val="32"/>
        </w:rPr>
        <w:t>83</w:t>
      </w:r>
      <w:r>
        <w:rPr>
          <w:rFonts w:ascii="仿宋_GB2312" w:eastAsia="仿宋_GB2312"/>
          <w:sz w:val="32"/>
          <w:szCs w:val="32"/>
        </w:rPr>
        <w:t>.</w:t>
      </w:r>
      <w:r>
        <w:rPr>
          <w:rFonts w:ascii="Times New Roman" w:eastAsia="仿宋_GB2312" w:hAnsi="Times New Roman"/>
          <w:sz w:val="32"/>
          <w:szCs w:val="32"/>
        </w:rPr>
        <w:t>89</w:t>
      </w:r>
      <w:r>
        <w:rPr>
          <w:rFonts w:ascii="仿宋_GB2312" w:eastAsia="仿宋_GB2312"/>
          <w:sz w:val="32"/>
          <w:szCs w:val="32"/>
        </w:rPr>
        <w:t>亿元，大力保障各类用地需求</w:t>
      </w:r>
      <w:r>
        <w:rPr>
          <w:rFonts w:ascii="仿宋_GB2312" w:eastAsia="仿宋_GB2312" w:hint="eastAsia"/>
          <w:sz w:val="32"/>
          <w:szCs w:val="32"/>
        </w:rPr>
        <w:t>。</w:t>
      </w:r>
      <w:r>
        <w:rPr>
          <w:rFonts w:ascii="仿宋_GB2312" w:eastAsia="仿宋_GB2312"/>
          <w:sz w:val="32"/>
          <w:szCs w:val="32"/>
        </w:rPr>
        <w:t>统筹安排政府三本预算资金</w:t>
      </w:r>
      <w:r>
        <w:rPr>
          <w:rFonts w:ascii="Times New Roman" w:eastAsia="仿宋_GB2312" w:hAnsi="Times New Roman"/>
          <w:sz w:val="32"/>
          <w:szCs w:val="32"/>
        </w:rPr>
        <w:t>86</w:t>
      </w:r>
      <w:r>
        <w:rPr>
          <w:rFonts w:ascii="仿宋_GB2312" w:eastAsia="仿宋_GB2312"/>
          <w:sz w:val="32"/>
          <w:szCs w:val="32"/>
        </w:rPr>
        <w:t>.</w:t>
      </w:r>
      <w:r>
        <w:rPr>
          <w:rFonts w:ascii="Times New Roman" w:eastAsia="仿宋_GB2312" w:hAnsi="Times New Roman"/>
          <w:sz w:val="32"/>
          <w:szCs w:val="32"/>
        </w:rPr>
        <w:t>94</w:t>
      </w:r>
      <w:r>
        <w:rPr>
          <w:rFonts w:ascii="仿宋_GB2312" w:eastAsia="仿宋_GB2312"/>
          <w:sz w:val="32"/>
          <w:szCs w:val="32"/>
        </w:rPr>
        <w:t>亿元，有力支持区属国企更好发</w:t>
      </w:r>
      <w:r>
        <w:rPr>
          <w:rFonts w:ascii="仿宋_GB2312" w:eastAsia="仿宋_GB2312" w:hint="eastAsia"/>
          <w:sz w:val="32"/>
          <w:szCs w:val="32"/>
        </w:rPr>
        <w:t>挥主力军作用。</w:t>
      </w:r>
      <w:r>
        <w:rPr>
          <w:rFonts w:ascii="仿宋_GB2312" w:eastAsia="仿宋_GB2312" w:hint="eastAsia"/>
          <w:b/>
          <w:bCs/>
          <w:sz w:val="32"/>
          <w:szCs w:val="32"/>
        </w:rPr>
        <w:t>六是激发市场主体活力。</w:t>
      </w:r>
      <w:r>
        <w:rPr>
          <w:rFonts w:ascii="仿宋_GB2312" w:eastAsia="仿宋_GB2312" w:hint="eastAsia"/>
          <w:sz w:val="32"/>
          <w:szCs w:val="32"/>
        </w:rPr>
        <w:t>进一步扩大中小微企业政策性融资担保规模，研究推行“浦东创新贷”，全年提供中小微企业政策性融资担保贷款</w:t>
      </w:r>
      <w:r>
        <w:rPr>
          <w:rFonts w:ascii="Times New Roman" w:eastAsia="仿宋_GB2312" w:hAnsi="Times New Roman"/>
          <w:sz w:val="32"/>
          <w:szCs w:val="32"/>
        </w:rPr>
        <w:t>60</w:t>
      </w:r>
      <w:r>
        <w:rPr>
          <w:rFonts w:ascii="仿宋_GB2312" w:eastAsia="仿宋_GB2312" w:hint="eastAsia"/>
          <w:sz w:val="32"/>
          <w:szCs w:val="32"/>
        </w:rPr>
        <w:t>.</w:t>
      </w:r>
      <w:r>
        <w:rPr>
          <w:rFonts w:ascii="Times New Roman" w:eastAsia="仿宋_GB2312" w:hAnsi="Times New Roman"/>
          <w:sz w:val="32"/>
          <w:szCs w:val="32"/>
        </w:rPr>
        <w:t>47</w:t>
      </w:r>
      <w:r>
        <w:rPr>
          <w:rFonts w:ascii="仿宋_GB2312" w:eastAsia="仿宋_GB2312" w:hint="eastAsia"/>
          <w:sz w:val="32"/>
          <w:szCs w:val="32"/>
        </w:rPr>
        <w:t>亿元，其中</w:t>
      </w:r>
      <w:r>
        <w:rPr>
          <w:rFonts w:ascii="Times New Roman" w:eastAsia="仿宋_GB2312" w:hAnsi="Times New Roman"/>
          <w:sz w:val="32"/>
          <w:szCs w:val="32"/>
        </w:rPr>
        <w:t>300</w:t>
      </w:r>
      <w:r>
        <w:rPr>
          <w:rFonts w:ascii="仿宋_GB2312" w:eastAsia="仿宋_GB2312" w:hint="eastAsia"/>
          <w:sz w:val="32"/>
          <w:szCs w:val="32"/>
        </w:rPr>
        <w:t>万元及以下贷款</w:t>
      </w:r>
      <w:r>
        <w:rPr>
          <w:rFonts w:ascii="Times New Roman" w:eastAsia="仿宋_GB2312" w:hAnsi="Times New Roman"/>
          <w:sz w:val="32"/>
          <w:szCs w:val="32"/>
        </w:rPr>
        <w:t>23</w:t>
      </w:r>
      <w:r>
        <w:rPr>
          <w:rFonts w:ascii="仿宋_GB2312" w:eastAsia="仿宋_GB2312" w:hint="eastAsia"/>
          <w:sz w:val="32"/>
          <w:szCs w:val="32"/>
        </w:rPr>
        <w:t>.</w:t>
      </w:r>
      <w:r>
        <w:rPr>
          <w:rFonts w:ascii="Times New Roman" w:eastAsia="仿宋_GB2312" w:hAnsi="Times New Roman"/>
          <w:sz w:val="32"/>
          <w:szCs w:val="32"/>
        </w:rPr>
        <w:t>74</w:t>
      </w:r>
      <w:r>
        <w:rPr>
          <w:rFonts w:ascii="仿宋_GB2312" w:eastAsia="仿宋_GB2312" w:hint="eastAsia"/>
          <w:sz w:val="32"/>
          <w:szCs w:val="32"/>
        </w:rPr>
        <w:t>亿元，业务规模居全市首位。加大对中小微企业的支持力度，</w:t>
      </w:r>
      <w:r>
        <w:rPr>
          <w:rFonts w:ascii="仿宋_GB2312" w:eastAsia="仿宋_GB2312"/>
          <w:sz w:val="32"/>
          <w:szCs w:val="32"/>
        </w:rPr>
        <w:t>推动国家中小企业发展基金落地，完成首期出资</w:t>
      </w:r>
      <w:r>
        <w:rPr>
          <w:rFonts w:ascii="Times New Roman" w:eastAsia="仿宋_GB2312" w:hAnsi="Times New Roman"/>
          <w:sz w:val="32"/>
          <w:szCs w:val="32"/>
        </w:rPr>
        <w:t>7</w:t>
      </w:r>
      <w:r>
        <w:rPr>
          <w:rFonts w:ascii="仿宋_GB2312" w:eastAsia="仿宋_GB2312"/>
          <w:sz w:val="32"/>
          <w:szCs w:val="32"/>
        </w:rPr>
        <w:t>.</w:t>
      </w:r>
      <w:r>
        <w:rPr>
          <w:rFonts w:ascii="Times New Roman" w:eastAsia="仿宋_GB2312" w:hAnsi="Times New Roman"/>
          <w:sz w:val="32"/>
          <w:szCs w:val="32"/>
        </w:rPr>
        <w:t>50</w:t>
      </w:r>
      <w:r>
        <w:rPr>
          <w:rFonts w:ascii="仿宋_GB2312" w:eastAsia="仿宋_GB2312"/>
          <w:sz w:val="32"/>
          <w:szCs w:val="32"/>
        </w:rPr>
        <w:t>亿元</w:t>
      </w:r>
      <w:r>
        <w:rPr>
          <w:rFonts w:ascii="仿宋_GB2312" w:eastAsia="仿宋_GB2312" w:hint="eastAsia"/>
          <w:sz w:val="32"/>
          <w:szCs w:val="32"/>
        </w:rPr>
        <w:t>。充分发挥“上海浦东小微企业成长基金”功能，截至</w:t>
      </w:r>
      <w:r>
        <w:rPr>
          <w:rFonts w:ascii="Times New Roman" w:eastAsia="仿宋_GB2312" w:hAnsi="Times New Roman"/>
          <w:sz w:val="32"/>
          <w:szCs w:val="32"/>
        </w:rPr>
        <w:t>2020</w:t>
      </w:r>
      <w:r>
        <w:rPr>
          <w:rFonts w:ascii="仿宋_GB2312" w:eastAsia="仿宋_GB2312" w:hint="eastAsia"/>
          <w:sz w:val="32"/>
          <w:szCs w:val="32"/>
        </w:rPr>
        <w:t>年底完成</w:t>
      </w:r>
      <w:r>
        <w:rPr>
          <w:rFonts w:ascii="Times New Roman" w:eastAsia="仿宋_GB2312" w:hAnsi="Times New Roman"/>
          <w:sz w:val="32"/>
          <w:szCs w:val="32"/>
        </w:rPr>
        <w:t>10</w:t>
      </w:r>
      <w:r>
        <w:rPr>
          <w:rFonts w:ascii="仿宋_GB2312" w:eastAsia="仿宋_GB2312" w:hint="eastAsia"/>
          <w:sz w:val="32"/>
          <w:szCs w:val="32"/>
        </w:rPr>
        <w:t>个子基金、</w:t>
      </w:r>
      <w:r>
        <w:rPr>
          <w:rFonts w:ascii="Times New Roman" w:eastAsia="仿宋_GB2312" w:hAnsi="Times New Roman"/>
          <w:sz w:val="32"/>
          <w:szCs w:val="32"/>
        </w:rPr>
        <w:t>3</w:t>
      </w:r>
      <w:r>
        <w:rPr>
          <w:rFonts w:ascii="仿宋_GB2312" w:eastAsia="仿宋_GB2312" w:hint="eastAsia"/>
          <w:sz w:val="32"/>
          <w:szCs w:val="32"/>
        </w:rPr>
        <w:t>个直投项目的合同投资</w:t>
      </w:r>
      <w:r>
        <w:rPr>
          <w:rFonts w:ascii="仿宋_GB2312" w:eastAsia="仿宋_GB2312"/>
          <w:sz w:val="32"/>
          <w:szCs w:val="32"/>
        </w:rPr>
        <w:t>。</w:t>
      </w:r>
      <w:r>
        <w:rPr>
          <w:rFonts w:ascii="仿宋_GB2312" w:eastAsia="仿宋_GB2312" w:hint="eastAsia"/>
          <w:b/>
          <w:bCs/>
          <w:sz w:val="32"/>
          <w:szCs w:val="32"/>
        </w:rPr>
        <w:t>七是着力优化营商环境。</w:t>
      </w:r>
      <w:r>
        <w:rPr>
          <w:rFonts w:ascii="仿宋_GB2312" w:eastAsia="仿宋_GB2312"/>
          <w:sz w:val="32"/>
          <w:szCs w:val="32"/>
        </w:rPr>
        <w:t>深化行政审批管理改革，推进会计师事务所行业</w:t>
      </w:r>
      <w:r>
        <w:rPr>
          <w:rFonts w:ascii="仿宋_GB2312" w:eastAsia="仿宋_GB2312" w:hint="eastAsia"/>
          <w:sz w:val="32"/>
          <w:szCs w:val="32"/>
        </w:rPr>
        <w:t>“</w:t>
      </w:r>
      <w:r>
        <w:rPr>
          <w:rFonts w:ascii="仿宋_GB2312" w:eastAsia="仿宋_GB2312"/>
          <w:sz w:val="32"/>
          <w:szCs w:val="32"/>
        </w:rPr>
        <w:t>一业一证</w:t>
      </w:r>
      <w:r>
        <w:rPr>
          <w:rFonts w:ascii="仿宋_GB2312" w:eastAsia="仿宋_GB2312" w:hint="eastAsia"/>
          <w:sz w:val="32"/>
          <w:szCs w:val="32"/>
        </w:rPr>
        <w:t>”</w:t>
      </w:r>
      <w:r>
        <w:rPr>
          <w:rFonts w:ascii="仿宋_GB2312" w:eastAsia="仿宋_GB2312"/>
          <w:sz w:val="32"/>
          <w:szCs w:val="32"/>
        </w:rPr>
        <w:t>改革</w:t>
      </w:r>
      <w:r>
        <w:rPr>
          <w:rFonts w:ascii="仿宋_GB2312" w:eastAsia="仿宋_GB2312" w:hint="eastAsia"/>
          <w:sz w:val="32"/>
          <w:szCs w:val="32"/>
        </w:rPr>
        <w:t>，</w:t>
      </w:r>
      <w:r>
        <w:rPr>
          <w:rFonts w:ascii="仿宋_GB2312" w:eastAsia="仿宋_GB2312"/>
          <w:sz w:val="32"/>
          <w:szCs w:val="32"/>
        </w:rPr>
        <w:t>率先在自贸试验区内试点代理记账行政审批</w:t>
      </w:r>
      <w:r>
        <w:rPr>
          <w:rFonts w:ascii="仿宋_GB2312" w:eastAsia="仿宋_GB2312" w:hint="eastAsia"/>
          <w:sz w:val="32"/>
          <w:szCs w:val="32"/>
        </w:rPr>
        <w:t>“</w:t>
      </w:r>
      <w:r>
        <w:rPr>
          <w:rFonts w:ascii="仿宋_GB2312" w:eastAsia="仿宋_GB2312"/>
          <w:sz w:val="32"/>
          <w:szCs w:val="32"/>
        </w:rPr>
        <w:t>告知承诺</w:t>
      </w:r>
      <w:r>
        <w:rPr>
          <w:rFonts w:ascii="仿宋_GB2312" w:eastAsia="仿宋_GB2312" w:hint="eastAsia"/>
          <w:sz w:val="32"/>
          <w:szCs w:val="32"/>
        </w:rPr>
        <w:t>”</w:t>
      </w:r>
      <w:r>
        <w:rPr>
          <w:rFonts w:ascii="仿宋_GB2312" w:eastAsia="仿宋_GB2312"/>
          <w:sz w:val="32"/>
          <w:szCs w:val="32"/>
        </w:rPr>
        <w:t>改革，试点</w:t>
      </w:r>
      <w:r>
        <w:rPr>
          <w:rFonts w:ascii="仿宋_GB2312" w:eastAsia="仿宋_GB2312" w:hint="eastAsia"/>
          <w:sz w:val="32"/>
          <w:szCs w:val="32"/>
        </w:rPr>
        <w:t>代理记账许可“</w:t>
      </w:r>
      <w:r>
        <w:rPr>
          <w:rFonts w:ascii="仿宋_GB2312" w:eastAsia="仿宋_GB2312"/>
          <w:sz w:val="32"/>
          <w:szCs w:val="32"/>
        </w:rPr>
        <w:t>无纸化</w:t>
      </w:r>
      <w:r>
        <w:rPr>
          <w:rFonts w:ascii="仿宋_GB2312" w:eastAsia="仿宋_GB2312" w:hint="eastAsia"/>
          <w:sz w:val="32"/>
          <w:szCs w:val="32"/>
        </w:rPr>
        <w:t>”</w:t>
      </w:r>
      <w:r>
        <w:rPr>
          <w:rFonts w:ascii="仿宋_GB2312" w:eastAsia="仿宋_GB2312"/>
          <w:sz w:val="32"/>
          <w:szCs w:val="32"/>
        </w:rPr>
        <w:t>审批，新办事项审批时限从</w:t>
      </w:r>
      <w:r>
        <w:rPr>
          <w:rFonts w:ascii="Times New Roman" w:eastAsia="仿宋_GB2312" w:hAnsi="Times New Roman"/>
          <w:sz w:val="32"/>
          <w:szCs w:val="32"/>
        </w:rPr>
        <w:t>10</w:t>
      </w:r>
      <w:r>
        <w:rPr>
          <w:rFonts w:ascii="仿宋_GB2312" w:eastAsia="仿宋_GB2312"/>
          <w:sz w:val="32"/>
          <w:szCs w:val="32"/>
        </w:rPr>
        <w:t>个工作日压缩至</w:t>
      </w:r>
      <w:r>
        <w:rPr>
          <w:rFonts w:ascii="Times New Roman" w:eastAsia="仿宋_GB2312" w:hAnsi="Times New Roman"/>
          <w:sz w:val="32"/>
          <w:szCs w:val="32"/>
        </w:rPr>
        <w:t>2</w:t>
      </w:r>
      <w:r>
        <w:rPr>
          <w:rFonts w:ascii="仿宋_GB2312" w:eastAsia="仿宋_GB2312"/>
          <w:sz w:val="32"/>
          <w:szCs w:val="32"/>
        </w:rPr>
        <w:t>个工作日，变更事项全部即办，审批效率全市第一。</w:t>
      </w:r>
      <w:r>
        <w:rPr>
          <w:rFonts w:ascii="仿宋_GB2312" w:eastAsia="仿宋_GB2312" w:hint="eastAsia"/>
          <w:sz w:val="32"/>
          <w:szCs w:val="32"/>
        </w:rPr>
        <w:t>继续支持国家知识产</w:t>
      </w:r>
      <w:r>
        <w:rPr>
          <w:rFonts w:ascii="仿宋_GB2312" w:eastAsia="仿宋_GB2312"/>
          <w:sz w:val="32"/>
          <w:szCs w:val="32"/>
        </w:rPr>
        <w:t>权示范城市建设，加大知识产权金融服务创新力度，促进知识产权的高效利用。落实人才发展</w:t>
      </w:r>
      <w:r>
        <w:rPr>
          <w:rFonts w:ascii="仿宋_GB2312" w:eastAsia="仿宋_GB2312" w:hint="eastAsia"/>
          <w:sz w:val="32"/>
          <w:szCs w:val="32"/>
        </w:rPr>
        <w:t>“</w:t>
      </w:r>
      <w:r>
        <w:rPr>
          <w:rFonts w:ascii="Times New Roman" w:eastAsia="仿宋_GB2312" w:hAnsi="Times New Roman"/>
          <w:sz w:val="32"/>
          <w:szCs w:val="32"/>
        </w:rPr>
        <w:t>35</w:t>
      </w:r>
      <w:r>
        <w:rPr>
          <w:rFonts w:ascii="仿宋_GB2312" w:eastAsia="仿宋_GB2312"/>
          <w:sz w:val="32"/>
          <w:szCs w:val="32"/>
        </w:rPr>
        <w:t>条</w:t>
      </w:r>
      <w:r>
        <w:rPr>
          <w:rFonts w:ascii="仿宋_GB2312" w:eastAsia="仿宋_GB2312" w:hint="eastAsia"/>
          <w:sz w:val="32"/>
          <w:szCs w:val="32"/>
        </w:rPr>
        <w:t>”</w:t>
      </w:r>
      <w:r>
        <w:rPr>
          <w:rFonts w:ascii="仿宋_GB2312" w:eastAsia="仿宋_GB2312"/>
          <w:sz w:val="32"/>
          <w:szCs w:val="32"/>
        </w:rPr>
        <w:t>，完善人才创新创业激励制度,安排人才高地建设资金</w:t>
      </w:r>
      <w:r>
        <w:rPr>
          <w:rFonts w:ascii="Times New Roman" w:eastAsia="仿宋_GB2312" w:hAnsi="Times New Roman"/>
          <w:sz w:val="32"/>
          <w:szCs w:val="32"/>
        </w:rPr>
        <w:t>23</w:t>
      </w:r>
      <w:r>
        <w:rPr>
          <w:rFonts w:ascii="仿宋_GB2312" w:eastAsia="仿宋_GB2312"/>
          <w:sz w:val="32"/>
          <w:szCs w:val="32"/>
        </w:rPr>
        <w:t>.</w:t>
      </w:r>
      <w:r>
        <w:rPr>
          <w:rFonts w:ascii="Times New Roman" w:eastAsia="仿宋_GB2312" w:hAnsi="Times New Roman"/>
          <w:sz w:val="32"/>
          <w:szCs w:val="32"/>
        </w:rPr>
        <w:t>3</w:t>
      </w:r>
      <w:r>
        <w:rPr>
          <w:rFonts w:ascii="仿宋_GB2312" w:eastAsia="仿宋_GB2312"/>
          <w:sz w:val="32"/>
          <w:szCs w:val="32"/>
        </w:rPr>
        <w:t>亿元。启动</w:t>
      </w:r>
      <w:r>
        <w:rPr>
          <w:rFonts w:ascii="仿宋_GB2312" w:eastAsia="仿宋_GB2312" w:hint="eastAsia"/>
          <w:sz w:val="32"/>
          <w:szCs w:val="32"/>
        </w:rPr>
        <w:t>“</w:t>
      </w:r>
      <w:r>
        <w:rPr>
          <w:rFonts w:ascii="仿宋_GB2312" w:eastAsia="仿宋_GB2312"/>
          <w:sz w:val="32"/>
          <w:szCs w:val="32"/>
        </w:rPr>
        <w:t>陆家嘴国际会计中心</w:t>
      </w:r>
      <w:r>
        <w:rPr>
          <w:rFonts w:ascii="仿宋_GB2312" w:eastAsia="仿宋_GB2312" w:hint="eastAsia"/>
          <w:sz w:val="32"/>
          <w:szCs w:val="32"/>
        </w:rPr>
        <w:t>”</w:t>
      </w:r>
      <w:r>
        <w:rPr>
          <w:rFonts w:ascii="仿宋_GB2312" w:eastAsia="仿宋_GB2312"/>
          <w:sz w:val="32"/>
          <w:szCs w:val="32"/>
        </w:rPr>
        <w:t>建设，打造国际化会计交流平台。</w:t>
      </w:r>
    </w:p>
    <w:p w:rsidR="008C6B9B" w:rsidRDefault="00A5233C" w:rsidP="008C6B9B">
      <w:pPr>
        <w:adjustRightInd w:val="0"/>
        <w:snapToGrid w:val="0"/>
        <w:spacing w:line="336" w:lineRule="auto"/>
        <w:ind w:firstLineChars="200" w:firstLine="643"/>
        <w:rPr>
          <w:rFonts w:ascii="楷体_GB2312" w:eastAsia="楷体_GB2312"/>
          <w:b/>
          <w:bCs/>
          <w:sz w:val="32"/>
          <w:szCs w:val="32"/>
        </w:rPr>
      </w:pPr>
      <w:r>
        <w:rPr>
          <w:rFonts w:ascii="楷体_GB2312" w:eastAsia="楷体_GB2312" w:hint="eastAsia"/>
          <w:b/>
          <w:bCs/>
          <w:sz w:val="32"/>
          <w:szCs w:val="32"/>
        </w:rPr>
        <w:t>（四）稳步提升民生保障水平，不断增强人民群众获得感幸</w:t>
      </w:r>
      <w:r>
        <w:rPr>
          <w:rFonts w:ascii="楷体_GB2312" w:eastAsia="楷体_GB2312" w:hint="eastAsia"/>
          <w:b/>
          <w:bCs/>
          <w:sz w:val="32"/>
          <w:szCs w:val="32"/>
        </w:rPr>
        <w:lastRenderedPageBreak/>
        <w:t>福感</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坚持“财力有一分增长、民生有一分改善”，全年社会民生投入</w:t>
      </w:r>
      <w:r>
        <w:rPr>
          <w:rFonts w:ascii="Times New Roman" w:eastAsia="仿宋_GB2312" w:hAnsi="Times New Roman"/>
          <w:sz w:val="32"/>
          <w:szCs w:val="32"/>
        </w:rPr>
        <w:t>630</w:t>
      </w:r>
      <w:r>
        <w:rPr>
          <w:rFonts w:ascii="仿宋_GB2312" w:eastAsia="仿宋_GB2312"/>
          <w:sz w:val="32"/>
          <w:szCs w:val="32"/>
        </w:rPr>
        <w:t>.</w:t>
      </w:r>
      <w:r>
        <w:rPr>
          <w:rFonts w:ascii="Times New Roman" w:eastAsia="仿宋_GB2312" w:hAnsi="Times New Roman"/>
          <w:sz w:val="32"/>
          <w:szCs w:val="32"/>
        </w:rPr>
        <w:t>30</w:t>
      </w:r>
      <w:r>
        <w:rPr>
          <w:rFonts w:ascii="仿宋_GB2312" w:eastAsia="仿宋_GB2312"/>
          <w:sz w:val="32"/>
          <w:szCs w:val="32"/>
        </w:rPr>
        <w:t>亿元。</w:t>
      </w:r>
      <w:r>
        <w:rPr>
          <w:rFonts w:ascii="仿宋_GB2312" w:eastAsia="仿宋_GB2312" w:hint="eastAsia"/>
          <w:sz w:val="32"/>
          <w:szCs w:val="32"/>
        </w:rPr>
        <w:t>“</w:t>
      </w:r>
      <w:r>
        <w:rPr>
          <w:rFonts w:ascii="仿宋_GB2312" w:eastAsia="仿宋_GB2312"/>
          <w:sz w:val="32"/>
          <w:szCs w:val="32"/>
        </w:rPr>
        <w:t>十三五</w:t>
      </w:r>
      <w:r>
        <w:rPr>
          <w:rFonts w:ascii="仿宋_GB2312" w:eastAsia="仿宋_GB2312" w:hint="eastAsia"/>
          <w:sz w:val="32"/>
          <w:szCs w:val="32"/>
        </w:rPr>
        <w:t>”</w:t>
      </w:r>
      <w:r>
        <w:rPr>
          <w:rFonts w:ascii="仿宋_GB2312" w:eastAsia="仿宋_GB2312"/>
          <w:sz w:val="32"/>
          <w:szCs w:val="32"/>
        </w:rPr>
        <w:t>累计社会民</w:t>
      </w:r>
      <w:r>
        <w:rPr>
          <w:rFonts w:ascii="仿宋_GB2312" w:eastAsia="仿宋_GB2312" w:hint="eastAsia"/>
          <w:sz w:val="32"/>
          <w:szCs w:val="32"/>
        </w:rPr>
        <w:t>生投入</w:t>
      </w:r>
      <w:r>
        <w:rPr>
          <w:rFonts w:ascii="Times New Roman" w:eastAsia="仿宋_GB2312" w:hAnsi="Times New Roman"/>
          <w:sz w:val="32"/>
          <w:szCs w:val="32"/>
        </w:rPr>
        <w:t>3002</w:t>
      </w:r>
      <w:r>
        <w:rPr>
          <w:rFonts w:ascii="仿宋_GB2312" w:eastAsia="仿宋_GB2312"/>
          <w:sz w:val="32"/>
          <w:szCs w:val="32"/>
        </w:rPr>
        <w:t>.</w:t>
      </w:r>
      <w:r>
        <w:rPr>
          <w:rFonts w:ascii="Times New Roman" w:eastAsia="仿宋_GB2312" w:hAnsi="Times New Roman"/>
          <w:sz w:val="32"/>
          <w:szCs w:val="32"/>
        </w:rPr>
        <w:t>48</w:t>
      </w:r>
      <w:r>
        <w:rPr>
          <w:rFonts w:ascii="仿宋_GB2312" w:eastAsia="仿宋_GB2312"/>
          <w:sz w:val="32"/>
          <w:szCs w:val="32"/>
        </w:rPr>
        <w:t>亿元，比</w:t>
      </w:r>
      <w:r>
        <w:rPr>
          <w:rFonts w:ascii="仿宋_GB2312" w:eastAsia="仿宋_GB2312" w:hint="eastAsia"/>
          <w:sz w:val="32"/>
          <w:szCs w:val="32"/>
        </w:rPr>
        <w:t>“</w:t>
      </w:r>
      <w:r>
        <w:rPr>
          <w:rFonts w:ascii="仿宋_GB2312" w:eastAsia="仿宋_GB2312"/>
          <w:sz w:val="32"/>
          <w:szCs w:val="32"/>
        </w:rPr>
        <w:t>十二五</w:t>
      </w:r>
      <w:r>
        <w:rPr>
          <w:rFonts w:ascii="仿宋_GB2312" w:eastAsia="仿宋_GB2312" w:hint="eastAsia"/>
          <w:sz w:val="32"/>
          <w:szCs w:val="32"/>
        </w:rPr>
        <w:t>”</w:t>
      </w:r>
      <w:r>
        <w:rPr>
          <w:rFonts w:ascii="仿宋_GB2312" w:eastAsia="仿宋_GB2312"/>
          <w:sz w:val="32"/>
          <w:szCs w:val="32"/>
        </w:rPr>
        <w:t>增长</w:t>
      </w:r>
      <w:r>
        <w:rPr>
          <w:rFonts w:ascii="Times New Roman" w:eastAsia="仿宋_GB2312" w:hAnsi="Times New Roman"/>
          <w:sz w:val="32"/>
          <w:szCs w:val="32"/>
        </w:rPr>
        <w:t>83</w:t>
      </w:r>
      <w:r>
        <w:rPr>
          <w:rFonts w:ascii="仿宋_GB2312" w:eastAsia="仿宋_GB2312"/>
          <w:sz w:val="32"/>
          <w:szCs w:val="32"/>
        </w:rPr>
        <w:t>.</w:t>
      </w:r>
      <w:r>
        <w:rPr>
          <w:rFonts w:ascii="Times New Roman" w:eastAsia="仿宋_GB2312" w:hAnsi="Times New Roman"/>
          <w:sz w:val="32"/>
          <w:szCs w:val="32"/>
        </w:rPr>
        <w:t>8</w:t>
      </w:r>
      <w:r>
        <w:rPr>
          <w:rFonts w:ascii="仿宋_GB2312" w:eastAsia="仿宋_GB2312"/>
          <w:sz w:val="32"/>
          <w:szCs w:val="32"/>
        </w:rPr>
        <w:t>%。</w:t>
      </w:r>
      <w:r>
        <w:rPr>
          <w:rFonts w:ascii="仿宋_GB2312" w:eastAsia="仿宋_GB2312" w:hint="eastAsia"/>
          <w:b/>
          <w:sz w:val="32"/>
          <w:szCs w:val="32"/>
        </w:rPr>
        <w:t>一是支持稳就业扩就业和保障困难群众基本生活。</w:t>
      </w:r>
      <w:r>
        <w:rPr>
          <w:rFonts w:ascii="仿宋_GB2312" w:eastAsia="仿宋_GB2312" w:hint="eastAsia"/>
          <w:sz w:val="32"/>
          <w:szCs w:val="32"/>
        </w:rPr>
        <w:t>强化托底保障能力，统筹促进就业专项资金、抗疫特别国债、中央专款等资金，加大对稳就业扩就业的支持力度。完善救助帮困保障机制，稳步提高城乡居民最低生活保障、抚恤补贴等各类民生保障标准，认真落实优待抚恤和退伍人员安置等政策。</w:t>
      </w:r>
      <w:r>
        <w:rPr>
          <w:rFonts w:ascii="仿宋_GB2312" w:eastAsia="仿宋_GB2312" w:hint="eastAsia"/>
          <w:b/>
          <w:bCs/>
          <w:sz w:val="32"/>
          <w:szCs w:val="32"/>
        </w:rPr>
        <w:t>二是支持社会事业改革发展。</w:t>
      </w:r>
      <w:r>
        <w:rPr>
          <w:rFonts w:ascii="仿宋_GB2312" w:eastAsia="仿宋_GB2312" w:hint="eastAsia"/>
          <w:sz w:val="32"/>
          <w:szCs w:val="32"/>
        </w:rPr>
        <w:t>推进区域教育综合改革创新示范区建设，支持“强校工程”、集团化（</w:t>
      </w:r>
      <w:r w:rsidR="008C6B9B" w:rsidRPr="008C6B9B">
        <w:rPr>
          <w:rFonts w:ascii="楷体_GB2312" w:eastAsia="楷体_GB2312" w:hAnsi="楷体_GB2312" w:cs="楷体_GB2312" w:hint="eastAsia"/>
          <w:sz w:val="32"/>
          <w:szCs w:val="32"/>
        </w:rPr>
        <w:t>学区化</w:t>
      </w:r>
      <w:r>
        <w:rPr>
          <w:rFonts w:ascii="仿宋_GB2312" w:eastAsia="仿宋_GB2312" w:hint="eastAsia"/>
          <w:sz w:val="32"/>
          <w:szCs w:val="32"/>
        </w:rPr>
        <w:t>）办学、教育“五育并举”等，促进义务教育均衡优质发展。深化公立医院综合改革，支持提高城乡居民基本医疗保险基金筹资标准，支持医联体建设，保障负压救护设施配置，促进提升急救防疫转运能力。推进社区嵌入式养老服务，统筹提高养老金等保障标准，支持深化长期护理保险试点。充分发挥宣传文化发展基金引领和带动作用，保障浦东开发开放</w:t>
      </w:r>
      <w:r>
        <w:rPr>
          <w:rFonts w:ascii="Times New Roman" w:eastAsia="仿宋_GB2312" w:hAnsi="Times New Roman"/>
          <w:sz w:val="32"/>
          <w:szCs w:val="32"/>
        </w:rPr>
        <w:t>30</w:t>
      </w:r>
      <w:r>
        <w:rPr>
          <w:rFonts w:ascii="仿宋_GB2312" w:eastAsia="仿宋_GB2312" w:hint="eastAsia"/>
          <w:sz w:val="32"/>
          <w:szCs w:val="32"/>
        </w:rPr>
        <w:t>周年系列活动，支持成功创建第六届文明城区，支持重大体育赛事，制定社区体育设施建设经费补贴办法，更好满足群众基本文化体育需求。</w:t>
      </w:r>
      <w:r>
        <w:rPr>
          <w:rFonts w:ascii="仿宋_GB2312" w:eastAsia="仿宋_GB2312" w:hint="eastAsia"/>
          <w:b/>
          <w:bCs/>
          <w:sz w:val="32"/>
          <w:szCs w:val="32"/>
        </w:rPr>
        <w:t>三是支持实施乡村振兴战略。</w:t>
      </w:r>
      <w:r>
        <w:rPr>
          <w:rFonts w:ascii="仿宋_GB2312" w:eastAsia="仿宋_GB2312" w:hint="eastAsia"/>
          <w:sz w:val="32"/>
          <w:szCs w:val="32"/>
        </w:rPr>
        <w:t>完善涉农资金管理制度体系，提高资金使用效益。推动基础设施建设和公共服务资源配置向郊区倾斜，确保财政投入与乡村振兴、城乡融合发展目标和重点任务相适应。聚焦美丽家园、</w:t>
      </w:r>
      <w:r>
        <w:rPr>
          <w:rFonts w:ascii="仿宋_GB2312" w:eastAsia="仿宋_GB2312" w:hint="eastAsia"/>
          <w:sz w:val="32"/>
          <w:szCs w:val="32"/>
        </w:rPr>
        <w:lastRenderedPageBreak/>
        <w:t>绿色田园、幸福乐园“三园”工程，持续加大资金投入。</w:t>
      </w:r>
      <w:r>
        <w:rPr>
          <w:rFonts w:ascii="仿宋_GB2312" w:eastAsia="仿宋_GB2312" w:hint="eastAsia"/>
          <w:b/>
          <w:bCs/>
          <w:sz w:val="32"/>
          <w:szCs w:val="32"/>
        </w:rPr>
        <w:t>四是支持提升城市治理水平。</w:t>
      </w:r>
      <w:r>
        <w:rPr>
          <w:rFonts w:ascii="仿宋_GB2312" w:eastAsia="仿宋_GB2312" w:hint="eastAsia"/>
          <w:sz w:val="32"/>
          <w:szCs w:val="32"/>
        </w:rPr>
        <w:t>加快推进政务服务“一网通办”和城市运行“一网统管”</w:t>
      </w:r>
      <w:r>
        <w:rPr>
          <w:rFonts w:ascii="仿宋_GB2312" w:eastAsia="仿宋_GB2312"/>
          <w:sz w:val="32"/>
          <w:szCs w:val="32"/>
        </w:rPr>
        <w:t>建设。持续深化社会治理创新，夯实基层基础建设。安排老旧小区住房综合整新、老旧电梯更新等资金</w:t>
      </w:r>
      <w:r>
        <w:rPr>
          <w:rFonts w:ascii="Times New Roman" w:eastAsia="仿宋_GB2312" w:hAnsi="Times New Roman"/>
          <w:sz w:val="32"/>
          <w:szCs w:val="32"/>
        </w:rPr>
        <w:t>5</w:t>
      </w:r>
      <w:r>
        <w:rPr>
          <w:rFonts w:ascii="仿宋_GB2312" w:eastAsia="仿宋_GB2312"/>
          <w:sz w:val="32"/>
          <w:szCs w:val="32"/>
        </w:rPr>
        <w:t>.</w:t>
      </w:r>
      <w:r>
        <w:rPr>
          <w:rFonts w:ascii="Times New Roman" w:eastAsia="仿宋_GB2312" w:hAnsi="Times New Roman"/>
          <w:sz w:val="32"/>
          <w:szCs w:val="32"/>
        </w:rPr>
        <w:t>02</w:t>
      </w:r>
      <w:r>
        <w:rPr>
          <w:rFonts w:ascii="仿宋_GB2312" w:eastAsia="仿宋_GB2312"/>
          <w:sz w:val="32"/>
          <w:szCs w:val="32"/>
        </w:rPr>
        <w:t>亿元。持续推进食品安全、安全生产、</w:t>
      </w:r>
      <w:r>
        <w:rPr>
          <w:rFonts w:ascii="仿宋_GB2312" w:eastAsia="仿宋_GB2312" w:hint="eastAsia"/>
          <w:sz w:val="32"/>
          <w:szCs w:val="32"/>
        </w:rPr>
        <w:t>“</w:t>
      </w:r>
      <w:r>
        <w:rPr>
          <w:rFonts w:ascii="仿宋_GB2312" w:eastAsia="仿宋_GB2312"/>
          <w:sz w:val="32"/>
          <w:szCs w:val="32"/>
        </w:rPr>
        <w:t>扫黑除恶</w:t>
      </w:r>
      <w:r>
        <w:rPr>
          <w:rFonts w:ascii="仿宋_GB2312" w:eastAsia="仿宋_GB2312" w:hint="eastAsia"/>
          <w:sz w:val="32"/>
          <w:szCs w:val="32"/>
        </w:rPr>
        <w:t>”</w:t>
      </w:r>
      <w:r>
        <w:rPr>
          <w:rFonts w:ascii="仿宋_GB2312" w:eastAsia="仿宋_GB2312"/>
          <w:sz w:val="32"/>
          <w:szCs w:val="32"/>
        </w:rPr>
        <w:t>等工作，支</w:t>
      </w:r>
      <w:r>
        <w:rPr>
          <w:rFonts w:ascii="仿宋_GB2312" w:eastAsia="仿宋_GB2312" w:hint="eastAsia"/>
          <w:sz w:val="32"/>
          <w:szCs w:val="32"/>
        </w:rPr>
        <w:t>持开展第七次人口普查，促进社会和谐稳定发展。</w:t>
      </w:r>
      <w:r>
        <w:rPr>
          <w:rFonts w:ascii="仿宋_GB2312" w:eastAsia="仿宋_GB2312" w:hint="eastAsia"/>
          <w:b/>
          <w:bCs/>
          <w:sz w:val="32"/>
          <w:szCs w:val="32"/>
        </w:rPr>
        <w:t>五是支持打好污染防治攻坚战。</w:t>
      </w:r>
      <w:r>
        <w:rPr>
          <w:rFonts w:ascii="仿宋_GB2312" w:eastAsia="仿宋_GB2312" w:hint="eastAsia"/>
          <w:sz w:val="32"/>
          <w:szCs w:val="32"/>
        </w:rPr>
        <w:t>坚持生态优先、绿色发展理念，继续推进“五违四必”环境整治以奖代补、土</w:t>
      </w:r>
      <w:r>
        <w:rPr>
          <w:rFonts w:ascii="仿宋_GB2312" w:eastAsia="仿宋_GB2312"/>
          <w:sz w:val="32"/>
          <w:szCs w:val="32"/>
        </w:rPr>
        <w:t>地减量化、河道整治和养护、垃圾分类和综合治理等工作，全年投入</w:t>
      </w:r>
      <w:r>
        <w:rPr>
          <w:rFonts w:ascii="Times New Roman" w:eastAsia="仿宋_GB2312" w:hAnsi="Times New Roman"/>
          <w:sz w:val="32"/>
          <w:szCs w:val="32"/>
        </w:rPr>
        <w:t>131</w:t>
      </w:r>
      <w:r>
        <w:rPr>
          <w:rFonts w:ascii="仿宋_GB2312" w:eastAsia="仿宋_GB2312"/>
          <w:sz w:val="32"/>
          <w:szCs w:val="32"/>
        </w:rPr>
        <w:t>.</w:t>
      </w:r>
      <w:r>
        <w:rPr>
          <w:rFonts w:ascii="Times New Roman" w:eastAsia="仿宋_GB2312" w:hAnsi="Times New Roman"/>
          <w:sz w:val="32"/>
          <w:szCs w:val="32"/>
        </w:rPr>
        <w:t>55</w:t>
      </w:r>
      <w:r>
        <w:rPr>
          <w:rFonts w:ascii="仿宋_GB2312" w:eastAsia="仿宋_GB2312"/>
          <w:sz w:val="32"/>
          <w:szCs w:val="32"/>
        </w:rPr>
        <w:t>亿元</w:t>
      </w:r>
      <w:r>
        <w:rPr>
          <w:rFonts w:ascii="仿宋_GB2312" w:eastAsia="仿宋_GB2312" w:hint="eastAsia"/>
          <w:sz w:val="32"/>
          <w:szCs w:val="32"/>
        </w:rPr>
        <w:t>，支持补齐生态环境短板。</w:t>
      </w:r>
    </w:p>
    <w:p w:rsidR="008C6B9B" w:rsidRDefault="00A5233C" w:rsidP="008C6B9B">
      <w:pPr>
        <w:adjustRightInd w:val="0"/>
        <w:snapToGrid w:val="0"/>
        <w:spacing w:line="336" w:lineRule="auto"/>
        <w:ind w:firstLineChars="200" w:firstLine="643"/>
        <w:rPr>
          <w:rFonts w:ascii="楷体_GB2312" w:eastAsia="楷体_GB2312"/>
          <w:b/>
          <w:bCs/>
          <w:sz w:val="32"/>
          <w:szCs w:val="32"/>
        </w:rPr>
      </w:pPr>
      <w:r>
        <w:rPr>
          <w:rFonts w:ascii="楷体_GB2312" w:eastAsia="楷体_GB2312" w:hint="eastAsia"/>
          <w:b/>
          <w:bCs/>
          <w:sz w:val="32"/>
          <w:szCs w:val="32"/>
        </w:rPr>
        <w:t>（五）持续深化财政改革创新，加快构建现代财政制度</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坚持目标导向和效果导向，积极破解财政事业发展难题，围绕建立现代财政制度，加快推进重点领域改革。</w:t>
      </w:r>
      <w:r>
        <w:rPr>
          <w:rFonts w:ascii="仿宋_GB2312" w:eastAsia="仿宋_GB2312" w:hint="eastAsia"/>
          <w:b/>
          <w:bCs/>
          <w:sz w:val="32"/>
          <w:szCs w:val="32"/>
        </w:rPr>
        <w:t>一是完善区以下财政体制。</w:t>
      </w:r>
      <w:r>
        <w:rPr>
          <w:rFonts w:ascii="仿宋_GB2312" w:eastAsia="仿宋_GB2312" w:hint="eastAsia"/>
          <w:sz w:val="32"/>
          <w:szCs w:val="32"/>
        </w:rPr>
        <w:t>针对疫情防控工作实际，制定困难镇（</w:t>
      </w:r>
      <w:r w:rsidR="008C6B9B" w:rsidRPr="008C6B9B">
        <w:rPr>
          <w:rFonts w:ascii="楷体_GB2312" w:eastAsia="楷体_GB2312" w:hAnsi="楷体_GB2312" w:cs="楷体_GB2312" w:hint="eastAsia"/>
          <w:sz w:val="32"/>
          <w:szCs w:val="32"/>
        </w:rPr>
        <w:t>村</w:t>
      </w:r>
      <w:r>
        <w:rPr>
          <w:rFonts w:ascii="仿宋_GB2312" w:eastAsia="仿宋_GB2312" w:hint="eastAsia"/>
          <w:sz w:val="32"/>
          <w:szCs w:val="32"/>
        </w:rPr>
        <w:t>）</w:t>
      </w:r>
      <w:r>
        <w:rPr>
          <w:rFonts w:ascii="仿宋_GB2312" w:eastAsia="仿宋_GB2312"/>
          <w:sz w:val="32"/>
          <w:szCs w:val="32"/>
        </w:rPr>
        <w:t>精准动态纾困措施，在年初已安排村级组织运行经费补贴</w:t>
      </w:r>
      <w:r>
        <w:rPr>
          <w:rFonts w:ascii="Times New Roman" w:eastAsia="仿宋_GB2312" w:hAnsi="Times New Roman"/>
          <w:sz w:val="32"/>
          <w:szCs w:val="32"/>
        </w:rPr>
        <w:t>5</w:t>
      </w:r>
      <w:r>
        <w:rPr>
          <w:rFonts w:ascii="仿宋_GB2312" w:eastAsia="仿宋_GB2312"/>
          <w:sz w:val="32"/>
          <w:szCs w:val="32"/>
        </w:rPr>
        <w:t>.</w:t>
      </w:r>
      <w:r>
        <w:rPr>
          <w:rFonts w:ascii="Times New Roman" w:eastAsia="仿宋_GB2312" w:hAnsi="Times New Roman"/>
          <w:sz w:val="32"/>
          <w:szCs w:val="32"/>
        </w:rPr>
        <w:t>10</w:t>
      </w:r>
      <w:r>
        <w:rPr>
          <w:rFonts w:ascii="仿宋_GB2312" w:eastAsia="仿宋_GB2312"/>
          <w:sz w:val="32"/>
          <w:szCs w:val="32"/>
        </w:rPr>
        <w:t>亿元基础上，又通过压减一般性支出给予镇（</w:t>
      </w:r>
      <w:r w:rsidR="008C6B9B" w:rsidRPr="008C6B9B">
        <w:rPr>
          <w:rFonts w:ascii="楷体_GB2312" w:eastAsia="楷体_GB2312" w:hAnsi="楷体_GB2312" w:cs="楷体_GB2312"/>
          <w:sz w:val="32"/>
          <w:szCs w:val="32"/>
        </w:rPr>
        <w:t>村</w:t>
      </w:r>
      <w:r>
        <w:rPr>
          <w:rFonts w:ascii="仿宋_GB2312" w:eastAsia="仿宋_GB2312"/>
          <w:sz w:val="32"/>
          <w:szCs w:val="32"/>
        </w:rPr>
        <w:t>）补贴</w:t>
      </w:r>
      <w:r>
        <w:rPr>
          <w:rFonts w:ascii="Times New Roman" w:eastAsia="仿宋_GB2312" w:hAnsi="Times New Roman"/>
          <w:sz w:val="32"/>
          <w:szCs w:val="32"/>
        </w:rPr>
        <w:t>4</w:t>
      </w:r>
      <w:r>
        <w:rPr>
          <w:rFonts w:ascii="仿宋_GB2312" w:eastAsia="仿宋_GB2312"/>
          <w:sz w:val="32"/>
          <w:szCs w:val="32"/>
        </w:rPr>
        <w:t>.</w:t>
      </w:r>
      <w:r>
        <w:rPr>
          <w:rFonts w:ascii="Times New Roman" w:eastAsia="仿宋_GB2312" w:hAnsi="Times New Roman"/>
          <w:sz w:val="32"/>
          <w:szCs w:val="32"/>
        </w:rPr>
        <w:t>57</w:t>
      </w:r>
      <w:r>
        <w:rPr>
          <w:rFonts w:ascii="仿宋_GB2312" w:eastAsia="仿宋_GB2312"/>
          <w:sz w:val="32"/>
          <w:szCs w:val="32"/>
        </w:rPr>
        <w:t>亿元, 牢牢兜住基层</w:t>
      </w:r>
      <w:r>
        <w:rPr>
          <w:rFonts w:ascii="仿宋_GB2312" w:eastAsia="仿宋_GB2312" w:hint="eastAsia"/>
          <w:sz w:val="32"/>
          <w:szCs w:val="32"/>
        </w:rPr>
        <w:t>“</w:t>
      </w:r>
      <w:r>
        <w:rPr>
          <w:rFonts w:ascii="仿宋_GB2312" w:eastAsia="仿宋_GB2312"/>
          <w:sz w:val="32"/>
          <w:szCs w:val="32"/>
        </w:rPr>
        <w:t>三保</w:t>
      </w:r>
      <w:r>
        <w:rPr>
          <w:rFonts w:ascii="仿宋_GB2312" w:eastAsia="仿宋_GB2312" w:hint="eastAsia"/>
          <w:sz w:val="32"/>
          <w:szCs w:val="32"/>
        </w:rPr>
        <w:t>”</w:t>
      </w:r>
      <w:r>
        <w:rPr>
          <w:rFonts w:ascii="仿宋_GB2312" w:eastAsia="仿宋_GB2312"/>
          <w:sz w:val="32"/>
          <w:szCs w:val="32"/>
        </w:rPr>
        <w:t>底线。优化</w:t>
      </w:r>
      <w:r>
        <w:rPr>
          <w:rFonts w:ascii="仿宋_GB2312" w:eastAsia="仿宋_GB2312" w:hint="eastAsia"/>
          <w:sz w:val="32"/>
          <w:szCs w:val="32"/>
        </w:rPr>
        <w:t>“</w:t>
      </w:r>
      <w:r>
        <w:rPr>
          <w:rFonts w:ascii="仿宋_GB2312" w:eastAsia="仿宋_GB2312"/>
          <w:sz w:val="32"/>
          <w:szCs w:val="32"/>
        </w:rPr>
        <w:t>四好农村路</w:t>
      </w:r>
      <w:r>
        <w:rPr>
          <w:rFonts w:ascii="仿宋_GB2312" w:eastAsia="仿宋_GB2312" w:hint="eastAsia"/>
          <w:sz w:val="32"/>
          <w:szCs w:val="32"/>
        </w:rPr>
        <w:t>”</w:t>
      </w:r>
      <w:r>
        <w:rPr>
          <w:rFonts w:ascii="仿宋_GB2312" w:eastAsia="仿宋_GB2312"/>
          <w:sz w:val="32"/>
          <w:szCs w:val="32"/>
        </w:rPr>
        <w:t>区镇配套机制，将大团、新场、航头、宣桥、惠南等</w:t>
      </w:r>
      <w:r>
        <w:rPr>
          <w:rFonts w:ascii="Times New Roman" w:eastAsia="仿宋_GB2312" w:hAnsi="Times New Roman"/>
          <w:sz w:val="32"/>
          <w:szCs w:val="32"/>
        </w:rPr>
        <w:t>5</w:t>
      </w:r>
      <w:r>
        <w:rPr>
          <w:rFonts w:ascii="仿宋_GB2312" w:eastAsia="仿宋_GB2312"/>
          <w:sz w:val="32"/>
          <w:szCs w:val="32"/>
        </w:rPr>
        <w:t>镇的区级补贴比例由</w:t>
      </w:r>
      <w:r>
        <w:rPr>
          <w:rFonts w:ascii="Times New Roman" w:eastAsia="仿宋_GB2312" w:hAnsi="Times New Roman"/>
          <w:sz w:val="32"/>
          <w:szCs w:val="32"/>
        </w:rPr>
        <w:t>50</w:t>
      </w:r>
      <w:r>
        <w:rPr>
          <w:rFonts w:ascii="仿宋_GB2312" w:eastAsia="仿宋_GB2312"/>
          <w:sz w:val="32"/>
          <w:szCs w:val="32"/>
        </w:rPr>
        <w:t>%提高到</w:t>
      </w:r>
      <w:r>
        <w:rPr>
          <w:rFonts w:ascii="Times New Roman" w:eastAsia="仿宋_GB2312" w:hAnsi="Times New Roman"/>
          <w:sz w:val="32"/>
          <w:szCs w:val="32"/>
        </w:rPr>
        <w:t>80</w:t>
      </w:r>
      <w:r>
        <w:rPr>
          <w:rFonts w:ascii="仿宋_GB2312" w:eastAsia="仿宋_GB2312"/>
          <w:sz w:val="32"/>
          <w:szCs w:val="32"/>
        </w:rPr>
        <w:t>%。支持加快推进镇级产业园区转型升级，提升发展内生动力。</w:t>
      </w:r>
      <w:r>
        <w:rPr>
          <w:rFonts w:ascii="仿宋_GB2312" w:eastAsia="仿宋_GB2312" w:hint="eastAsia"/>
          <w:sz w:val="32"/>
          <w:szCs w:val="32"/>
        </w:rPr>
        <w:t>完善纯农镇差别政策，核定金桥镇“管镇联动”经费基数，进一步加</w:t>
      </w:r>
      <w:r>
        <w:rPr>
          <w:rFonts w:ascii="仿宋_GB2312" w:eastAsia="仿宋_GB2312"/>
          <w:sz w:val="32"/>
          <w:szCs w:val="32"/>
        </w:rPr>
        <w:t>大基层社会治理支持力度。配合市财政局出台临港新片</w:t>
      </w:r>
      <w:r>
        <w:rPr>
          <w:rFonts w:ascii="仿宋_GB2312" w:eastAsia="仿宋_GB2312"/>
          <w:sz w:val="32"/>
          <w:szCs w:val="32"/>
        </w:rPr>
        <w:lastRenderedPageBreak/>
        <w:t>区专项发展资金管理办法，全力做好各项资金保障工作。</w:t>
      </w:r>
      <w:r>
        <w:rPr>
          <w:rFonts w:ascii="仿宋_GB2312" w:eastAsia="仿宋_GB2312" w:hint="eastAsia"/>
          <w:b/>
          <w:bCs/>
          <w:sz w:val="32"/>
          <w:szCs w:val="32"/>
        </w:rPr>
        <w:t>二是推进</w:t>
      </w:r>
      <w:r>
        <w:rPr>
          <w:rFonts w:ascii="仿宋_GB2312" w:eastAsia="仿宋_GB2312"/>
          <w:b/>
          <w:bCs/>
          <w:sz w:val="32"/>
          <w:szCs w:val="32"/>
        </w:rPr>
        <w:t>预算绩效管理改革。</w:t>
      </w:r>
      <w:r>
        <w:rPr>
          <w:rFonts w:ascii="仿宋_GB2312" w:eastAsia="仿宋_GB2312"/>
          <w:sz w:val="32"/>
          <w:szCs w:val="32"/>
        </w:rPr>
        <w:t>加快构建新区</w:t>
      </w:r>
      <w:r>
        <w:rPr>
          <w:rFonts w:ascii="仿宋_GB2312" w:eastAsia="仿宋_GB2312" w:hint="eastAsia"/>
          <w:sz w:val="32"/>
          <w:szCs w:val="32"/>
        </w:rPr>
        <w:t>“</w:t>
      </w:r>
      <w:r>
        <w:rPr>
          <w:rFonts w:ascii="Times New Roman" w:eastAsia="仿宋_GB2312" w:hAnsi="Times New Roman"/>
          <w:sz w:val="32"/>
          <w:szCs w:val="32"/>
        </w:rPr>
        <w:t>1</w:t>
      </w:r>
      <w:r>
        <w:rPr>
          <w:rFonts w:ascii="仿宋_GB2312" w:eastAsia="仿宋_GB2312"/>
          <w:sz w:val="32"/>
          <w:szCs w:val="32"/>
        </w:rPr>
        <w:t>+</w:t>
      </w:r>
      <w:r>
        <w:rPr>
          <w:rFonts w:ascii="Times New Roman" w:eastAsia="仿宋_GB2312" w:hAnsi="Times New Roman"/>
          <w:sz w:val="32"/>
          <w:szCs w:val="32"/>
        </w:rPr>
        <w:t>1</w:t>
      </w:r>
      <w:r>
        <w:rPr>
          <w:rFonts w:ascii="仿宋_GB2312" w:eastAsia="仿宋_GB2312"/>
          <w:sz w:val="32"/>
          <w:szCs w:val="32"/>
        </w:rPr>
        <w:t>+</w:t>
      </w:r>
      <w:r>
        <w:rPr>
          <w:rFonts w:ascii="Times New Roman" w:eastAsia="仿宋_GB2312" w:hAnsi="Times New Roman"/>
          <w:sz w:val="32"/>
          <w:szCs w:val="32"/>
        </w:rPr>
        <w:t>1</w:t>
      </w:r>
      <w:r>
        <w:rPr>
          <w:rFonts w:ascii="仿宋_GB2312" w:eastAsia="仿宋_GB2312"/>
          <w:sz w:val="32"/>
          <w:szCs w:val="32"/>
        </w:rPr>
        <w:t>+</w:t>
      </w:r>
      <w:r>
        <w:rPr>
          <w:rFonts w:ascii="Times New Roman" w:eastAsia="仿宋_GB2312" w:hAnsi="Times New Roman"/>
          <w:sz w:val="32"/>
          <w:szCs w:val="32"/>
        </w:rPr>
        <w:t>5</w:t>
      </w:r>
      <w:r>
        <w:rPr>
          <w:rFonts w:ascii="仿宋_GB2312" w:eastAsia="仿宋_GB2312"/>
          <w:sz w:val="32"/>
          <w:szCs w:val="32"/>
        </w:rPr>
        <w:t>+X</w:t>
      </w:r>
      <w:r>
        <w:rPr>
          <w:rFonts w:ascii="仿宋_GB2312" w:eastAsia="仿宋_GB2312" w:hint="eastAsia"/>
          <w:sz w:val="32"/>
          <w:szCs w:val="32"/>
        </w:rPr>
        <w:t>”</w:t>
      </w:r>
      <w:r>
        <w:rPr>
          <w:rFonts w:ascii="仿宋_GB2312" w:eastAsia="仿宋_GB2312"/>
          <w:sz w:val="32"/>
          <w:szCs w:val="32"/>
        </w:rPr>
        <w:t>预算绩效管理体系，先后</w:t>
      </w:r>
      <w:r>
        <w:rPr>
          <w:rFonts w:ascii="仿宋_GB2312" w:eastAsia="仿宋_GB2312" w:hint="eastAsia"/>
          <w:sz w:val="32"/>
          <w:szCs w:val="32"/>
        </w:rPr>
        <w:t>制发</w:t>
      </w:r>
      <w:r>
        <w:rPr>
          <w:rFonts w:ascii="Times New Roman" w:eastAsia="仿宋_GB2312" w:hAnsi="Times New Roman"/>
          <w:sz w:val="32"/>
          <w:szCs w:val="32"/>
        </w:rPr>
        <w:t>13</w:t>
      </w:r>
      <w:r>
        <w:rPr>
          <w:rFonts w:ascii="仿宋_GB2312" w:eastAsia="仿宋_GB2312"/>
          <w:sz w:val="32"/>
          <w:szCs w:val="32"/>
        </w:rPr>
        <w:t>项绩效管理办法及配套实施细则，</w:t>
      </w:r>
      <w:r>
        <w:rPr>
          <w:rFonts w:ascii="仿宋_GB2312" w:eastAsia="仿宋_GB2312" w:hint="eastAsia"/>
          <w:sz w:val="32"/>
          <w:szCs w:val="32"/>
        </w:rPr>
        <w:t>推动</w:t>
      </w:r>
      <w:r>
        <w:rPr>
          <w:rFonts w:ascii="仿宋_GB2312" w:eastAsia="仿宋_GB2312"/>
          <w:sz w:val="32"/>
          <w:szCs w:val="32"/>
        </w:rPr>
        <w:t>预算绩效管理一体化监管平台</w:t>
      </w:r>
      <w:r>
        <w:rPr>
          <w:rFonts w:ascii="仿宋_GB2312" w:eastAsia="仿宋_GB2312" w:hint="eastAsia"/>
          <w:sz w:val="32"/>
          <w:szCs w:val="32"/>
        </w:rPr>
        <w:t>建设</w:t>
      </w:r>
      <w:r>
        <w:rPr>
          <w:rFonts w:ascii="仿宋_GB2312" w:eastAsia="仿宋_GB2312"/>
          <w:sz w:val="32"/>
          <w:szCs w:val="32"/>
        </w:rPr>
        <w:t>，并投入实战化应用。落实绩效目标编报全覆盖要求，建立包括</w:t>
      </w:r>
      <w:r>
        <w:rPr>
          <w:rFonts w:ascii="Times New Roman" w:eastAsia="仿宋_GB2312" w:hAnsi="Times New Roman"/>
          <w:sz w:val="32"/>
          <w:szCs w:val="32"/>
        </w:rPr>
        <w:t>21</w:t>
      </w:r>
      <w:r>
        <w:rPr>
          <w:rFonts w:ascii="仿宋_GB2312" w:eastAsia="仿宋_GB2312"/>
          <w:sz w:val="32"/>
          <w:szCs w:val="32"/>
        </w:rPr>
        <w:t>个部门整体支出、</w:t>
      </w:r>
      <w:r>
        <w:rPr>
          <w:rFonts w:ascii="Times New Roman" w:eastAsia="仿宋_GB2312" w:hAnsi="Times New Roman"/>
          <w:sz w:val="32"/>
          <w:szCs w:val="32"/>
        </w:rPr>
        <w:t>28</w:t>
      </w:r>
      <w:r>
        <w:rPr>
          <w:rFonts w:ascii="仿宋_GB2312" w:eastAsia="仿宋_GB2312"/>
          <w:sz w:val="32"/>
          <w:szCs w:val="32"/>
        </w:rPr>
        <w:t>个政策支出和项目支出共性指标在内的共性指标体系，以及</w:t>
      </w:r>
      <w:r>
        <w:rPr>
          <w:rFonts w:ascii="Times New Roman" w:eastAsia="仿宋_GB2312" w:hAnsi="Times New Roman"/>
          <w:sz w:val="32"/>
          <w:szCs w:val="32"/>
        </w:rPr>
        <w:t>11</w:t>
      </w:r>
      <w:r>
        <w:rPr>
          <w:rFonts w:ascii="仿宋_GB2312" w:eastAsia="仿宋_GB2312"/>
          <w:sz w:val="32"/>
          <w:szCs w:val="32"/>
        </w:rPr>
        <w:t>家试点部门</w:t>
      </w:r>
      <w:r>
        <w:rPr>
          <w:rFonts w:ascii="仿宋_GB2312" w:eastAsia="仿宋_GB2312" w:hint="eastAsia"/>
          <w:sz w:val="32"/>
          <w:szCs w:val="32"/>
        </w:rPr>
        <w:t>的</w:t>
      </w:r>
      <w:r>
        <w:rPr>
          <w:rFonts w:ascii="仿宋_GB2312" w:eastAsia="仿宋_GB2312"/>
          <w:sz w:val="32"/>
          <w:szCs w:val="32"/>
        </w:rPr>
        <w:t>核心指标体系，并应用于</w:t>
      </w:r>
      <w:r>
        <w:rPr>
          <w:rFonts w:ascii="Times New Roman" w:eastAsia="仿宋_GB2312" w:hAnsi="Times New Roman"/>
          <w:sz w:val="32"/>
          <w:szCs w:val="32"/>
        </w:rPr>
        <w:t>2021</w:t>
      </w:r>
      <w:r>
        <w:rPr>
          <w:rFonts w:ascii="仿宋_GB2312" w:eastAsia="仿宋_GB2312"/>
          <w:sz w:val="32"/>
          <w:szCs w:val="32"/>
        </w:rPr>
        <w:t>年部门预算编审。</w:t>
      </w:r>
      <w:r>
        <w:rPr>
          <w:rFonts w:ascii="Times New Roman" w:eastAsia="仿宋_GB2312" w:hAnsi="Times New Roman"/>
          <w:sz w:val="32"/>
          <w:szCs w:val="32"/>
        </w:rPr>
        <w:t>2020</w:t>
      </w:r>
      <w:r>
        <w:rPr>
          <w:rFonts w:ascii="仿宋_GB2312" w:eastAsia="仿宋_GB2312"/>
          <w:sz w:val="32"/>
          <w:szCs w:val="32"/>
        </w:rPr>
        <w:t>年区镇两级绩效跟踪和绩效评价分别实现全覆盖和</w:t>
      </w:r>
      <w:r>
        <w:rPr>
          <w:rFonts w:ascii="Times New Roman" w:eastAsia="仿宋_GB2312" w:hAnsi="Times New Roman"/>
          <w:sz w:val="32"/>
          <w:szCs w:val="32"/>
        </w:rPr>
        <w:t>60</w:t>
      </w:r>
      <w:r>
        <w:rPr>
          <w:rFonts w:ascii="仿宋_GB2312" w:eastAsia="仿宋_GB2312"/>
          <w:sz w:val="32"/>
          <w:szCs w:val="32"/>
        </w:rPr>
        <w:t>%。</w:t>
      </w:r>
      <w:r>
        <w:rPr>
          <w:rFonts w:ascii="仿宋_GB2312" w:eastAsia="仿宋_GB2312" w:hint="eastAsia"/>
          <w:b/>
          <w:bCs/>
          <w:sz w:val="32"/>
          <w:szCs w:val="32"/>
        </w:rPr>
        <w:t>三是推进项目预算评审改革。</w:t>
      </w:r>
      <w:r>
        <w:rPr>
          <w:rFonts w:ascii="仿宋_GB2312" w:eastAsia="仿宋_GB2312" w:hint="eastAsia"/>
          <w:sz w:val="32"/>
          <w:szCs w:val="32"/>
        </w:rPr>
        <w:t>完</w:t>
      </w:r>
      <w:r>
        <w:rPr>
          <w:rFonts w:ascii="仿宋_GB2312" w:eastAsia="仿宋_GB2312"/>
          <w:sz w:val="32"/>
          <w:szCs w:val="32"/>
        </w:rPr>
        <w:t>善项目预算评审管理办法，实施分层分级评审，进一步落实部门评审主体责任。</w:t>
      </w:r>
      <w:r>
        <w:rPr>
          <w:rFonts w:ascii="Times New Roman" w:eastAsia="仿宋_GB2312" w:hAnsi="Times New Roman"/>
          <w:sz w:val="32"/>
          <w:szCs w:val="32"/>
        </w:rPr>
        <w:t>2021</w:t>
      </w:r>
      <w:r>
        <w:rPr>
          <w:rFonts w:ascii="仿宋_GB2312" w:eastAsia="仿宋_GB2312"/>
          <w:sz w:val="32"/>
          <w:szCs w:val="32"/>
        </w:rPr>
        <w:t>年项目预算评审资金占比达</w:t>
      </w:r>
      <w:r>
        <w:rPr>
          <w:rFonts w:ascii="Times New Roman" w:eastAsia="仿宋_GB2312" w:hAnsi="Times New Roman"/>
          <w:sz w:val="32"/>
          <w:szCs w:val="32"/>
        </w:rPr>
        <w:t>88</w:t>
      </w:r>
      <w:r>
        <w:rPr>
          <w:rFonts w:ascii="仿宋_GB2312" w:eastAsia="仿宋_GB2312"/>
          <w:sz w:val="32"/>
          <w:szCs w:val="32"/>
        </w:rPr>
        <w:t>%,财政评审项目核减率达</w:t>
      </w:r>
      <w:r>
        <w:rPr>
          <w:rFonts w:ascii="Times New Roman" w:eastAsia="仿宋_GB2312" w:hAnsi="Times New Roman"/>
          <w:sz w:val="32"/>
          <w:szCs w:val="32"/>
        </w:rPr>
        <w:t>11</w:t>
      </w:r>
      <w:r>
        <w:rPr>
          <w:rFonts w:ascii="仿宋_GB2312" w:eastAsia="仿宋_GB2312" w:hint="eastAsia"/>
          <w:sz w:val="32"/>
          <w:szCs w:val="32"/>
        </w:rPr>
        <w:t>.</w:t>
      </w:r>
      <w:r>
        <w:rPr>
          <w:rFonts w:ascii="Times New Roman" w:eastAsia="仿宋_GB2312" w:hAnsi="Times New Roman"/>
          <w:sz w:val="32"/>
          <w:szCs w:val="32"/>
        </w:rPr>
        <w:t>8</w:t>
      </w:r>
      <w:r>
        <w:rPr>
          <w:rFonts w:ascii="仿宋_GB2312" w:eastAsia="仿宋_GB2312"/>
          <w:sz w:val="32"/>
          <w:szCs w:val="32"/>
        </w:rPr>
        <w:t>%。同时积极开展高质量发展专项等重大政策评估试点。</w:t>
      </w:r>
      <w:r>
        <w:rPr>
          <w:rFonts w:ascii="仿宋_GB2312" w:eastAsia="仿宋_GB2312" w:hint="eastAsia"/>
          <w:b/>
          <w:bCs/>
          <w:sz w:val="32"/>
          <w:szCs w:val="32"/>
        </w:rPr>
        <w:t>四是推进政府采购管理改革。</w:t>
      </w:r>
      <w:r>
        <w:rPr>
          <w:rFonts w:ascii="仿宋_GB2312" w:eastAsia="仿宋_GB2312" w:hint="eastAsia"/>
          <w:sz w:val="32"/>
          <w:szCs w:val="32"/>
        </w:rPr>
        <w:t>实施营商环境政府采购领域优势倍增行动，并制定行动方案，开展政府采购意向公开试点，助力市场化、法治化、国际化营商环境建设。开展建设工程招投标领域政府采购专项检查，形成“</w:t>
      </w:r>
      <w:r>
        <w:rPr>
          <w:rFonts w:ascii="Times New Roman" w:eastAsia="仿宋_GB2312" w:hAnsi="Times New Roman"/>
          <w:sz w:val="32"/>
          <w:szCs w:val="32"/>
        </w:rPr>
        <w:t>1</w:t>
      </w:r>
      <w:r>
        <w:rPr>
          <w:rFonts w:ascii="仿宋_GB2312" w:eastAsia="仿宋_GB2312" w:hint="eastAsia"/>
          <w:sz w:val="32"/>
          <w:szCs w:val="32"/>
        </w:rPr>
        <w:t>+</w:t>
      </w:r>
      <w:r>
        <w:rPr>
          <w:rFonts w:ascii="仿宋_GB2312" w:eastAsia="仿宋_GB2312"/>
          <w:sz w:val="32"/>
          <w:szCs w:val="32"/>
        </w:rPr>
        <w:t>X</w:t>
      </w:r>
      <w:r>
        <w:rPr>
          <w:rFonts w:ascii="仿宋_GB2312" w:eastAsia="仿宋_GB2312" w:hint="eastAsia"/>
          <w:sz w:val="32"/>
          <w:szCs w:val="32"/>
        </w:rPr>
        <w:t>”工程领域采购制度。加快推进中介集市建设，推进政府采购监管与服务平台建设。</w:t>
      </w:r>
      <w:r>
        <w:rPr>
          <w:rFonts w:ascii="仿宋_GB2312" w:eastAsia="仿宋_GB2312" w:hint="eastAsia"/>
          <w:b/>
          <w:bCs/>
          <w:sz w:val="32"/>
          <w:szCs w:val="32"/>
        </w:rPr>
        <w:t>五是推进国库集中支</w:t>
      </w:r>
      <w:r>
        <w:rPr>
          <w:rFonts w:ascii="仿宋_GB2312" w:eastAsia="仿宋_GB2312"/>
          <w:b/>
          <w:bCs/>
          <w:sz w:val="32"/>
          <w:szCs w:val="32"/>
        </w:rPr>
        <w:t>付电子化改革。</w:t>
      </w:r>
      <w:r>
        <w:rPr>
          <w:rFonts w:ascii="Times New Roman" w:eastAsia="仿宋_GB2312" w:hAnsi="Times New Roman"/>
          <w:sz w:val="32"/>
          <w:szCs w:val="32"/>
        </w:rPr>
        <w:t>2020</w:t>
      </w:r>
      <w:r>
        <w:rPr>
          <w:rFonts w:ascii="仿宋_GB2312" w:eastAsia="仿宋_GB2312"/>
          <w:sz w:val="32"/>
          <w:szCs w:val="32"/>
        </w:rPr>
        <w:t>年，新区国库集中支付电子化覆盖面从区级</w:t>
      </w:r>
      <w:r>
        <w:rPr>
          <w:rFonts w:ascii="Times New Roman" w:eastAsia="仿宋_GB2312" w:hAnsi="Times New Roman"/>
          <w:sz w:val="32"/>
          <w:szCs w:val="32"/>
        </w:rPr>
        <w:t>67</w:t>
      </w:r>
      <w:r>
        <w:rPr>
          <w:rFonts w:ascii="仿宋_GB2312" w:eastAsia="仿宋_GB2312"/>
          <w:sz w:val="32"/>
          <w:szCs w:val="32"/>
        </w:rPr>
        <w:t>个部门、</w:t>
      </w:r>
      <w:r>
        <w:rPr>
          <w:rFonts w:ascii="Times New Roman" w:eastAsia="仿宋_GB2312" w:hAnsi="Times New Roman"/>
          <w:sz w:val="32"/>
          <w:szCs w:val="32"/>
        </w:rPr>
        <w:t>879</w:t>
      </w:r>
      <w:r>
        <w:rPr>
          <w:rFonts w:ascii="仿宋_GB2312" w:eastAsia="仿宋_GB2312"/>
          <w:sz w:val="32"/>
          <w:szCs w:val="32"/>
        </w:rPr>
        <w:t>家预算单位，扩大至全区</w:t>
      </w:r>
      <w:r>
        <w:rPr>
          <w:rFonts w:ascii="Times New Roman" w:eastAsia="仿宋_GB2312" w:hAnsi="Times New Roman"/>
          <w:sz w:val="32"/>
          <w:szCs w:val="32"/>
        </w:rPr>
        <w:t>91</w:t>
      </w:r>
      <w:r>
        <w:rPr>
          <w:rFonts w:ascii="仿宋_GB2312" w:eastAsia="仿宋_GB2312"/>
          <w:sz w:val="32"/>
          <w:szCs w:val="32"/>
        </w:rPr>
        <w:t>个部门（</w:t>
      </w:r>
      <w:r w:rsidR="008C6B9B" w:rsidRPr="008C6B9B">
        <w:rPr>
          <w:rFonts w:ascii="楷体_GB2312" w:eastAsia="楷体_GB2312" w:hAnsi="楷体_GB2312" w:cs="楷体_GB2312"/>
          <w:sz w:val="32"/>
          <w:szCs w:val="32"/>
        </w:rPr>
        <w:t>含镇</w:t>
      </w:r>
      <w:r>
        <w:rPr>
          <w:rFonts w:ascii="仿宋_GB2312" w:eastAsia="仿宋_GB2312"/>
          <w:sz w:val="32"/>
          <w:szCs w:val="32"/>
        </w:rPr>
        <w:t>）、</w:t>
      </w:r>
      <w:r>
        <w:rPr>
          <w:rFonts w:ascii="Times New Roman" w:eastAsia="仿宋_GB2312" w:hAnsi="Times New Roman"/>
          <w:sz w:val="32"/>
          <w:szCs w:val="32"/>
        </w:rPr>
        <w:t>1171</w:t>
      </w:r>
      <w:r>
        <w:rPr>
          <w:rFonts w:ascii="仿宋_GB2312" w:eastAsia="仿宋_GB2312" w:hint="eastAsia"/>
          <w:sz w:val="32"/>
          <w:szCs w:val="32"/>
        </w:rPr>
        <w:t>家预算单位，实现区镇两级全覆盖，完成全区改革任务。</w:t>
      </w:r>
    </w:p>
    <w:p w:rsidR="008C6B9B" w:rsidRDefault="00A5233C" w:rsidP="008C6B9B">
      <w:pPr>
        <w:adjustRightInd w:val="0"/>
        <w:snapToGrid w:val="0"/>
        <w:spacing w:line="336" w:lineRule="auto"/>
        <w:ind w:firstLineChars="200" w:firstLine="643"/>
        <w:rPr>
          <w:rFonts w:ascii="楷体_GB2312" w:eastAsia="楷体_GB2312" w:hAnsi="楷体"/>
          <w:b/>
          <w:bCs/>
          <w:sz w:val="32"/>
          <w:szCs w:val="32"/>
        </w:rPr>
      </w:pPr>
      <w:r>
        <w:rPr>
          <w:rFonts w:ascii="楷体_GB2312" w:eastAsia="楷体_GB2312" w:hAnsi="楷体" w:hint="eastAsia"/>
          <w:b/>
          <w:bCs/>
          <w:sz w:val="32"/>
          <w:szCs w:val="32"/>
        </w:rPr>
        <w:t>（六）强化财政监管体系建设，切实提高财政管理效能</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lastRenderedPageBreak/>
        <w:t>以更实的举措、更严的监督、更强的力度，切实提高各领域财政监管能力和水平，进一步发挥财政在国家治理中的基础和重要支柱作用。</w:t>
      </w:r>
      <w:r>
        <w:rPr>
          <w:rFonts w:ascii="仿宋_GB2312" w:eastAsia="仿宋_GB2312" w:hint="eastAsia"/>
          <w:b/>
          <w:bCs/>
          <w:sz w:val="32"/>
          <w:szCs w:val="32"/>
        </w:rPr>
        <w:t>一是进一步压减一般性支出。</w:t>
      </w:r>
      <w:r>
        <w:rPr>
          <w:rFonts w:ascii="仿宋_GB2312" w:eastAsia="仿宋_GB2312" w:hint="eastAsia"/>
          <w:sz w:val="32"/>
          <w:szCs w:val="32"/>
        </w:rPr>
        <w:t>坚决贯彻党政机关过“紧日子”要求</w:t>
      </w:r>
      <w:r>
        <w:rPr>
          <w:rFonts w:ascii="仿宋_GB2312" w:eastAsia="仿宋_GB2312"/>
          <w:sz w:val="32"/>
          <w:szCs w:val="32"/>
        </w:rPr>
        <w:t>，</w:t>
      </w:r>
      <w:r>
        <w:rPr>
          <w:rFonts w:ascii="仿宋_GB2312" w:eastAsia="仿宋_GB2312" w:hint="eastAsia"/>
          <w:sz w:val="32"/>
          <w:szCs w:val="32"/>
        </w:rPr>
        <w:t>加大对非急需非刚性支出的压减力度，</w:t>
      </w:r>
      <w:r>
        <w:rPr>
          <w:rFonts w:ascii="仿宋_GB2312" w:eastAsia="仿宋_GB2312"/>
          <w:sz w:val="32"/>
          <w:szCs w:val="32"/>
        </w:rPr>
        <w:t>一般性支出在年初已压减</w:t>
      </w:r>
      <w:r>
        <w:rPr>
          <w:rFonts w:ascii="Times New Roman" w:eastAsia="仿宋_GB2312" w:hAnsi="Times New Roman"/>
          <w:sz w:val="32"/>
          <w:szCs w:val="32"/>
        </w:rPr>
        <w:t>11</w:t>
      </w:r>
      <w:r>
        <w:rPr>
          <w:rFonts w:ascii="仿宋_GB2312" w:eastAsia="仿宋_GB2312"/>
          <w:sz w:val="32"/>
          <w:szCs w:val="32"/>
        </w:rPr>
        <w:t>.</w:t>
      </w:r>
      <w:r>
        <w:rPr>
          <w:rFonts w:ascii="Times New Roman" w:eastAsia="仿宋_GB2312" w:hAnsi="Times New Roman"/>
          <w:sz w:val="32"/>
          <w:szCs w:val="32"/>
        </w:rPr>
        <w:t>0</w:t>
      </w:r>
      <w:r>
        <w:rPr>
          <w:rFonts w:ascii="仿宋_GB2312" w:eastAsia="仿宋_GB2312"/>
          <w:sz w:val="32"/>
          <w:szCs w:val="32"/>
        </w:rPr>
        <w:t>%的基础上，执行中进一步压减</w:t>
      </w:r>
      <w:r>
        <w:rPr>
          <w:rFonts w:ascii="Times New Roman" w:eastAsia="仿宋_GB2312" w:hAnsi="Times New Roman"/>
          <w:sz w:val="32"/>
          <w:szCs w:val="32"/>
        </w:rPr>
        <w:t>10</w:t>
      </w:r>
      <w:r>
        <w:rPr>
          <w:rFonts w:ascii="仿宋_GB2312" w:eastAsia="仿宋_GB2312"/>
          <w:sz w:val="32"/>
          <w:szCs w:val="32"/>
        </w:rPr>
        <w:t>.</w:t>
      </w:r>
      <w:r>
        <w:rPr>
          <w:rFonts w:ascii="Times New Roman" w:eastAsia="仿宋_GB2312" w:hAnsi="Times New Roman"/>
          <w:sz w:val="32"/>
          <w:szCs w:val="32"/>
        </w:rPr>
        <w:t>1</w:t>
      </w:r>
      <w:r>
        <w:rPr>
          <w:rFonts w:ascii="仿宋_GB2312" w:eastAsia="仿宋_GB2312"/>
          <w:sz w:val="32"/>
          <w:szCs w:val="32"/>
        </w:rPr>
        <w:t>%，压减下来的资金全部统筹用于疫情防控和</w:t>
      </w:r>
      <w:r>
        <w:rPr>
          <w:rFonts w:ascii="仿宋_GB2312" w:eastAsia="仿宋_GB2312" w:hint="eastAsia"/>
          <w:sz w:val="32"/>
          <w:szCs w:val="32"/>
        </w:rPr>
        <w:t>“</w:t>
      </w:r>
      <w:r>
        <w:rPr>
          <w:rFonts w:ascii="仿宋_GB2312" w:eastAsia="仿宋_GB2312"/>
          <w:sz w:val="32"/>
          <w:szCs w:val="32"/>
        </w:rPr>
        <w:t>六稳六保</w:t>
      </w:r>
      <w:r>
        <w:rPr>
          <w:rFonts w:ascii="仿宋_GB2312" w:eastAsia="仿宋_GB2312" w:hint="eastAsia"/>
          <w:sz w:val="32"/>
          <w:szCs w:val="32"/>
        </w:rPr>
        <w:t>”</w:t>
      </w:r>
      <w:r>
        <w:rPr>
          <w:rFonts w:ascii="仿宋_GB2312" w:eastAsia="仿宋_GB2312"/>
          <w:sz w:val="32"/>
          <w:szCs w:val="32"/>
        </w:rPr>
        <w:t>等方面的重点支出。</w:t>
      </w:r>
      <w:r>
        <w:rPr>
          <w:rFonts w:ascii="仿宋_GB2312" w:eastAsia="仿宋_GB2312" w:hint="eastAsia"/>
          <w:b/>
          <w:bCs/>
          <w:sz w:val="32"/>
          <w:szCs w:val="32"/>
        </w:rPr>
        <w:t>二是加强预算编审管理。</w:t>
      </w:r>
      <w:r>
        <w:rPr>
          <w:rFonts w:ascii="仿宋_GB2312" w:eastAsia="仿宋_GB2312" w:hint="eastAsia"/>
          <w:sz w:val="32"/>
          <w:szCs w:val="32"/>
        </w:rPr>
        <w:t>落实“三个衔接”和“两个机制”，提高预算编制质量。强化政府预算统筹安排机制，根据中央、市财政局相关规定，将国资经营预算收入</w:t>
      </w:r>
      <w:r>
        <w:rPr>
          <w:rFonts w:ascii="仿宋_GB2312" w:eastAsia="仿宋_GB2312"/>
          <w:sz w:val="32"/>
          <w:szCs w:val="32"/>
        </w:rPr>
        <w:t>调入一般公共预算比例从</w:t>
      </w:r>
      <w:r>
        <w:rPr>
          <w:rFonts w:ascii="Times New Roman" w:eastAsia="仿宋_GB2312" w:hAnsi="Times New Roman"/>
          <w:sz w:val="32"/>
          <w:szCs w:val="32"/>
        </w:rPr>
        <w:t>2019</w:t>
      </w:r>
      <w:r>
        <w:rPr>
          <w:rFonts w:ascii="仿宋_GB2312" w:eastAsia="仿宋_GB2312"/>
          <w:sz w:val="32"/>
          <w:szCs w:val="32"/>
        </w:rPr>
        <w:t>年的</w:t>
      </w:r>
      <w:r>
        <w:rPr>
          <w:rFonts w:ascii="Times New Roman" w:eastAsia="仿宋_GB2312" w:hAnsi="Times New Roman"/>
          <w:sz w:val="32"/>
          <w:szCs w:val="32"/>
        </w:rPr>
        <w:t>28</w:t>
      </w:r>
      <w:r>
        <w:rPr>
          <w:rFonts w:ascii="仿宋_GB2312" w:eastAsia="仿宋_GB2312"/>
          <w:sz w:val="32"/>
          <w:szCs w:val="32"/>
        </w:rPr>
        <w:t>%提高到</w:t>
      </w:r>
      <w:r>
        <w:rPr>
          <w:rFonts w:ascii="Times New Roman" w:eastAsia="仿宋_GB2312" w:hAnsi="Times New Roman"/>
          <w:sz w:val="32"/>
          <w:szCs w:val="32"/>
        </w:rPr>
        <w:t>30</w:t>
      </w:r>
      <w:r>
        <w:rPr>
          <w:rFonts w:ascii="仿宋_GB2312" w:eastAsia="仿宋_GB2312"/>
          <w:sz w:val="32"/>
          <w:szCs w:val="32"/>
        </w:rPr>
        <w:t>%,共计调入</w:t>
      </w:r>
      <w:r>
        <w:rPr>
          <w:rFonts w:ascii="Times New Roman" w:eastAsia="仿宋_GB2312" w:hAnsi="Times New Roman"/>
          <w:sz w:val="32"/>
          <w:szCs w:val="32"/>
        </w:rPr>
        <w:t>4</w:t>
      </w:r>
      <w:r>
        <w:rPr>
          <w:rFonts w:ascii="仿宋_GB2312" w:eastAsia="仿宋_GB2312"/>
          <w:sz w:val="32"/>
          <w:szCs w:val="32"/>
        </w:rPr>
        <w:t>.</w:t>
      </w:r>
      <w:r>
        <w:rPr>
          <w:rFonts w:ascii="Times New Roman" w:eastAsia="仿宋_GB2312" w:hAnsi="Times New Roman"/>
          <w:sz w:val="32"/>
          <w:szCs w:val="32"/>
        </w:rPr>
        <w:t>62</w:t>
      </w:r>
      <w:r>
        <w:rPr>
          <w:rFonts w:ascii="仿宋_GB2312" w:eastAsia="仿宋_GB2312"/>
          <w:sz w:val="32"/>
          <w:szCs w:val="32"/>
        </w:rPr>
        <w:t>亿元，全部用于安排社会保障资金。将政府性基金预算结转资金规模超过基金当年收入</w:t>
      </w:r>
      <w:r>
        <w:rPr>
          <w:rFonts w:ascii="Times New Roman" w:eastAsia="仿宋_GB2312" w:hAnsi="Times New Roman"/>
          <w:sz w:val="32"/>
          <w:szCs w:val="32"/>
        </w:rPr>
        <w:t>30</w:t>
      </w:r>
      <w:r>
        <w:rPr>
          <w:rFonts w:ascii="仿宋_GB2312" w:eastAsia="仿宋_GB2312"/>
          <w:sz w:val="32"/>
          <w:szCs w:val="32"/>
        </w:rPr>
        <w:t>%部分，共计</w:t>
      </w:r>
      <w:r>
        <w:rPr>
          <w:rFonts w:ascii="Times New Roman" w:eastAsia="仿宋_GB2312" w:hAnsi="Times New Roman"/>
          <w:sz w:val="32"/>
          <w:szCs w:val="32"/>
        </w:rPr>
        <w:t>107</w:t>
      </w:r>
      <w:r>
        <w:rPr>
          <w:rFonts w:ascii="仿宋_GB2312" w:eastAsia="仿宋_GB2312"/>
          <w:sz w:val="32"/>
          <w:szCs w:val="32"/>
        </w:rPr>
        <w:t>.</w:t>
      </w:r>
      <w:r>
        <w:rPr>
          <w:rFonts w:ascii="Times New Roman" w:eastAsia="仿宋_GB2312" w:hAnsi="Times New Roman"/>
          <w:sz w:val="32"/>
          <w:szCs w:val="32"/>
        </w:rPr>
        <w:t>41</w:t>
      </w:r>
      <w:r>
        <w:rPr>
          <w:rFonts w:ascii="仿宋_GB2312" w:eastAsia="仿宋_GB2312"/>
          <w:sz w:val="32"/>
          <w:szCs w:val="32"/>
        </w:rPr>
        <w:t>亿元，调入一般公共预算补充预算稳定调节基金统筹使用。强化专项资金弹性安排机制，严格落实</w:t>
      </w:r>
      <w:r>
        <w:rPr>
          <w:rFonts w:ascii="仿宋_GB2312" w:eastAsia="仿宋_GB2312" w:hint="eastAsia"/>
          <w:sz w:val="32"/>
          <w:szCs w:val="32"/>
        </w:rPr>
        <w:t>“</w:t>
      </w:r>
      <w:r>
        <w:rPr>
          <w:rFonts w:ascii="仿宋_GB2312" w:eastAsia="仿宋_GB2312"/>
          <w:sz w:val="32"/>
          <w:szCs w:val="32"/>
        </w:rPr>
        <w:t>总量控制，动态调整，据实列支</w:t>
      </w:r>
      <w:r>
        <w:rPr>
          <w:rFonts w:ascii="仿宋_GB2312" w:eastAsia="仿宋_GB2312" w:hint="eastAsia"/>
          <w:sz w:val="32"/>
          <w:szCs w:val="32"/>
        </w:rPr>
        <w:t>”</w:t>
      </w:r>
      <w:r>
        <w:rPr>
          <w:rFonts w:ascii="仿宋_GB2312" w:eastAsia="仿宋_GB2312"/>
          <w:sz w:val="32"/>
          <w:szCs w:val="32"/>
        </w:rPr>
        <w:t>管理要求。</w:t>
      </w:r>
      <w:r>
        <w:rPr>
          <w:rFonts w:ascii="仿宋_GB2312" w:eastAsia="仿宋_GB2312" w:hint="eastAsia"/>
          <w:b/>
          <w:bCs/>
          <w:sz w:val="32"/>
          <w:szCs w:val="32"/>
        </w:rPr>
        <w:t>三是加强直达资金和债券资金</w:t>
      </w:r>
      <w:r>
        <w:rPr>
          <w:rFonts w:ascii="仿宋_GB2312" w:eastAsia="仿宋_GB2312" w:hAnsi="微软雅黑" w:cs="微软雅黑" w:hint="eastAsia"/>
          <w:b/>
          <w:bCs/>
          <w:sz w:val="32"/>
          <w:szCs w:val="32"/>
        </w:rPr>
        <w:t>监管</w:t>
      </w:r>
      <w:r>
        <w:rPr>
          <w:rFonts w:ascii="仿宋_GB2312" w:eastAsia="仿宋_GB2312" w:hint="eastAsia"/>
          <w:b/>
          <w:bCs/>
          <w:sz w:val="32"/>
          <w:szCs w:val="32"/>
        </w:rPr>
        <w:t>。</w:t>
      </w:r>
      <w:r>
        <w:rPr>
          <w:rFonts w:ascii="仿宋_GB2312" w:eastAsia="仿宋_GB2312" w:hint="eastAsia"/>
          <w:sz w:val="32"/>
          <w:szCs w:val="32"/>
        </w:rPr>
        <w:t>建立财政部直达资金和新增地方政府债券下达提示、支出预测、进度通报、约见谈话、联动整改</w:t>
      </w:r>
      <w:r>
        <w:rPr>
          <w:rFonts w:ascii="Times New Roman" w:eastAsia="仿宋_GB2312" w:hAnsi="Times New Roman"/>
          <w:sz w:val="32"/>
          <w:szCs w:val="32"/>
        </w:rPr>
        <w:t>5</w:t>
      </w:r>
      <w:r>
        <w:rPr>
          <w:rFonts w:ascii="仿宋_GB2312" w:eastAsia="仿宋_GB2312" w:hint="eastAsia"/>
          <w:sz w:val="32"/>
          <w:szCs w:val="32"/>
        </w:rPr>
        <w:t>项监管机制。及时做好抗疫特别国债等直达资金分配下达工作，加强直达资金执行监控，确保资金直达基层、直接惠企利民。严格落实新区地方政府</w:t>
      </w:r>
      <w:r>
        <w:rPr>
          <w:rFonts w:ascii="仿宋_GB2312" w:eastAsia="仿宋_GB2312"/>
          <w:sz w:val="32"/>
          <w:szCs w:val="32"/>
        </w:rPr>
        <w:t>债券申请发行与使用管理办法，严格规范政府举债行为，不断提高债券资金支出质量。有序化解政府隐性债务，有效防范债务风险</w:t>
      </w:r>
      <w:r>
        <w:rPr>
          <w:rFonts w:ascii="仿宋_GB2312" w:eastAsia="仿宋_GB2312" w:hint="eastAsia"/>
          <w:sz w:val="32"/>
          <w:szCs w:val="32"/>
        </w:rPr>
        <w:t>。</w:t>
      </w:r>
      <w:r>
        <w:rPr>
          <w:rFonts w:ascii="仿宋_GB2312" w:eastAsia="仿宋_GB2312" w:hint="eastAsia"/>
          <w:b/>
          <w:bCs/>
          <w:sz w:val="32"/>
          <w:szCs w:val="32"/>
        </w:rPr>
        <w:t>四是加强政府购买服务管理。</w:t>
      </w:r>
      <w:r>
        <w:rPr>
          <w:rFonts w:ascii="仿宋_GB2312" w:eastAsia="仿宋_GB2312" w:hint="eastAsia"/>
          <w:sz w:val="32"/>
          <w:szCs w:val="32"/>
        </w:rPr>
        <w:t>开展政府购买</w:t>
      </w:r>
      <w:r>
        <w:rPr>
          <w:rFonts w:ascii="仿宋_GB2312" w:eastAsia="仿宋_GB2312" w:hint="eastAsia"/>
          <w:sz w:val="32"/>
          <w:szCs w:val="32"/>
        </w:rPr>
        <w:lastRenderedPageBreak/>
        <w:t>服务专项整治，完善购买服务管理制度体系，规范政府购买服务行为,实施全过程闭环管理。</w:t>
      </w:r>
      <w:r>
        <w:rPr>
          <w:rFonts w:ascii="仿宋_GB2312" w:eastAsia="仿宋_GB2312" w:hint="eastAsia"/>
          <w:b/>
          <w:bCs/>
          <w:sz w:val="32"/>
          <w:szCs w:val="32"/>
        </w:rPr>
        <w:t>五是加强行政事业单位资产管理。</w:t>
      </w:r>
      <w:r>
        <w:rPr>
          <w:rFonts w:ascii="仿宋_GB2312" w:eastAsia="仿宋_GB2312" w:hint="eastAsia"/>
          <w:sz w:val="32"/>
          <w:szCs w:val="32"/>
        </w:rPr>
        <w:t>加快房屋资产“</w:t>
      </w:r>
      <w:r>
        <w:rPr>
          <w:rFonts w:ascii="Times New Roman" w:eastAsia="仿宋_GB2312" w:hAnsi="Times New Roman"/>
          <w:sz w:val="32"/>
          <w:szCs w:val="32"/>
        </w:rPr>
        <w:t>1</w:t>
      </w:r>
      <w:r>
        <w:rPr>
          <w:rFonts w:ascii="仿宋_GB2312" w:eastAsia="仿宋_GB2312" w:hint="eastAsia"/>
          <w:sz w:val="32"/>
          <w:szCs w:val="32"/>
        </w:rPr>
        <w:t>+</w:t>
      </w:r>
      <w:r>
        <w:rPr>
          <w:rFonts w:ascii="Times New Roman" w:eastAsia="仿宋_GB2312" w:hAnsi="Times New Roman"/>
          <w:sz w:val="32"/>
          <w:szCs w:val="32"/>
        </w:rPr>
        <w:t>1</w:t>
      </w:r>
      <w:r>
        <w:rPr>
          <w:rFonts w:ascii="仿宋_GB2312" w:eastAsia="仿宋_GB2312" w:hint="eastAsia"/>
          <w:sz w:val="32"/>
          <w:szCs w:val="32"/>
        </w:rPr>
        <w:t>+</w:t>
      </w:r>
      <w:r>
        <w:rPr>
          <w:rFonts w:ascii="仿宋_GB2312" w:eastAsia="仿宋_GB2312"/>
          <w:sz w:val="32"/>
          <w:szCs w:val="32"/>
        </w:rPr>
        <w:t>X</w:t>
      </w:r>
      <w:r>
        <w:rPr>
          <w:rFonts w:ascii="仿宋_GB2312" w:eastAsia="仿宋_GB2312" w:hint="eastAsia"/>
          <w:sz w:val="32"/>
          <w:szCs w:val="32"/>
        </w:rPr>
        <w:t>”管理制度体系建设，制定《浦东新区区级行政事业单位房屋资产管理办法》，组织</w:t>
      </w:r>
      <w:r>
        <w:rPr>
          <w:rFonts w:ascii="Times New Roman" w:eastAsia="仿宋_GB2312" w:hAnsi="Times New Roman"/>
          <w:sz w:val="32"/>
          <w:szCs w:val="32"/>
        </w:rPr>
        <w:t>26</w:t>
      </w:r>
      <w:r>
        <w:rPr>
          <w:rFonts w:ascii="仿宋_GB2312" w:eastAsia="仿宋_GB2312" w:hint="eastAsia"/>
          <w:sz w:val="32"/>
          <w:szCs w:val="32"/>
        </w:rPr>
        <w:t>家经营类事业单位开展资产清查，推动行政事业单位房屋资产监管信息系统建设，做好国有资产管理情况向人大报告的工作。</w:t>
      </w:r>
      <w:r>
        <w:rPr>
          <w:rFonts w:ascii="仿宋_GB2312" w:eastAsia="仿宋_GB2312" w:hint="eastAsia"/>
          <w:b/>
          <w:bCs/>
          <w:sz w:val="32"/>
          <w:szCs w:val="32"/>
        </w:rPr>
        <w:t>六是加强资金使用问效和财政管理绩效考核。</w:t>
      </w:r>
      <w:r>
        <w:rPr>
          <w:rFonts w:ascii="仿宋_GB2312" w:eastAsia="仿宋_GB2312" w:hint="eastAsia"/>
          <w:sz w:val="32"/>
          <w:szCs w:val="32"/>
        </w:rPr>
        <w:t>选取“</w:t>
      </w:r>
      <w:r>
        <w:rPr>
          <w:rFonts w:ascii="仿宋_GB2312" w:eastAsia="仿宋_GB2312"/>
          <w:sz w:val="32"/>
          <w:szCs w:val="32"/>
        </w:rPr>
        <w:t>城运中心运营</w:t>
      </w:r>
      <w:r>
        <w:rPr>
          <w:rFonts w:ascii="仿宋_GB2312" w:eastAsia="仿宋_GB2312" w:hint="eastAsia"/>
          <w:sz w:val="32"/>
          <w:szCs w:val="32"/>
        </w:rPr>
        <w:t>”“</w:t>
      </w:r>
      <w:r>
        <w:rPr>
          <w:rFonts w:ascii="仿宋_GB2312" w:eastAsia="仿宋_GB2312"/>
          <w:sz w:val="32"/>
          <w:szCs w:val="32"/>
        </w:rPr>
        <w:t>学校综合整新工程</w:t>
      </w:r>
      <w:r>
        <w:rPr>
          <w:rFonts w:ascii="仿宋_GB2312" w:eastAsia="仿宋_GB2312" w:hint="eastAsia"/>
          <w:sz w:val="32"/>
          <w:szCs w:val="32"/>
        </w:rPr>
        <w:t>”</w:t>
      </w:r>
      <w:r>
        <w:rPr>
          <w:rFonts w:ascii="仿宋_GB2312" w:eastAsia="仿宋_GB2312"/>
          <w:sz w:val="32"/>
          <w:szCs w:val="32"/>
        </w:rPr>
        <w:t>等</w:t>
      </w:r>
      <w:r>
        <w:rPr>
          <w:rFonts w:ascii="Times New Roman" w:eastAsia="仿宋_GB2312" w:hAnsi="Times New Roman"/>
          <w:sz w:val="32"/>
          <w:szCs w:val="32"/>
        </w:rPr>
        <w:t>12</w:t>
      </w:r>
      <w:r>
        <w:rPr>
          <w:rFonts w:ascii="仿宋_GB2312" w:eastAsia="仿宋_GB2312"/>
          <w:sz w:val="32"/>
          <w:szCs w:val="32"/>
        </w:rPr>
        <w:t>个项目开展问效，问效结果与预算安排、调整挂钩。</w:t>
      </w:r>
      <w:r>
        <w:rPr>
          <w:rFonts w:ascii="仿宋_GB2312" w:eastAsia="仿宋_GB2312" w:hint="eastAsia"/>
          <w:sz w:val="32"/>
          <w:szCs w:val="32"/>
        </w:rPr>
        <w:t>按照“</w:t>
      </w:r>
      <w:r>
        <w:rPr>
          <w:rFonts w:ascii="Times New Roman" w:eastAsia="仿宋_GB2312" w:hAnsi="Times New Roman"/>
          <w:sz w:val="32"/>
          <w:szCs w:val="32"/>
        </w:rPr>
        <w:t>8</w:t>
      </w:r>
      <w:r>
        <w:rPr>
          <w:rFonts w:ascii="仿宋_GB2312" w:eastAsia="仿宋_GB2312" w:hint="eastAsia"/>
          <w:sz w:val="32"/>
          <w:szCs w:val="32"/>
        </w:rPr>
        <w:t>+</w:t>
      </w:r>
      <w:r>
        <w:rPr>
          <w:rFonts w:ascii="Times New Roman" w:eastAsia="仿宋_GB2312" w:hAnsi="Times New Roman"/>
          <w:sz w:val="32"/>
          <w:szCs w:val="32"/>
        </w:rPr>
        <w:t>6</w:t>
      </w:r>
      <w:r>
        <w:rPr>
          <w:rFonts w:ascii="仿宋_GB2312" w:eastAsia="仿宋_GB2312" w:hint="eastAsia"/>
          <w:sz w:val="32"/>
          <w:szCs w:val="32"/>
        </w:rPr>
        <w:t>”财政管理绩效体系要求，对各区级预算主管部门和各</w:t>
      </w:r>
      <w:r>
        <w:rPr>
          <w:rFonts w:ascii="仿宋_GB2312" w:eastAsia="仿宋_GB2312"/>
          <w:sz w:val="32"/>
          <w:szCs w:val="32"/>
        </w:rPr>
        <w:t>镇进行考核，</w:t>
      </w:r>
      <w:r>
        <w:rPr>
          <w:rFonts w:ascii="仿宋_GB2312" w:eastAsia="仿宋_GB2312" w:hint="eastAsia"/>
          <w:sz w:val="32"/>
          <w:szCs w:val="32"/>
        </w:rPr>
        <w:t>并强化</w:t>
      </w:r>
      <w:r>
        <w:rPr>
          <w:rFonts w:ascii="仿宋_GB2312" w:eastAsia="仿宋_GB2312"/>
          <w:sz w:val="32"/>
          <w:szCs w:val="32"/>
        </w:rPr>
        <w:t>整改</w:t>
      </w:r>
      <w:r>
        <w:rPr>
          <w:rFonts w:ascii="仿宋_GB2312" w:eastAsia="仿宋_GB2312" w:hint="eastAsia"/>
          <w:sz w:val="32"/>
          <w:szCs w:val="32"/>
        </w:rPr>
        <w:t>督促</w:t>
      </w:r>
      <w:r>
        <w:rPr>
          <w:rFonts w:ascii="仿宋_GB2312" w:eastAsia="仿宋_GB2312"/>
          <w:sz w:val="32"/>
          <w:szCs w:val="32"/>
        </w:rPr>
        <w:t>和结果应用。</w:t>
      </w:r>
      <w:r>
        <w:rPr>
          <w:rFonts w:ascii="仿宋_GB2312" w:eastAsia="仿宋_GB2312" w:hint="eastAsia"/>
          <w:b/>
          <w:bCs/>
          <w:sz w:val="32"/>
          <w:szCs w:val="32"/>
        </w:rPr>
        <w:t>七是加强财政监督工作。</w:t>
      </w:r>
      <w:r>
        <w:rPr>
          <w:rFonts w:ascii="仿宋_GB2312" w:eastAsia="仿宋_GB2312" w:hint="eastAsia"/>
          <w:sz w:val="32"/>
          <w:szCs w:val="32"/>
        </w:rPr>
        <w:t>制定</w:t>
      </w:r>
      <w:r>
        <w:rPr>
          <w:rFonts w:ascii="Times New Roman" w:eastAsia="仿宋_GB2312" w:hAnsi="Times New Roman"/>
          <w:sz w:val="32"/>
          <w:szCs w:val="32"/>
        </w:rPr>
        <w:t>2020</w:t>
      </w:r>
      <w:r>
        <w:rPr>
          <w:rFonts w:ascii="仿宋_GB2312" w:eastAsia="仿宋_GB2312" w:hint="eastAsia"/>
          <w:sz w:val="32"/>
          <w:szCs w:val="32"/>
        </w:rPr>
        <w:t>年新区财政监督工作要点，全年安排</w:t>
      </w:r>
      <w:r>
        <w:rPr>
          <w:rFonts w:ascii="Times New Roman" w:eastAsia="仿宋_GB2312" w:hAnsi="Times New Roman" w:hint="eastAsia"/>
          <w:sz w:val="32"/>
          <w:szCs w:val="32"/>
        </w:rPr>
        <w:t>60</w:t>
      </w:r>
      <w:r>
        <w:rPr>
          <w:rFonts w:ascii="仿宋_GB2312" w:eastAsia="仿宋_GB2312" w:hint="eastAsia"/>
          <w:sz w:val="32"/>
          <w:szCs w:val="32"/>
        </w:rPr>
        <w:t>个监督检查项目，增强财政监督的针对性和有效性。继续推进会计信息质量检查和行政事业单位年报审计，</w:t>
      </w:r>
      <w:r>
        <w:rPr>
          <w:rFonts w:ascii="仿宋_GB2312" w:eastAsia="仿宋_GB2312"/>
          <w:sz w:val="32"/>
          <w:szCs w:val="32"/>
        </w:rPr>
        <w:t>加强代理记账机构监督检查</w:t>
      </w:r>
      <w:r>
        <w:rPr>
          <w:rFonts w:ascii="仿宋_GB2312" w:eastAsia="仿宋_GB2312" w:hint="eastAsia"/>
          <w:sz w:val="32"/>
          <w:szCs w:val="32"/>
        </w:rPr>
        <w:t>。</w:t>
      </w:r>
      <w:r>
        <w:rPr>
          <w:rFonts w:ascii="仿宋_GB2312" w:eastAsia="仿宋_GB2312" w:hint="eastAsia"/>
          <w:b/>
          <w:bCs/>
          <w:sz w:val="32"/>
          <w:szCs w:val="32"/>
        </w:rPr>
        <w:t>八是加强财政信息公开和法治化建设。</w:t>
      </w:r>
      <w:r>
        <w:rPr>
          <w:rFonts w:ascii="仿宋_GB2312" w:eastAsia="仿宋_GB2312" w:hint="eastAsia"/>
          <w:sz w:val="32"/>
          <w:szCs w:val="32"/>
        </w:rPr>
        <w:t>及时主动公开区政府及</w:t>
      </w:r>
      <w:r>
        <w:rPr>
          <w:rFonts w:ascii="仿宋_GB2312" w:eastAsia="仿宋_GB2312"/>
          <w:sz w:val="32"/>
          <w:szCs w:val="32"/>
        </w:rPr>
        <w:t>各部门、各单位</w:t>
      </w:r>
      <w:r>
        <w:rPr>
          <w:rFonts w:ascii="Times New Roman" w:eastAsia="仿宋_GB2312" w:hAnsi="Times New Roman"/>
          <w:sz w:val="32"/>
          <w:szCs w:val="32"/>
        </w:rPr>
        <w:t>2020</w:t>
      </w:r>
      <w:r>
        <w:rPr>
          <w:rFonts w:ascii="仿宋_GB2312" w:eastAsia="仿宋_GB2312"/>
          <w:sz w:val="32"/>
          <w:szCs w:val="32"/>
        </w:rPr>
        <w:t>年度预算和</w:t>
      </w:r>
      <w:r>
        <w:rPr>
          <w:rFonts w:ascii="Times New Roman" w:eastAsia="仿宋_GB2312" w:hAnsi="Times New Roman"/>
          <w:sz w:val="32"/>
          <w:szCs w:val="32"/>
        </w:rPr>
        <w:t>2019</w:t>
      </w:r>
      <w:r>
        <w:rPr>
          <w:rFonts w:ascii="仿宋_GB2312" w:eastAsia="仿宋_GB2312"/>
          <w:sz w:val="32"/>
          <w:szCs w:val="32"/>
        </w:rPr>
        <w:t>年度决算，新增公开绩效目标编报和自评结果应用情况，完成</w:t>
      </w:r>
      <w:r>
        <w:rPr>
          <w:rFonts w:ascii="Times New Roman" w:eastAsia="仿宋_GB2312" w:hAnsi="Times New Roman"/>
          <w:sz w:val="32"/>
          <w:szCs w:val="32"/>
        </w:rPr>
        <w:t>63</w:t>
      </w:r>
      <w:r>
        <w:rPr>
          <w:rFonts w:ascii="仿宋_GB2312" w:eastAsia="仿宋_GB2312"/>
          <w:sz w:val="32"/>
          <w:szCs w:val="32"/>
        </w:rPr>
        <w:t>个区级部门</w:t>
      </w:r>
      <w:r>
        <w:rPr>
          <w:rFonts w:ascii="Times New Roman" w:eastAsia="仿宋_GB2312" w:hAnsi="Times New Roman"/>
          <w:sz w:val="32"/>
          <w:szCs w:val="32"/>
        </w:rPr>
        <w:t>64</w:t>
      </w:r>
      <w:r>
        <w:rPr>
          <w:rFonts w:ascii="仿宋_GB2312" w:eastAsia="仿宋_GB2312"/>
          <w:sz w:val="32"/>
          <w:szCs w:val="32"/>
        </w:rPr>
        <w:t>个重点支出项目公开，实现部门全覆盖。</w:t>
      </w:r>
      <w:r>
        <w:rPr>
          <w:rFonts w:ascii="仿宋_GB2312" w:eastAsia="仿宋_GB2312" w:hint="eastAsia"/>
          <w:sz w:val="32"/>
          <w:szCs w:val="32"/>
        </w:rPr>
        <w:t>积极拓展普法实践，推进重大</w:t>
      </w:r>
      <w:r>
        <w:rPr>
          <w:rFonts w:ascii="仿宋_GB2312" w:eastAsia="仿宋_GB2312"/>
          <w:sz w:val="32"/>
          <w:szCs w:val="32"/>
        </w:rPr>
        <w:t>行政决策法治化，严格落实行政执法</w:t>
      </w:r>
      <w:r>
        <w:rPr>
          <w:rFonts w:ascii="仿宋_GB2312" w:eastAsia="仿宋_GB2312" w:hint="eastAsia"/>
          <w:sz w:val="32"/>
          <w:szCs w:val="32"/>
        </w:rPr>
        <w:t>“</w:t>
      </w:r>
      <w:r>
        <w:rPr>
          <w:rFonts w:ascii="仿宋_GB2312" w:eastAsia="仿宋_GB2312"/>
          <w:sz w:val="32"/>
          <w:szCs w:val="32"/>
        </w:rPr>
        <w:t>三项制度</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推动法治财政建设。</w:t>
      </w:r>
      <w:r>
        <w:rPr>
          <w:rFonts w:ascii="仿宋_GB2312" w:eastAsia="仿宋_GB2312" w:hint="eastAsia"/>
          <w:b/>
          <w:bCs/>
          <w:sz w:val="32"/>
          <w:szCs w:val="32"/>
        </w:rPr>
        <w:t>九是自觉接受人大政协监督。</w:t>
      </w:r>
      <w:r>
        <w:rPr>
          <w:rFonts w:ascii="仿宋_GB2312" w:eastAsia="仿宋_GB2312" w:hint="eastAsia"/>
          <w:sz w:val="32"/>
          <w:szCs w:val="32"/>
        </w:rPr>
        <w:t>配合开展对区人社局、金杨新</w:t>
      </w:r>
      <w:r>
        <w:rPr>
          <w:rFonts w:ascii="仿宋_GB2312" w:eastAsia="仿宋_GB2312"/>
          <w:sz w:val="32"/>
          <w:szCs w:val="32"/>
        </w:rPr>
        <w:t>村街道部门预算编制</w:t>
      </w:r>
      <w:r>
        <w:rPr>
          <w:rFonts w:ascii="仿宋_GB2312" w:eastAsia="仿宋_GB2312" w:hint="eastAsia"/>
          <w:sz w:val="32"/>
          <w:szCs w:val="32"/>
        </w:rPr>
        <w:t>“</w:t>
      </w:r>
      <w:r>
        <w:rPr>
          <w:rFonts w:ascii="仿宋_GB2312" w:eastAsia="仿宋_GB2312"/>
          <w:sz w:val="32"/>
          <w:szCs w:val="32"/>
        </w:rPr>
        <w:t>会前征询</w:t>
      </w:r>
      <w:r>
        <w:rPr>
          <w:rFonts w:ascii="仿宋_GB2312" w:eastAsia="仿宋_GB2312" w:hint="eastAsia"/>
          <w:sz w:val="32"/>
          <w:szCs w:val="32"/>
        </w:rPr>
        <w:t>”</w:t>
      </w:r>
      <w:r>
        <w:rPr>
          <w:rFonts w:ascii="仿宋_GB2312" w:eastAsia="仿宋_GB2312"/>
          <w:sz w:val="32"/>
          <w:szCs w:val="32"/>
        </w:rPr>
        <w:t>工作，首次通过区人大联网监督系统支持区人大常委会审议批准区级决算。积极配合区政协首</w:t>
      </w:r>
      <w:r>
        <w:rPr>
          <w:rFonts w:ascii="仿宋_GB2312" w:eastAsia="仿宋_GB2312"/>
          <w:sz w:val="32"/>
          <w:szCs w:val="32"/>
        </w:rPr>
        <w:lastRenderedPageBreak/>
        <w:t>次开展预算协商。全面完成人大代表建议、政协委员提案的办理答复等工作。</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在看到成绩的同时，我们清醒地认识到，财政运行和改革发展仍存在一些困难与挑战，还需要努力做好以下几个方面的工作。</w:t>
      </w:r>
      <w:r>
        <w:rPr>
          <w:rFonts w:ascii="仿宋_GB2312" w:eastAsia="仿宋_GB2312" w:hint="eastAsia"/>
          <w:b/>
          <w:bCs/>
          <w:sz w:val="32"/>
          <w:szCs w:val="32"/>
        </w:rPr>
        <w:t>一是</w:t>
      </w:r>
      <w:r>
        <w:rPr>
          <w:rFonts w:ascii="仿宋_GB2312" w:eastAsia="仿宋_GB2312" w:hAnsi="微软雅黑" w:cs="微软雅黑" w:hint="eastAsia"/>
          <w:sz w:val="32"/>
          <w:szCs w:val="32"/>
        </w:rPr>
        <w:t>聚力稳增长促发展，实施更加积极的财政政策，加强财源建设，加大安商稳商力度，着力培育经济高质量发展新动能，有效应对</w:t>
      </w:r>
      <w:r>
        <w:rPr>
          <w:rFonts w:ascii="仿宋_GB2312" w:eastAsia="仿宋_GB2312" w:hint="eastAsia"/>
          <w:sz w:val="32"/>
          <w:szCs w:val="32"/>
        </w:rPr>
        <w:t>经济发展不稳定不确定因素；</w:t>
      </w:r>
      <w:r>
        <w:rPr>
          <w:rFonts w:ascii="仿宋_GB2312" w:eastAsia="仿宋_GB2312" w:hint="eastAsia"/>
          <w:b/>
          <w:bCs/>
          <w:sz w:val="32"/>
          <w:szCs w:val="32"/>
        </w:rPr>
        <w:t>二是</w:t>
      </w:r>
      <w:r>
        <w:rPr>
          <w:rFonts w:ascii="仿宋_GB2312" w:eastAsia="仿宋_GB2312" w:hint="eastAsia"/>
          <w:sz w:val="32"/>
          <w:szCs w:val="32"/>
        </w:rPr>
        <w:t>牢固树立过“紧日子”理念，强化预算执行刚性约束，打破预算安排中的“基数”依赖和支出固化僵化现象；</w:t>
      </w:r>
      <w:r>
        <w:rPr>
          <w:rFonts w:ascii="仿宋_GB2312" w:eastAsia="仿宋_GB2312" w:hint="eastAsia"/>
          <w:b/>
          <w:bCs/>
          <w:sz w:val="32"/>
          <w:szCs w:val="32"/>
        </w:rPr>
        <w:t>三是</w:t>
      </w:r>
      <w:r>
        <w:rPr>
          <w:rFonts w:ascii="仿宋_GB2312" w:eastAsia="仿宋_GB2312" w:hint="eastAsia"/>
          <w:sz w:val="32"/>
          <w:szCs w:val="32"/>
        </w:rPr>
        <w:t>全面加强预算绩效管理，进一步强化财政资金问效机制，花大力气提高支出质量和资金使用效率。</w:t>
      </w:r>
    </w:p>
    <w:p w:rsidR="008C6B9B" w:rsidRDefault="00A5233C" w:rsidP="008C6B9B">
      <w:pPr>
        <w:adjustRightInd w:val="0"/>
        <w:snapToGrid w:val="0"/>
        <w:spacing w:line="336" w:lineRule="auto"/>
        <w:ind w:firstLineChars="200" w:firstLine="640"/>
        <w:rPr>
          <w:rFonts w:ascii="仿宋_GB2312" w:eastAsia="仿宋_GB2312"/>
          <w:sz w:val="32"/>
          <w:szCs w:val="32"/>
        </w:rPr>
      </w:pPr>
      <w:r>
        <w:rPr>
          <w:rFonts w:ascii="仿宋_GB2312" w:eastAsia="仿宋_GB2312" w:hint="eastAsia"/>
          <w:sz w:val="32"/>
          <w:szCs w:val="32"/>
        </w:rPr>
        <w:t>审计情况也表明，</w:t>
      </w:r>
      <w:r>
        <w:rPr>
          <w:rFonts w:ascii="Times New Roman" w:eastAsia="仿宋_GB2312" w:hAnsi="Times New Roman"/>
          <w:sz w:val="32"/>
          <w:szCs w:val="32"/>
        </w:rPr>
        <w:t>2020</w:t>
      </w:r>
      <w:r>
        <w:rPr>
          <w:rFonts w:ascii="仿宋_GB2312" w:eastAsia="仿宋_GB2312" w:hint="eastAsia"/>
          <w:sz w:val="32"/>
          <w:szCs w:val="32"/>
        </w:rPr>
        <w:t>年区本级预算执行情况总体良好，完成了区人代会确定的目标任务，但也存在部分新增专项债资金预算执行进度滞后、部分单位预算编制执行不到位、部分财政资金宕存等问题。对此，我们高度重视，将审计整改落实到预算编审管理、预算绩效改革、存量资金管理等各项工作中。</w:t>
      </w:r>
      <w:r>
        <w:rPr>
          <w:rFonts w:ascii="仿宋_GB2312" w:eastAsia="仿宋_GB2312" w:hint="eastAsia"/>
          <w:b/>
          <w:bCs/>
          <w:sz w:val="32"/>
          <w:szCs w:val="32"/>
        </w:rPr>
        <w:t>一方面，</w:t>
      </w:r>
      <w:r>
        <w:rPr>
          <w:rFonts w:ascii="仿宋_GB2312" w:eastAsia="仿宋_GB2312" w:hint="eastAsia"/>
          <w:bCs/>
          <w:sz w:val="32"/>
          <w:szCs w:val="32"/>
        </w:rPr>
        <w:t>积极落实新区审计整改“</w:t>
      </w:r>
      <w:r>
        <w:rPr>
          <w:rFonts w:ascii="Times New Roman" w:eastAsia="仿宋_GB2312" w:hAnsi="Times New Roman" w:hint="eastAsia"/>
          <w:bCs/>
          <w:sz w:val="32"/>
          <w:szCs w:val="32"/>
        </w:rPr>
        <w:t>1</w:t>
      </w:r>
      <w:r>
        <w:rPr>
          <w:rFonts w:ascii="仿宋_GB2312" w:eastAsia="仿宋_GB2312" w:hint="eastAsia"/>
          <w:bCs/>
          <w:sz w:val="32"/>
          <w:szCs w:val="32"/>
        </w:rPr>
        <w:t>+</w:t>
      </w:r>
      <w:r>
        <w:rPr>
          <w:rFonts w:ascii="Times New Roman" w:eastAsia="仿宋_GB2312" w:hAnsi="Times New Roman" w:hint="eastAsia"/>
          <w:bCs/>
          <w:sz w:val="32"/>
          <w:szCs w:val="32"/>
        </w:rPr>
        <w:t>1</w:t>
      </w:r>
      <w:r>
        <w:rPr>
          <w:rFonts w:ascii="仿宋_GB2312" w:eastAsia="仿宋_GB2312" w:hint="eastAsia"/>
          <w:bCs/>
          <w:sz w:val="32"/>
          <w:szCs w:val="32"/>
        </w:rPr>
        <w:t>+X”制度，</w:t>
      </w:r>
      <w:r>
        <w:rPr>
          <w:rFonts w:ascii="仿宋_GB2312" w:eastAsia="仿宋_GB2312" w:hint="eastAsia"/>
          <w:sz w:val="32"/>
          <w:szCs w:val="32"/>
        </w:rPr>
        <w:t>不断健全审计整改工作机制，形成审计整改责任清单、措施清单、销号清单、成效清单“四张清单”四位一体机制，全过程反映和管控各事项整改进展，强化审计整改闭环管理。</w:t>
      </w:r>
      <w:r>
        <w:rPr>
          <w:rFonts w:ascii="仿宋_GB2312" w:eastAsia="仿宋_GB2312" w:hint="eastAsia"/>
          <w:b/>
          <w:bCs/>
          <w:sz w:val="32"/>
          <w:szCs w:val="32"/>
        </w:rPr>
        <w:t>另一方面，</w:t>
      </w:r>
      <w:r>
        <w:rPr>
          <w:rFonts w:ascii="仿宋_GB2312" w:eastAsia="仿宋_GB2312" w:hint="eastAsia"/>
          <w:sz w:val="32"/>
          <w:szCs w:val="32"/>
        </w:rPr>
        <w:t>加强制度性和根源性整改力度，贯彻人大预算审查监督重点向支出预算和政策拓展的指导意见，将预算编制与预算执行、绩效考核结果、审计整改及资金问</w:t>
      </w:r>
      <w:r>
        <w:rPr>
          <w:rFonts w:ascii="仿宋_GB2312" w:eastAsia="仿宋_GB2312" w:hint="eastAsia"/>
          <w:sz w:val="32"/>
          <w:szCs w:val="32"/>
        </w:rPr>
        <w:lastRenderedPageBreak/>
        <w:t>效结果相衔接，加快预算绩效制度建设，优化专项资金管理机制，着力盘活存量资金，开展“</w:t>
      </w:r>
      <w:r>
        <w:rPr>
          <w:rFonts w:ascii="Times New Roman" w:eastAsia="仿宋_GB2312" w:hAnsi="Times New Roman"/>
          <w:sz w:val="32"/>
          <w:szCs w:val="32"/>
        </w:rPr>
        <w:t>8</w:t>
      </w:r>
      <w:r>
        <w:rPr>
          <w:rFonts w:ascii="仿宋_GB2312" w:eastAsia="仿宋_GB2312" w:hint="eastAsia"/>
          <w:sz w:val="32"/>
          <w:szCs w:val="32"/>
        </w:rPr>
        <w:t>+</w:t>
      </w:r>
      <w:r>
        <w:rPr>
          <w:rFonts w:ascii="Times New Roman" w:eastAsia="仿宋_GB2312" w:hAnsi="Times New Roman"/>
          <w:sz w:val="32"/>
          <w:szCs w:val="32"/>
        </w:rPr>
        <w:t>6</w:t>
      </w:r>
      <w:r>
        <w:rPr>
          <w:rFonts w:ascii="仿宋_GB2312" w:eastAsia="仿宋_GB2312" w:hint="eastAsia"/>
          <w:sz w:val="32"/>
          <w:szCs w:val="32"/>
        </w:rPr>
        <w:t>”财政管理绩效考核，压实各预算单位资金使用主体责任，切实提高审计整改成效。</w:t>
      </w:r>
    </w:p>
    <w:p w:rsidR="008C6B9B" w:rsidRDefault="00A5233C" w:rsidP="008C6B9B">
      <w:pPr>
        <w:adjustRightInd w:val="0"/>
        <w:snapToGrid w:val="0"/>
        <w:spacing w:line="336" w:lineRule="auto"/>
        <w:ind w:firstLineChars="200" w:firstLine="640"/>
        <w:rPr>
          <w:rFonts w:ascii="Times New Roman" w:eastAsia="黑体" w:hAnsi="Times New Roman"/>
          <w:bCs/>
          <w:sz w:val="32"/>
          <w:szCs w:val="32"/>
        </w:rPr>
      </w:pPr>
      <w:r>
        <w:rPr>
          <w:rFonts w:ascii="Times New Roman" w:eastAsia="黑体" w:hAnsi="Times New Roman" w:hint="eastAsia"/>
          <w:bCs/>
          <w:sz w:val="32"/>
          <w:szCs w:val="32"/>
        </w:rPr>
        <w:t>六</w:t>
      </w:r>
      <w:r>
        <w:rPr>
          <w:rFonts w:ascii="Times New Roman" w:eastAsia="黑体" w:hAnsi="Times New Roman"/>
          <w:bCs/>
          <w:sz w:val="32"/>
          <w:szCs w:val="32"/>
        </w:rPr>
        <w:t>、</w:t>
      </w:r>
      <w:r>
        <w:rPr>
          <w:rFonts w:ascii="Times New Roman" w:eastAsia="黑体" w:hAnsi="Times New Roman"/>
          <w:bCs/>
          <w:sz w:val="32"/>
          <w:szCs w:val="32"/>
        </w:rPr>
        <w:t>2021</w:t>
      </w:r>
      <w:r>
        <w:rPr>
          <w:rFonts w:ascii="Times New Roman" w:eastAsia="黑体" w:hAnsi="Times New Roman"/>
          <w:bCs/>
          <w:sz w:val="32"/>
          <w:szCs w:val="32"/>
        </w:rPr>
        <w:t>年上半年本区</w:t>
      </w:r>
      <w:r>
        <w:rPr>
          <w:rFonts w:ascii="Times New Roman" w:eastAsia="黑体" w:hAnsi="Times New Roman"/>
          <w:bCs/>
          <w:sz w:val="32"/>
          <w:szCs w:val="32"/>
        </w:rPr>
        <w:t>“</w:t>
      </w:r>
      <w:r>
        <w:rPr>
          <w:rFonts w:ascii="Times New Roman" w:eastAsia="黑体" w:hAnsi="Times New Roman"/>
          <w:bCs/>
          <w:sz w:val="32"/>
          <w:szCs w:val="32"/>
        </w:rPr>
        <w:t>三本预算</w:t>
      </w:r>
      <w:r>
        <w:rPr>
          <w:rFonts w:ascii="Times New Roman" w:eastAsia="黑体" w:hAnsi="Times New Roman"/>
          <w:bCs/>
          <w:sz w:val="32"/>
          <w:szCs w:val="32"/>
        </w:rPr>
        <w:t>”</w:t>
      </w:r>
      <w:r>
        <w:rPr>
          <w:rFonts w:ascii="Times New Roman" w:eastAsia="黑体" w:hAnsi="Times New Roman"/>
          <w:bCs/>
          <w:sz w:val="32"/>
          <w:szCs w:val="32"/>
        </w:rPr>
        <w:t>执行情况</w:t>
      </w:r>
    </w:p>
    <w:p w:rsidR="008C6B9B" w:rsidRDefault="00A5233C" w:rsidP="008C6B9B">
      <w:pPr>
        <w:adjustRightInd w:val="0"/>
        <w:snapToGrid w:val="0"/>
        <w:spacing w:line="336" w:lineRule="auto"/>
        <w:ind w:firstLineChars="200" w:firstLine="643"/>
        <w:rPr>
          <w:rFonts w:ascii="Times New Roman" w:eastAsia="楷体_GB2312" w:hAnsi="Times New Roman"/>
          <w:b/>
          <w:sz w:val="32"/>
          <w:szCs w:val="32"/>
        </w:rPr>
      </w:pPr>
      <w:r>
        <w:rPr>
          <w:rFonts w:ascii="Times New Roman" w:eastAsia="楷体_GB2312" w:hAnsi="Times New Roman"/>
          <w:b/>
          <w:sz w:val="32"/>
          <w:szCs w:val="32"/>
        </w:rPr>
        <w:t>（一）本区一般公共预算执行情况</w:t>
      </w:r>
    </w:p>
    <w:p w:rsidR="008C6B9B" w:rsidRPr="008C6B9B" w:rsidRDefault="00A5233C" w:rsidP="008C6B9B">
      <w:pPr>
        <w:adjustRightInd w:val="0"/>
        <w:snapToGrid w:val="0"/>
        <w:spacing w:line="336" w:lineRule="auto"/>
        <w:ind w:firstLineChars="200" w:firstLine="640"/>
        <w:rPr>
          <w:sz w:val="32"/>
          <w:szCs w:val="32"/>
        </w:rPr>
      </w:pPr>
      <w:r>
        <w:rPr>
          <w:rFonts w:ascii="Times New Roman" w:eastAsia="仿宋_GB2312" w:hAnsi="Times New Roman"/>
          <w:sz w:val="32"/>
          <w:szCs w:val="32"/>
        </w:rPr>
        <w:t>上半年，全区一般公共预算收入</w:t>
      </w:r>
      <w:r>
        <w:rPr>
          <w:rFonts w:ascii="Times New Roman" w:eastAsia="仿宋_GB2312" w:hAnsi="Times New Roman"/>
          <w:sz w:val="32"/>
          <w:szCs w:val="32"/>
        </w:rPr>
        <w:t>715.5</w:t>
      </w:r>
      <w:r>
        <w:rPr>
          <w:rFonts w:ascii="Times New Roman" w:eastAsia="仿宋_GB2312" w:hAnsi="Times New Roman"/>
          <w:sz w:val="32"/>
          <w:szCs w:val="32"/>
        </w:rPr>
        <w:t>亿元，增长</w:t>
      </w:r>
      <w:r>
        <w:rPr>
          <w:rFonts w:ascii="Times New Roman" w:eastAsia="仿宋_GB2312" w:hAnsi="Times New Roman"/>
          <w:sz w:val="32"/>
          <w:szCs w:val="32"/>
        </w:rPr>
        <w:t>11.6%</w:t>
      </w:r>
      <w:r>
        <w:rPr>
          <w:rFonts w:ascii="Times New Roman" w:eastAsia="仿宋_GB2312" w:hAnsi="Times New Roman"/>
          <w:sz w:val="32"/>
          <w:szCs w:val="32"/>
        </w:rPr>
        <w:t>，为预算的</w:t>
      </w:r>
      <w:r>
        <w:rPr>
          <w:rFonts w:ascii="Times New Roman" w:eastAsia="仿宋_GB2312" w:hAnsi="Times New Roman"/>
          <w:sz w:val="32"/>
          <w:szCs w:val="32"/>
        </w:rPr>
        <w:t>66.4%</w:t>
      </w:r>
      <w:r>
        <w:rPr>
          <w:rFonts w:ascii="Times New Roman" w:eastAsia="仿宋_GB2312" w:hAnsi="Times New Roman"/>
          <w:sz w:val="32"/>
          <w:szCs w:val="32"/>
        </w:rPr>
        <w:t>，快于时间进度</w:t>
      </w:r>
      <w:r>
        <w:rPr>
          <w:rFonts w:ascii="Times New Roman" w:eastAsia="仿宋_GB2312" w:hAnsi="Times New Roman"/>
          <w:sz w:val="32"/>
          <w:szCs w:val="32"/>
        </w:rPr>
        <w:t>16.4</w:t>
      </w:r>
      <w:r>
        <w:rPr>
          <w:rFonts w:ascii="Times New Roman" w:eastAsia="仿宋_GB2312" w:hAnsi="Times New Roman"/>
          <w:sz w:val="32"/>
          <w:szCs w:val="32"/>
        </w:rPr>
        <w:t>个百分点。全区一般公共预算支出</w:t>
      </w:r>
      <w:r>
        <w:rPr>
          <w:rFonts w:ascii="Times New Roman" w:eastAsia="仿宋_GB2312" w:hAnsi="Times New Roman"/>
          <w:sz w:val="32"/>
          <w:szCs w:val="32"/>
        </w:rPr>
        <w:t>636.8</w:t>
      </w:r>
      <w:r>
        <w:rPr>
          <w:rFonts w:ascii="Times New Roman" w:eastAsia="仿宋_GB2312" w:hAnsi="Times New Roman"/>
          <w:sz w:val="32"/>
          <w:szCs w:val="32"/>
        </w:rPr>
        <w:t>亿元，</w:t>
      </w:r>
      <w:r>
        <w:rPr>
          <w:rFonts w:ascii="Times New Roman" w:eastAsia="仿宋_GB2312" w:hAnsi="Times New Roman" w:hint="eastAsia"/>
          <w:sz w:val="32"/>
          <w:szCs w:val="32"/>
        </w:rPr>
        <w:t>增长</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w:t>
      </w:r>
      <w:r>
        <w:rPr>
          <w:rFonts w:ascii="Times New Roman" w:eastAsia="仿宋_GB2312" w:hAnsi="Times New Roman" w:hint="eastAsia"/>
          <w:sz w:val="32"/>
          <w:szCs w:val="32"/>
        </w:rPr>
        <w:t>，完成预算的</w:t>
      </w:r>
      <w:r>
        <w:rPr>
          <w:rFonts w:ascii="Times New Roman" w:eastAsia="仿宋_GB2312" w:hAnsi="Times New Roman"/>
          <w:sz w:val="32"/>
          <w:szCs w:val="32"/>
        </w:rPr>
        <w:t>47</w:t>
      </w: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其中：区本级一般公共预算支出</w:t>
      </w:r>
      <w:r>
        <w:rPr>
          <w:rFonts w:ascii="Times New Roman" w:eastAsia="仿宋_GB2312" w:hAnsi="Times New Roman"/>
          <w:sz w:val="32"/>
          <w:szCs w:val="32"/>
        </w:rPr>
        <w:t>559.1</w:t>
      </w:r>
      <w:r>
        <w:rPr>
          <w:rFonts w:ascii="Times New Roman" w:eastAsia="仿宋_GB2312" w:hAnsi="Times New Roman"/>
          <w:sz w:val="32"/>
          <w:szCs w:val="32"/>
        </w:rPr>
        <w:t>亿元</w:t>
      </w:r>
      <w:r>
        <w:rPr>
          <w:rFonts w:ascii="Times New Roman" w:eastAsia="仿宋_GB2312" w:hAnsi="Times New Roman" w:hint="eastAsia"/>
          <w:sz w:val="32"/>
          <w:szCs w:val="32"/>
        </w:rPr>
        <w:t>，完成预算的</w:t>
      </w:r>
      <w:r>
        <w:rPr>
          <w:rFonts w:ascii="Times New Roman" w:eastAsia="仿宋_GB2312" w:hAnsi="Times New Roman"/>
          <w:sz w:val="32"/>
          <w:szCs w:val="32"/>
        </w:rPr>
        <w:t>47</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；镇级一般公共预算支出</w:t>
      </w:r>
      <w:r>
        <w:rPr>
          <w:rFonts w:ascii="Times New Roman" w:eastAsia="仿宋_GB2312" w:hAnsi="Times New Roman"/>
          <w:sz w:val="32"/>
          <w:szCs w:val="32"/>
        </w:rPr>
        <w:t>77.8</w:t>
      </w:r>
      <w:r>
        <w:rPr>
          <w:rFonts w:ascii="Times New Roman" w:eastAsia="仿宋_GB2312" w:hAnsi="Times New Roman"/>
          <w:sz w:val="32"/>
          <w:szCs w:val="32"/>
        </w:rPr>
        <w:t>亿元，</w:t>
      </w:r>
      <w:r>
        <w:rPr>
          <w:rFonts w:ascii="Times New Roman" w:eastAsia="仿宋_GB2312" w:hAnsi="Times New Roman" w:hint="eastAsia"/>
          <w:sz w:val="32"/>
          <w:szCs w:val="32"/>
        </w:rPr>
        <w:t>完成预算的</w:t>
      </w:r>
      <w:r>
        <w:rPr>
          <w:rFonts w:ascii="Times New Roman" w:eastAsia="仿宋_GB2312" w:hAnsi="Times New Roman"/>
          <w:sz w:val="32"/>
          <w:szCs w:val="32"/>
        </w:rPr>
        <w:t>50</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8C6B9B" w:rsidRDefault="00A5233C" w:rsidP="008C6B9B">
      <w:pPr>
        <w:adjustRightInd w:val="0"/>
        <w:snapToGrid w:val="0"/>
        <w:spacing w:line="336" w:lineRule="auto"/>
        <w:ind w:firstLineChars="200" w:firstLine="643"/>
        <w:rPr>
          <w:rFonts w:ascii="Times New Roman" w:eastAsia="仿宋_GB2312" w:hAnsi="Times New Roman"/>
          <w:sz w:val="32"/>
          <w:szCs w:val="32"/>
        </w:rPr>
      </w:pPr>
      <w:r>
        <w:rPr>
          <w:rFonts w:ascii="Times New Roman" w:eastAsia="仿宋_GB2312" w:hAnsi="Times New Roman"/>
          <w:b/>
          <w:color w:val="000000"/>
          <w:sz w:val="32"/>
          <w:szCs w:val="32"/>
        </w:rPr>
        <w:t>收入方面。</w:t>
      </w:r>
      <w:r>
        <w:rPr>
          <w:rFonts w:ascii="Times New Roman" w:eastAsia="仿宋_GB2312" w:hAnsi="Times New Roman"/>
          <w:color w:val="000000"/>
          <w:sz w:val="32"/>
          <w:szCs w:val="32"/>
        </w:rPr>
        <w:t>受经济持续向好等因素带动，</w:t>
      </w:r>
      <w:r>
        <w:rPr>
          <w:rFonts w:ascii="Times New Roman" w:eastAsia="仿宋_GB2312" w:hAnsi="Times New Roman" w:hint="eastAsia"/>
          <w:color w:val="000000"/>
          <w:sz w:val="32"/>
          <w:szCs w:val="32"/>
        </w:rPr>
        <w:t>新区上半年一般公共预算收入保持恢复性增长。与</w:t>
      </w:r>
      <w:r>
        <w:rPr>
          <w:rFonts w:ascii="Times New Roman" w:eastAsia="仿宋_GB2312" w:hAnsi="Times New Roman"/>
          <w:color w:val="000000"/>
          <w:sz w:val="32"/>
          <w:szCs w:val="32"/>
        </w:rPr>
        <w:t>2019</w:t>
      </w:r>
      <w:r>
        <w:rPr>
          <w:rFonts w:ascii="Times New Roman" w:eastAsia="仿宋_GB2312" w:hAnsi="Times New Roman" w:hint="eastAsia"/>
          <w:color w:val="000000"/>
          <w:sz w:val="32"/>
          <w:szCs w:val="32"/>
        </w:rPr>
        <w:t>年相比增长</w:t>
      </w: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剔除免抵调库等不可比因素后，</w:t>
      </w:r>
      <w:r>
        <w:rPr>
          <w:rFonts w:ascii="Times New Roman" w:eastAsia="仿宋_GB2312" w:hAnsi="Times New Roman" w:hint="eastAsia"/>
          <w:color w:val="000000"/>
          <w:sz w:val="32"/>
          <w:szCs w:val="32"/>
        </w:rPr>
        <w:t>上半年增长</w:t>
      </w:r>
      <w:r>
        <w:rPr>
          <w:rFonts w:ascii="Times New Roman" w:eastAsia="仿宋_GB2312" w:hAnsi="Times New Roman"/>
          <w:color w:val="000000"/>
          <w:sz w:val="32"/>
          <w:szCs w:val="32"/>
        </w:rPr>
        <w:t>21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，与</w:t>
      </w:r>
      <w:r>
        <w:rPr>
          <w:rFonts w:ascii="Times New Roman" w:eastAsia="仿宋_GB2312" w:hAnsi="Times New Roman"/>
          <w:color w:val="000000"/>
          <w:sz w:val="32"/>
          <w:szCs w:val="32"/>
        </w:rPr>
        <w:t>2019</w:t>
      </w:r>
      <w:r>
        <w:rPr>
          <w:rFonts w:ascii="Times New Roman" w:eastAsia="仿宋_GB2312" w:hAnsi="Times New Roman" w:hint="eastAsia"/>
          <w:color w:val="000000"/>
          <w:sz w:val="32"/>
          <w:szCs w:val="32"/>
        </w:rPr>
        <w:t>年相比增长</w:t>
      </w:r>
      <w:r>
        <w:rPr>
          <w:rFonts w:ascii="Times New Roman" w:eastAsia="仿宋_GB2312" w:hAnsi="Times New Roman"/>
          <w:color w:val="000000"/>
          <w:sz w:val="32"/>
          <w:szCs w:val="32"/>
        </w:rPr>
        <w:t>24</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。主要呈现三方面特点：</w:t>
      </w:r>
      <w:r>
        <w:rPr>
          <w:rFonts w:ascii="Times New Roman" w:eastAsia="仿宋_GB2312" w:hAnsi="Times New Roman" w:hint="eastAsia"/>
          <w:b/>
          <w:color w:val="000000"/>
          <w:sz w:val="32"/>
          <w:szCs w:val="32"/>
        </w:rPr>
        <w:t>一</w:t>
      </w:r>
      <w:r>
        <w:rPr>
          <w:rFonts w:ascii="Times New Roman" w:eastAsia="仿宋_GB2312" w:hAnsi="Times New Roman"/>
          <w:b/>
          <w:color w:val="000000"/>
          <w:sz w:val="32"/>
          <w:szCs w:val="32"/>
        </w:rPr>
        <w:t>是主体税种三增二降。</w:t>
      </w:r>
      <w:r>
        <w:rPr>
          <w:rFonts w:ascii="Times New Roman" w:eastAsia="仿宋_GB2312" w:hAnsi="Times New Roman"/>
          <w:color w:val="000000"/>
          <w:sz w:val="32"/>
          <w:szCs w:val="32"/>
        </w:rPr>
        <w:t>契税、个人所得税、企业所得税区级税收分别增长</w:t>
      </w:r>
      <w:r>
        <w:rPr>
          <w:rFonts w:ascii="Times New Roman" w:eastAsia="仿宋_GB2312" w:hAnsi="Times New Roman"/>
          <w:color w:val="000000"/>
          <w:sz w:val="32"/>
          <w:szCs w:val="32"/>
        </w:rPr>
        <w:t>70.7%</w:t>
      </w:r>
      <w:r>
        <w:rPr>
          <w:rFonts w:ascii="Times New Roman" w:eastAsia="仿宋_GB2312" w:hAnsi="Times New Roman"/>
          <w:color w:val="000000"/>
          <w:sz w:val="32"/>
          <w:szCs w:val="32"/>
        </w:rPr>
        <w:t>、</w:t>
      </w:r>
      <w:r>
        <w:rPr>
          <w:rFonts w:ascii="Times New Roman" w:eastAsia="仿宋_GB2312" w:hAnsi="Times New Roman"/>
          <w:color w:val="000000"/>
          <w:sz w:val="32"/>
          <w:szCs w:val="32"/>
        </w:rPr>
        <w:t>28</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26</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其中</w:t>
      </w:r>
      <w:r>
        <w:rPr>
          <w:rFonts w:ascii="Times New Roman" w:eastAsia="仿宋_GB2312" w:hAnsi="Times New Roman"/>
          <w:color w:val="000000"/>
          <w:sz w:val="32"/>
          <w:szCs w:val="32"/>
        </w:rPr>
        <w:t>契税增长较快主要是房地产市场交易旺盛等因素带动。土地增值税、增值税区级税收分别下降</w:t>
      </w:r>
      <w:r>
        <w:rPr>
          <w:rFonts w:ascii="Times New Roman" w:eastAsia="仿宋_GB2312" w:hAnsi="Times New Roman"/>
          <w:color w:val="000000"/>
          <w:sz w:val="32"/>
          <w:szCs w:val="32"/>
        </w:rPr>
        <w:t>30.0%</w:t>
      </w:r>
      <w:r>
        <w:rPr>
          <w:rFonts w:ascii="Times New Roman" w:eastAsia="仿宋_GB2312" w:hAnsi="Times New Roman"/>
          <w:color w:val="000000"/>
          <w:sz w:val="32"/>
          <w:szCs w:val="32"/>
        </w:rPr>
        <w:t>、</w:t>
      </w:r>
      <w:r>
        <w:rPr>
          <w:rFonts w:ascii="Times New Roman" w:eastAsia="仿宋_GB2312" w:hAnsi="Times New Roman"/>
          <w:color w:val="000000"/>
          <w:sz w:val="32"/>
          <w:szCs w:val="32"/>
        </w:rPr>
        <w:t>0.6%</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其中</w:t>
      </w:r>
      <w:r>
        <w:rPr>
          <w:rFonts w:ascii="Times New Roman" w:eastAsia="仿宋_GB2312" w:hAnsi="Times New Roman"/>
          <w:color w:val="000000"/>
          <w:sz w:val="32"/>
          <w:szCs w:val="32"/>
        </w:rPr>
        <w:t>土地增值税下降较大主要是</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同期清算</w:t>
      </w:r>
      <w:r>
        <w:rPr>
          <w:rFonts w:ascii="Times New Roman" w:eastAsia="仿宋_GB2312" w:hAnsi="Times New Roman" w:hint="eastAsia"/>
          <w:sz w:val="32"/>
          <w:szCs w:val="32"/>
        </w:rPr>
        <w:t>收入</w:t>
      </w:r>
      <w:r>
        <w:rPr>
          <w:rFonts w:ascii="Times New Roman" w:eastAsia="仿宋_GB2312" w:hAnsi="Times New Roman"/>
          <w:sz w:val="32"/>
          <w:szCs w:val="32"/>
        </w:rPr>
        <w:t>基数较高所致</w:t>
      </w:r>
      <w:r>
        <w:rPr>
          <w:rFonts w:ascii="Times New Roman" w:eastAsia="仿宋_GB2312" w:hAnsi="Times New Roman"/>
          <w:color w:val="000000"/>
          <w:sz w:val="32"/>
          <w:szCs w:val="32"/>
        </w:rPr>
        <w:t>。</w:t>
      </w:r>
      <w:r>
        <w:rPr>
          <w:rFonts w:ascii="Times New Roman" w:eastAsia="仿宋_GB2312" w:hAnsi="Times New Roman" w:hint="eastAsia"/>
          <w:b/>
          <w:color w:val="000000"/>
          <w:sz w:val="32"/>
          <w:szCs w:val="32"/>
        </w:rPr>
        <w:t>二是重点行业</w:t>
      </w:r>
      <w:r>
        <w:rPr>
          <w:rFonts w:ascii="Times New Roman" w:eastAsia="仿宋_GB2312" w:hAnsi="Times New Roman"/>
          <w:b/>
          <w:color w:val="000000"/>
          <w:sz w:val="32"/>
          <w:szCs w:val="32"/>
        </w:rPr>
        <w:t>运行良好</w:t>
      </w:r>
      <w:r>
        <w:rPr>
          <w:rFonts w:ascii="Times New Roman" w:eastAsia="仿宋_GB2312" w:hAnsi="Times New Roman" w:hint="eastAsia"/>
          <w:b/>
          <w:color w:val="000000"/>
          <w:sz w:val="32"/>
          <w:szCs w:val="32"/>
        </w:rPr>
        <w:t>。</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-6</w:t>
      </w:r>
      <w:r>
        <w:rPr>
          <w:rFonts w:ascii="Times New Roman" w:eastAsia="仿宋_GB2312" w:hAnsi="Times New Roman" w:hint="eastAsia"/>
          <w:bCs/>
          <w:color w:val="000000"/>
          <w:sz w:val="32"/>
          <w:szCs w:val="32"/>
        </w:rPr>
        <w:t>月份</w:t>
      </w:r>
      <w:r>
        <w:rPr>
          <w:rFonts w:ascii="Times New Roman" w:eastAsia="仿宋_GB2312" w:hAnsi="Times New Roman"/>
          <w:bCs/>
          <w:color w:val="000000"/>
          <w:sz w:val="32"/>
          <w:szCs w:val="32"/>
        </w:rPr>
        <w:t>，商贸业</w:t>
      </w:r>
      <w:r>
        <w:rPr>
          <w:rFonts w:ascii="Times New Roman" w:eastAsia="仿宋_GB2312" w:hAnsi="Times New Roman"/>
          <w:color w:val="000000"/>
          <w:sz w:val="32"/>
          <w:szCs w:val="32"/>
        </w:rPr>
        <w:t>受电子、化工产品批发增长较快及汽车市场回暖等带动，总税收增长</w:t>
      </w:r>
      <w:r>
        <w:rPr>
          <w:rFonts w:ascii="Times New Roman" w:eastAsia="仿宋_GB2312" w:hAnsi="Times New Roman" w:hint="eastAsia"/>
          <w:color w:val="000000"/>
          <w:sz w:val="32"/>
          <w:szCs w:val="32"/>
        </w:rPr>
        <w:t>44.2</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科技服务业受华为、百度等重点企业税收增长带动，总税收增长</w:t>
      </w:r>
      <w:r>
        <w:rPr>
          <w:rFonts w:ascii="Times New Roman" w:eastAsia="仿宋_GB2312" w:hAnsi="Times New Roman" w:hint="eastAsia"/>
          <w:color w:val="000000"/>
          <w:sz w:val="32"/>
          <w:szCs w:val="32"/>
        </w:rPr>
        <w:t>19.3%</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商务</w:t>
      </w:r>
      <w:r>
        <w:rPr>
          <w:rFonts w:ascii="Times New Roman" w:eastAsia="仿宋_GB2312" w:hAnsi="Times New Roman"/>
          <w:color w:val="000000"/>
          <w:sz w:val="32"/>
          <w:szCs w:val="32"/>
        </w:rPr>
        <w:lastRenderedPageBreak/>
        <w:t>服务业受融资租赁行业较快增长带动，总税收增长</w:t>
      </w:r>
      <w:r>
        <w:rPr>
          <w:rFonts w:ascii="Times New Roman" w:eastAsia="仿宋_GB2312" w:hAnsi="Times New Roman" w:hint="eastAsia"/>
          <w:color w:val="000000"/>
          <w:sz w:val="32"/>
          <w:szCs w:val="32"/>
        </w:rPr>
        <w:t>22.8</w:t>
      </w:r>
      <w:r>
        <w:rPr>
          <w:rFonts w:ascii="Times New Roman" w:eastAsia="仿宋_GB2312" w:hAnsi="Times New Roman"/>
          <w:color w:val="000000"/>
          <w:sz w:val="32"/>
          <w:szCs w:val="32"/>
        </w:rPr>
        <w:t>%</w:t>
      </w:r>
      <w:r>
        <w:rPr>
          <w:rFonts w:ascii="Times New Roman" w:eastAsia="仿宋_GB2312" w:hAnsi="Times New Roman"/>
          <w:color w:val="000000"/>
          <w:sz w:val="32"/>
          <w:szCs w:val="32"/>
        </w:rPr>
        <w:t>；金融业受资本市场交易活跃带动，总税收增长</w:t>
      </w:r>
      <w:r>
        <w:rPr>
          <w:rFonts w:ascii="Times New Roman" w:eastAsia="仿宋_GB2312" w:hAnsi="Times New Roman" w:hint="eastAsia"/>
          <w:color w:val="000000"/>
          <w:sz w:val="32"/>
          <w:szCs w:val="32"/>
        </w:rPr>
        <w:t>25.3</w:t>
      </w:r>
      <w:r>
        <w:rPr>
          <w:rFonts w:ascii="Times New Roman" w:eastAsia="仿宋_GB2312" w:hAnsi="Times New Roman"/>
          <w:color w:val="000000"/>
          <w:sz w:val="32"/>
          <w:szCs w:val="32"/>
        </w:rPr>
        <w:t>%</w:t>
      </w:r>
      <w:r>
        <w:rPr>
          <w:rFonts w:ascii="Times New Roman" w:eastAsia="仿宋_GB2312" w:hAnsi="Times New Roman"/>
          <w:color w:val="000000"/>
          <w:sz w:val="32"/>
          <w:szCs w:val="32"/>
        </w:rPr>
        <w:t>；房地产业受新房、二手房交易快速增长及土地交易量增加等带动，总税收增长</w:t>
      </w:r>
      <w:r>
        <w:rPr>
          <w:rFonts w:ascii="Times New Roman" w:eastAsia="仿宋_GB2312" w:hAnsi="Times New Roman" w:hint="eastAsia"/>
          <w:color w:val="000000"/>
          <w:sz w:val="32"/>
          <w:szCs w:val="32"/>
        </w:rPr>
        <w:t>16.9</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b/>
          <w:color w:val="000000"/>
          <w:sz w:val="32"/>
          <w:szCs w:val="32"/>
        </w:rPr>
        <w:t>三是区域税收</w:t>
      </w:r>
      <w:r>
        <w:rPr>
          <w:rFonts w:ascii="Times New Roman" w:eastAsia="仿宋_GB2312" w:hAnsi="Times New Roman" w:hint="eastAsia"/>
          <w:b/>
          <w:color w:val="000000"/>
          <w:sz w:val="32"/>
          <w:szCs w:val="32"/>
        </w:rPr>
        <w:t>增速较快</w:t>
      </w:r>
      <w:r>
        <w:rPr>
          <w:rFonts w:ascii="Times New Roman" w:eastAsia="仿宋_GB2312" w:hAnsi="Times New Roman"/>
          <w:b/>
          <w:color w:val="000000"/>
          <w:sz w:val="32"/>
          <w:szCs w:val="32"/>
        </w:rPr>
        <w:t>。</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6</w:t>
      </w:r>
      <w:r>
        <w:rPr>
          <w:rFonts w:ascii="Times New Roman" w:eastAsia="仿宋_GB2312" w:hAnsi="Times New Roman"/>
          <w:bCs/>
          <w:color w:val="000000"/>
          <w:sz w:val="32"/>
          <w:szCs w:val="32"/>
        </w:rPr>
        <w:t>月份，开发区区级地方税收</w:t>
      </w:r>
      <w:r>
        <w:rPr>
          <w:rFonts w:ascii="Times New Roman" w:eastAsia="仿宋_GB2312" w:hAnsi="Times New Roman" w:hint="eastAsia"/>
          <w:bCs/>
          <w:color w:val="000000"/>
          <w:sz w:val="32"/>
          <w:szCs w:val="32"/>
        </w:rPr>
        <w:t>实现增长</w:t>
      </w:r>
      <w:r>
        <w:rPr>
          <w:rFonts w:ascii="Times New Roman" w:eastAsia="仿宋_GB2312" w:hAnsi="Times New Roman" w:hint="eastAsia"/>
          <w:bCs/>
          <w:color w:val="000000"/>
          <w:sz w:val="32"/>
          <w:szCs w:val="32"/>
        </w:rPr>
        <w:t>29.8</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，其中临港新片区增幅</w:t>
      </w:r>
      <w:r>
        <w:rPr>
          <w:rFonts w:ascii="Times New Roman" w:eastAsia="仿宋_GB2312" w:hAnsi="Times New Roman" w:hint="eastAsia"/>
          <w:bCs/>
          <w:color w:val="000000"/>
          <w:sz w:val="32"/>
          <w:szCs w:val="32"/>
        </w:rPr>
        <w:t>最高达到</w:t>
      </w:r>
      <w:r>
        <w:rPr>
          <w:rFonts w:ascii="Times New Roman" w:eastAsia="仿宋_GB2312" w:hAnsi="Times New Roman" w:hint="eastAsia"/>
          <w:bCs/>
          <w:color w:val="000000"/>
          <w:sz w:val="32"/>
          <w:szCs w:val="32"/>
        </w:rPr>
        <w:t>79.7%</w:t>
      </w:r>
      <w:r>
        <w:rPr>
          <w:rFonts w:ascii="Times New Roman" w:eastAsia="仿宋_GB2312" w:hAnsi="Times New Roman"/>
          <w:bCs/>
          <w:color w:val="000000"/>
          <w:sz w:val="32"/>
          <w:szCs w:val="32"/>
        </w:rPr>
        <w:t>。各镇</w:t>
      </w:r>
      <w:r>
        <w:rPr>
          <w:rFonts w:ascii="Times New Roman" w:eastAsia="仿宋_GB2312" w:hAnsi="Times New Roman"/>
          <w:sz w:val="32"/>
          <w:szCs w:val="32"/>
        </w:rPr>
        <w:t>（</w:t>
      </w:r>
      <w:r w:rsidR="008C6B9B" w:rsidRPr="008C6B9B">
        <w:rPr>
          <w:rFonts w:ascii="楷体_GB2312" w:eastAsia="楷体_GB2312" w:hAnsi="楷体_GB2312" w:cs="楷体_GB2312" w:hint="eastAsia"/>
          <w:sz w:val="32"/>
          <w:szCs w:val="32"/>
        </w:rPr>
        <w:t>不包括管镇联动试点镇</w:t>
      </w:r>
      <w:r>
        <w:rPr>
          <w:rFonts w:ascii="Times New Roman" w:eastAsia="仿宋_GB2312" w:hAnsi="Times New Roman"/>
          <w:sz w:val="32"/>
          <w:szCs w:val="32"/>
        </w:rPr>
        <w:t>）区级地方税收</w:t>
      </w:r>
      <w:r>
        <w:rPr>
          <w:rFonts w:ascii="Times New Roman" w:eastAsia="仿宋_GB2312" w:hAnsi="Times New Roman" w:hint="eastAsia"/>
          <w:bCs/>
          <w:color w:val="000000"/>
          <w:sz w:val="32"/>
          <w:szCs w:val="32"/>
        </w:rPr>
        <w:t>实现</w:t>
      </w:r>
      <w:r>
        <w:rPr>
          <w:rFonts w:ascii="Times New Roman" w:eastAsia="仿宋_GB2312" w:hAnsi="Times New Roman"/>
          <w:sz w:val="32"/>
          <w:szCs w:val="32"/>
        </w:rPr>
        <w:t>增长</w:t>
      </w:r>
      <w:r>
        <w:rPr>
          <w:rFonts w:ascii="Times New Roman" w:eastAsia="仿宋_GB2312" w:hAnsi="Times New Roman" w:hint="eastAsia"/>
          <w:sz w:val="32"/>
          <w:szCs w:val="32"/>
        </w:rPr>
        <w:t>14.8</w:t>
      </w:r>
      <w:r>
        <w:rPr>
          <w:rFonts w:ascii="Times New Roman" w:eastAsia="仿宋_GB2312" w:hAnsi="Times New Roman"/>
          <w:sz w:val="32"/>
          <w:szCs w:val="32"/>
        </w:rPr>
        <w:t>%</w:t>
      </w:r>
      <w:r>
        <w:rPr>
          <w:rFonts w:ascii="Times New Roman" w:eastAsia="仿宋_GB2312" w:hAnsi="Times New Roman"/>
          <w:sz w:val="32"/>
          <w:szCs w:val="32"/>
        </w:rPr>
        <w:t>，其中大团、合庆、川沙、曹路、周浦、高东</w:t>
      </w:r>
      <w:r>
        <w:rPr>
          <w:rFonts w:ascii="Times New Roman" w:eastAsia="仿宋_GB2312" w:hAnsi="Times New Roman" w:hint="eastAsia"/>
          <w:sz w:val="32"/>
          <w:szCs w:val="32"/>
        </w:rPr>
        <w:t>、宣桥、老港、唐镇、新场、高行</w:t>
      </w:r>
      <w:r>
        <w:rPr>
          <w:rFonts w:ascii="Times New Roman" w:eastAsia="仿宋_GB2312" w:hAnsi="Times New Roman" w:hint="eastAsia"/>
          <w:sz w:val="32"/>
          <w:szCs w:val="32"/>
        </w:rPr>
        <w:t>11</w:t>
      </w:r>
      <w:r>
        <w:rPr>
          <w:rFonts w:ascii="Times New Roman" w:eastAsia="仿宋_GB2312" w:hAnsi="Times New Roman" w:hint="eastAsia"/>
          <w:sz w:val="32"/>
          <w:szCs w:val="32"/>
        </w:rPr>
        <w:t>个镇</w:t>
      </w:r>
      <w:r>
        <w:rPr>
          <w:rFonts w:ascii="Times New Roman" w:eastAsia="仿宋_GB2312" w:hAnsi="Times New Roman"/>
          <w:sz w:val="32"/>
          <w:szCs w:val="32"/>
        </w:rPr>
        <w:t>高于</w:t>
      </w:r>
      <w:r>
        <w:rPr>
          <w:rFonts w:ascii="Times New Roman" w:eastAsia="仿宋_GB2312" w:hAnsi="Times New Roman" w:hint="eastAsia"/>
          <w:sz w:val="32"/>
          <w:szCs w:val="32"/>
        </w:rPr>
        <w:t>面上</w:t>
      </w:r>
      <w:r>
        <w:rPr>
          <w:rFonts w:ascii="Times New Roman" w:eastAsia="仿宋_GB2312" w:hAnsi="Times New Roman"/>
          <w:sz w:val="32"/>
          <w:szCs w:val="32"/>
        </w:rPr>
        <w:t>增幅。</w:t>
      </w:r>
    </w:p>
    <w:p w:rsidR="008C6B9B" w:rsidRDefault="00A5233C" w:rsidP="008C6B9B">
      <w:pPr>
        <w:adjustRightInd w:val="0"/>
        <w:snapToGrid w:val="0"/>
        <w:spacing w:line="336" w:lineRule="auto"/>
        <w:ind w:firstLineChars="200" w:firstLine="643"/>
        <w:rPr>
          <w:rFonts w:ascii="Times New Roman" w:eastAsia="仿宋_GB2312" w:hAnsi="Times New Roman"/>
          <w:sz w:val="32"/>
          <w:szCs w:val="32"/>
        </w:rPr>
      </w:pPr>
      <w:r>
        <w:rPr>
          <w:rFonts w:ascii="Times New Roman" w:eastAsia="仿宋_GB2312" w:hAnsi="Times New Roman"/>
          <w:b/>
          <w:sz w:val="32"/>
          <w:szCs w:val="32"/>
        </w:rPr>
        <w:t>支出方面。</w:t>
      </w:r>
      <w:r>
        <w:rPr>
          <w:rFonts w:ascii="Times New Roman" w:eastAsia="仿宋_GB2312" w:hAnsi="Times New Roman"/>
          <w:sz w:val="32"/>
          <w:szCs w:val="32"/>
        </w:rPr>
        <w:t>今年是</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规划开局之年，为全面贯彻落实党中央支持浦东打造社会主义现代化建设引领区的意见，统筹做好疫情防控和经济社会发展各项工作，新区财政按照中央、市和区委决策部署，认真落实积极财政政策要提质增效、更可持续的要求，着力调整优化支出结构，加强和规范支出执行管理。上半年支出主要呈现两方面特点：</w:t>
      </w:r>
      <w:r>
        <w:rPr>
          <w:rFonts w:ascii="Times New Roman" w:eastAsia="仿宋_GB2312" w:hAnsi="Times New Roman"/>
          <w:b/>
          <w:sz w:val="32"/>
          <w:szCs w:val="32"/>
        </w:rPr>
        <w:t>一是支出安排聚焦重点严控一般。</w:t>
      </w:r>
      <w:r>
        <w:rPr>
          <w:rFonts w:ascii="Times New Roman" w:eastAsia="仿宋_GB2312" w:hAnsi="Times New Roman"/>
          <w:sz w:val="32"/>
          <w:szCs w:val="32"/>
        </w:rPr>
        <w:t>新区财政会同各部门把政府带头过</w:t>
      </w:r>
      <w:r>
        <w:rPr>
          <w:rFonts w:ascii="Times New Roman" w:eastAsia="仿宋_GB2312" w:hAnsi="Times New Roman"/>
          <w:sz w:val="32"/>
          <w:szCs w:val="32"/>
        </w:rPr>
        <w:t>“</w:t>
      </w:r>
      <w:r>
        <w:rPr>
          <w:rFonts w:ascii="Times New Roman" w:eastAsia="仿宋_GB2312" w:hAnsi="Times New Roman"/>
          <w:sz w:val="32"/>
          <w:szCs w:val="32"/>
        </w:rPr>
        <w:t>紧日子</w:t>
      </w:r>
      <w:r>
        <w:rPr>
          <w:rFonts w:ascii="Times New Roman" w:eastAsia="仿宋_GB2312" w:hAnsi="Times New Roman"/>
          <w:sz w:val="32"/>
          <w:szCs w:val="32"/>
        </w:rPr>
        <w:t>”</w:t>
      </w:r>
      <w:r>
        <w:rPr>
          <w:rFonts w:ascii="Times New Roman" w:eastAsia="仿宋_GB2312" w:hAnsi="Times New Roman"/>
          <w:sz w:val="32"/>
          <w:szCs w:val="32"/>
        </w:rPr>
        <w:t>作为长期坚持的方针，厉行节约办一切事业，调整优化支出结构，年初一般性支出压减幅度达到</w:t>
      </w:r>
      <w:r>
        <w:rPr>
          <w:rFonts w:ascii="Times New Roman" w:eastAsia="仿宋_GB2312" w:hAnsi="Times New Roman"/>
          <w:sz w:val="32"/>
          <w:szCs w:val="32"/>
        </w:rPr>
        <w:t>11.2%</w:t>
      </w:r>
      <w:r>
        <w:rPr>
          <w:rFonts w:ascii="Times New Roman" w:eastAsia="仿宋_GB2312" w:hAnsi="Times New Roman"/>
          <w:sz w:val="32"/>
          <w:szCs w:val="32"/>
        </w:rPr>
        <w:t>，压减下来的资金全部统筹用于落实国家重大战略任务和保障新区改革发展重点领域、关键环节。</w:t>
      </w:r>
      <w:r>
        <w:rPr>
          <w:rFonts w:ascii="Times New Roman" w:eastAsia="仿宋_GB2312" w:hAnsi="Times New Roman"/>
          <w:b/>
          <w:sz w:val="32"/>
          <w:szCs w:val="32"/>
        </w:rPr>
        <w:t>二是预算执行质量稳步提升。</w:t>
      </w:r>
      <w:r>
        <w:rPr>
          <w:rFonts w:ascii="Times New Roman" w:eastAsia="仿宋_GB2312" w:hAnsi="Times New Roman"/>
          <w:sz w:val="32"/>
          <w:szCs w:val="32"/>
        </w:rPr>
        <w:t>根据区人大和市财政要求，新区财政加快部门预算批复，及早下达预算指标，会同各部门、各单位积极采取有效措施，提高年初预算到位率，强化预算刚性约束，不断提升</w:t>
      </w:r>
      <w:r>
        <w:rPr>
          <w:rFonts w:ascii="Times New Roman" w:eastAsia="仿宋_GB2312" w:hAnsi="Times New Roman"/>
          <w:sz w:val="32"/>
          <w:szCs w:val="32"/>
        </w:rPr>
        <w:lastRenderedPageBreak/>
        <w:t>预算执行的规范性、均衡性和有效性。上半年，新区一般公共预算</w:t>
      </w:r>
      <w:r>
        <w:rPr>
          <w:rFonts w:ascii="Times New Roman" w:eastAsia="仿宋_GB2312" w:hAnsi="Times New Roman" w:hint="eastAsia"/>
          <w:sz w:val="32"/>
          <w:szCs w:val="32"/>
        </w:rPr>
        <w:t>支出完成年度预算的</w:t>
      </w:r>
      <w:r>
        <w:rPr>
          <w:rFonts w:ascii="Times New Roman" w:eastAsia="仿宋_GB2312" w:hAnsi="Times New Roman"/>
          <w:sz w:val="32"/>
          <w:szCs w:val="32"/>
        </w:rPr>
        <w:t>47</w:t>
      </w: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hint="eastAsia"/>
          <w:sz w:val="32"/>
          <w:szCs w:val="32"/>
        </w:rPr>
        <w:t>，比上年同期快</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个百分点，其中区本级比上年同期快</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7</w:t>
      </w:r>
      <w:r>
        <w:rPr>
          <w:rFonts w:ascii="Times New Roman" w:eastAsia="仿宋_GB2312" w:hAnsi="Times New Roman" w:hint="eastAsia"/>
          <w:sz w:val="32"/>
          <w:szCs w:val="32"/>
        </w:rPr>
        <w:t>个百分点。</w:t>
      </w:r>
    </w:p>
    <w:p w:rsidR="008C6B9B" w:rsidRDefault="00A5233C" w:rsidP="008C6B9B">
      <w:pPr>
        <w:adjustRightInd w:val="0"/>
        <w:snapToGrid w:val="0"/>
        <w:spacing w:line="336" w:lineRule="auto"/>
        <w:ind w:firstLineChars="200" w:firstLine="643"/>
        <w:rPr>
          <w:rFonts w:ascii="Times New Roman" w:eastAsia="楷体_GB2312" w:hAnsi="Times New Roman"/>
          <w:b/>
          <w:sz w:val="32"/>
          <w:szCs w:val="32"/>
        </w:rPr>
      </w:pPr>
      <w:r>
        <w:rPr>
          <w:rFonts w:ascii="Times New Roman" w:eastAsia="楷体_GB2312" w:hAnsi="Times New Roman"/>
          <w:b/>
          <w:sz w:val="32"/>
          <w:szCs w:val="32"/>
        </w:rPr>
        <w:t>（二）本区政府性基金预算执行情况</w:t>
      </w:r>
    </w:p>
    <w:p w:rsidR="008C6B9B" w:rsidRPr="008C6B9B" w:rsidRDefault="00A5233C" w:rsidP="008C6B9B">
      <w:pPr>
        <w:adjustRightInd w:val="0"/>
        <w:snapToGrid w:val="0"/>
        <w:spacing w:line="336" w:lineRule="auto"/>
        <w:ind w:firstLineChars="200" w:firstLine="640"/>
        <w:rPr>
          <w:sz w:val="32"/>
          <w:szCs w:val="32"/>
        </w:rPr>
      </w:pPr>
      <w:r>
        <w:rPr>
          <w:rFonts w:ascii="Times New Roman" w:eastAsia="仿宋_GB2312" w:hAnsi="Times New Roman"/>
          <w:sz w:val="32"/>
          <w:szCs w:val="32"/>
        </w:rPr>
        <w:t>上半年，新区政府性基金预算</w:t>
      </w:r>
      <w:r>
        <w:rPr>
          <w:rFonts w:ascii="Times New Roman" w:eastAsia="仿宋_GB2312" w:hAnsi="Times New Roman" w:hint="eastAsia"/>
          <w:sz w:val="32"/>
          <w:szCs w:val="32"/>
        </w:rPr>
        <w:t>收入</w:t>
      </w:r>
      <w:r>
        <w:rPr>
          <w:rFonts w:ascii="Times New Roman" w:eastAsia="仿宋_GB2312" w:hAnsi="Times New Roman"/>
          <w:sz w:val="32"/>
          <w:szCs w:val="32"/>
        </w:rPr>
        <w:t>269</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亿元，增长</w:t>
      </w:r>
      <w:r>
        <w:rPr>
          <w:rFonts w:ascii="Times New Roman" w:eastAsia="仿宋_GB2312" w:hAnsi="Times New Roman"/>
          <w:sz w:val="32"/>
          <w:szCs w:val="32"/>
        </w:rPr>
        <w:t>66</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，为预算的</w:t>
      </w:r>
      <w:r>
        <w:rPr>
          <w:rFonts w:ascii="Times New Roman" w:eastAsia="仿宋_GB2312" w:hAnsi="Times New Roman"/>
          <w:sz w:val="32"/>
          <w:szCs w:val="32"/>
        </w:rPr>
        <w:t>41</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，主要是国有土地使用权出让收入区得部分增长</w:t>
      </w:r>
      <w:r>
        <w:rPr>
          <w:rFonts w:ascii="Times New Roman" w:eastAsia="仿宋_GB2312" w:hAnsi="Times New Roman"/>
          <w:sz w:val="32"/>
          <w:szCs w:val="32"/>
        </w:rPr>
        <w:t>62</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。新区政府性基金预算支出</w:t>
      </w:r>
      <w:r>
        <w:rPr>
          <w:rFonts w:ascii="Times New Roman" w:eastAsia="仿宋_GB2312" w:hAnsi="Times New Roman"/>
          <w:sz w:val="32"/>
          <w:szCs w:val="32"/>
        </w:rPr>
        <w:t>287</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亿元，增长</w:t>
      </w:r>
      <w:r>
        <w:rPr>
          <w:rFonts w:ascii="Times New Roman" w:eastAsia="仿宋_GB2312" w:hAnsi="Times New Roman"/>
          <w:sz w:val="32"/>
          <w:szCs w:val="32"/>
        </w:rPr>
        <w:t>67</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，完成预算的</w:t>
      </w:r>
      <w:r>
        <w:rPr>
          <w:rFonts w:ascii="Times New Roman" w:eastAsia="仿宋_GB2312" w:hAnsi="Times New Roman"/>
          <w:sz w:val="32"/>
          <w:szCs w:val="32"/>
        </w:rPr>
        <w:t>42</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主要是国有土地使用权出让支出增长</w:t>
      </w:r>
      <w:r>
        <w:rPr>
          <w:rFonts w:ascii="Times New Roman" w:eastAsia="仿宋_GB2312" w:hAnsi="Times New Roman"/>
          <w:sz w:val="32"/>
          <w:szCs w:val="32"/>
        </w:rPr>
        <w:t>69</w:t>
      </w:r>
      <w:r>
        <w:rPr>
          <w:rFonts w:ascii="Times New Roman" w:eastAsia="仿宋_GB2312" w:hAnsi="Times New Roman" w:hint="eastAsia"/>
          <w:sz w:val="32"/>
          <w:szCs w:val="32"/>
        </w:rPr>
        <w:t>.</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8C6B9B" w:rsidRDefault="00A5233C" w:rsidP="008C6B9B">
      <w:pPr>
        <w:adjustRightInd w:val="0"/>
        <w:snapToGrid w:val="0"/>
        <w:spacing w:line="336" w:lineRule="auto"/>
        <w:ind w:firstLineChars="200" w:firstLine="643"/>
        <w:rPr>
          <w:rFonts w:ascii="Times New Roman" w:eastAsia="楷体_GB2312" w:hAnsi="Times New Roman"/>
          <w:b/>
          <w:sz w:val="32"/>
          <w:szCs w:val="32"/>
        </w:rPr>
      </w:pPr>
      <w:r>
        <w:rPr>
          <w:rFonts w:ascii="Times New Roman" w:eastAsia="楷体_GB2312" w:hAnsi="Times New Roman"/>
          <w:b/>
          <w:sz w:val="32"/>
          <w:szCs w:val="32"/>
        </w:rPr>
        <w:t>（三）本区国有资本经营预算执行情况</w:t>
      </w:r>
    </w:p>
    <w:p w:rsidR="008C6B9B" w:rsidRDefault="00A5233C" w:rsidP="008C6B9B">
      <w:pPr>
        <w:pStyle w:val="3"/>
        <w:adjustRightInd w:val="0"/>
        <w:snapToGrid w:val="0"/>
        <w:spacing w:line="336" w:lineRule="auto"/>
        <w:rPr>
          <w:rFonts w:ascii="Times New Roman" w:eastAsia="仿宋_GB2312" w:hAnsi="Times New Roman" w:cs="Times New Roman"/>
        </w:rPr>
      </w:pPr>
      <w:r>
        <w:rPr>
          <w:rFonts w:ascii="Times New Roman" w:eastAsia="仿宋_GB2312" w:hAnsi="Times New Roman" w:cs="Times New Roman" w:hint="eastAsia"/>
        </w:rPr>
        <w:t>上半年，新区国有资本经营预算收入</w:t>
      </w:r>
      <w:r>
        <w:rPr>
          <w:rFonts w:ascii="Times New Roman" w:eastAsia="仿宋_GB2312" w:hAnsi="Times New Roman" w:cs="Times New Roman"/>
        </w:rPr>
        <w:t>13</w:t>
      </w: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亿元，为预算的</w:t>
      </w:r>
      <w:r>
        <w:rPr>
          <w:rFonts w:ascii="Times New Roman" w:eastAsia="仿宋_GB2312" w:hAnsi="Times New Roman" w:cs="Times New Roman"/>
        </w:rPr>
        <w:t>75</w:t>
      </w: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w:t>
      </w:r>
      <w:r>
        <w:rPr>
          <w:rFonts w:ascii="Times New Roman" w:eastAsia="仿宋_GB2312" w:hAnsi="Times New Roman" w:cs="Times New Roman" w:hint="eastAsia"/>
        </w:rPr>
        <w:t>。新区国有资本经营预算支出依预算单位申请安排，上半年暂未发生。</w:t>
      </w:r>
    </w:p>
    <w:p w:rsidR="008C6B9B" w:rsidRDefault="00A5233C" w:rsidP="008C6B9B">
      <w:pPr>
        <w:adjustRightInd w:val="0"/>
        <w:snapToGrid w:val="0"/>
        <w:spacing w:line="336" w:lineRule="auto"/>
        <w:ind w:firstLineChars="200" w:firstLine="640"/>
        <w:rPr>
          <w:rFonts w:ascii="Times New Roman" w:eastAsia="黑体" w:hAnsi="Times New Roman"/>
          <w:bCs/>
          <w:sz w:val="32"/>
          <w:szCs w:val="32"/>
        </w:rPr>
      </w:pPr>
      <w:r>
        <w:rPr>
          <w:rFonts w:ascii="Times New Roman" w:eastAsia="黑体" w:hAnsi="Times New Roman" w:hint="eastAsia"/>
          <w:bCs/>
          <w:sz w:val="32"/>
          <w:szCs w:val="32"/>
        </w:rPr>
        <w:t>七</w:t>
      </w:r>
      <w:r>
        <w:rPr>
          <w:rFonts w:ascii="Times New Roman" w:eastAsia="黑体" w:hAnsi="Times New Roman"/>
          <w:bCs/>
          <w:sz w:val="32"/>
          <w:szCs w:val="32"/>
        </w:rPr>
        <w:t>、</w:t>
      </w:r>
      <w:r>
        <w:rPr>
          <w:rFonts w:ascii="Times New Roman" w:eastAsia="黑体" w:hAnsi="Times New Roman"/>
          <w:bCs/>
          <w:sz w:val="32"/>
          <w:szCs w:val="32"/>
        </w:rPr>
        <w:t>2021</w:t>
      </w:r>
      <w:r>
        <w:rPr>
          <w:rFonts w:ascii="Times New Roman" w:eastAsia="黑体" w:hAnsi="Times New Roman"/>
          <w:bCs/>
          <w:sz w:val="32"/>
          <w:szCs w:val="32"/>
        </w:rPr>
        <w:t>年上半年本区财政重点工作推进落实情况</w:t>
      </w:r>
    </w:p>
    <w:p w:rsidR="008C6B9B" w:rsidRDefault="00A5233C" w:rsidP="008C6B9B">
      <w:pPr>
        <w:adjustRightInd w:val="0"/>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今年以来，我们紧紧围绕区委、区政府各项重大决策部署和区人大及其常委会的各项决议，认真落实积极的财政政策要提质增效、更可持续的工作要求，统筹推进疫情防控和经济社会发展工作，坚持稳增长保收入，夯实税源基础，优化支出结构，深化管理改革，积极发挥财政政策导向引领和财政资金聚焦保障作用，各项财政工作取得新进展。</w:t>
      </w:r>
    </w:p>
    <w:p w:rsidR="008C6B9B" w:rsidRDefault="00A5233C" w:rsidP="008C6B9B">
      <w:pPr>
        <w:adjustRightInd w:val="0"/>
        <w:snapToGrid w:val="0"/>
        <w:spacing w:line="336" w:lineRule="auto"/>
        <w:ind w:firstLineChars="200" w:firstLine="643"/>
        <w:rPr>
          <w:rFonts w:ascii="Times New Roman" w:eastAsia="楷体_GB2312" w:hAnsi="Times New Roman"/>
          <w:b/>
          <w:color w:val="000000"/>
          <w:sz w:val="32"/>
          <w:szCs w:val="32"/>
        </w:rPr>
      </w:pPr>
      <w:r>
        <w:rPr>
          <w:rFonts w:ascii="Times New Roman" w:eastAsia="楷体_GB2312" w:hAnsi="Times New Roman"/>
          <w:b/>
          <w:bCs/>
          <w:color w:val="000000"/>
          <w:sz w:val="32"/>
          <w:szCs w:val="32"/>
        </w:rPr>
        <w:t>（一）多措并举力保收入稳定</w:t>
      </w:r>
      <w:r>
        <w:rPr>
          <w:rFonts w:ascii="Times New Roman" w:eastAsia="楷体_GB2312" w:hAnsi="Times New Roman"/>
          <w:b/>
          <w:color w:val="000000"/>
          <w:sz w:val="32"/>
          <w:szCs w:val="32"/>
        </w:rPr>
        <w:t>增长</w:t>
      </w:r>
    </w:p>
    <w:p w:rsidR="008C6B9B" w:rsidRDefault="00A5233C" w:rsidP="008C6B9B">
      <w:pPr>
        <w:adjustRightInd w:val="0"/>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按照区委、区政府有关工作部署</w:t>
      </w:r>
      <w:r>
        <w:rPr>
          <w:rFonts w:ascii="Times New Roman" w:eastAsia="仿宋_GB2312" w:hAnsi="Times New Roman"/>
          <w:sz w:val="32"/>
          <w:szCs w:val="32"/>
        </w:rPr>
        <w:t>，新区财税部门</w:t>
      </w:r>
      <w:r>
        <w:rPr>
          <w:rFonts w:ascii="Times New Roman" w:eastAsia="仿宋_GB2312" w:hAnsi="Times New Roman" w:hint="eastAsia"/>
          <w:sz w:val="32"/>
          <w:szCs w:val="32"/>
        </w:rPr>
        <w:t>积极应对疫</w:t>
      </w:r>
      <w:r>
        <w:rPr>
          <w:rFonts w:ascii="Times New Roman" w:eastAsia="仿宋_GB2312" w:hAnsi="Times New Roman" w:hint="eastAsia"/>
          <w:sz w:val="32"/>
          <w:szCs w:val="32"/>
        </w:rPr>
        <w:lastRenderedPageBreak/>
        <w:t>情及免抵调库等不可比因素的影响，不断强化对</w:t>
      </w:r>
      <w:r>
        <w:rPr>
          <w:rFonts w:ascii="Times New Roman" w:eastAsia="仿宋_GB2312" w:hAnsi="Times New Roman"/>
          <w:sz w:val="32"/>
          <w:szCs w:val="32"/>
        </w:rPr>
        <w:t>经济形势和收入运行</w:t>
      </w:r>
      <w:r>
        <w:rPr>
          <w:rFonts w:ascii="Times New Roman" w:eastAsia="仿宋_GB2312" w:hAnsi="Times New Roman" w:hint="eastAsia"/>
          <w:sz w:val="32"/>
          <w:szCs w:val="32"/>
        </w:rPr>
        <w:t>的动态跟踪，特别是针对房地产、金融、汽车等对收入影响较大的行业，加强分析研判，准确把握</w:t>
      </w:r>
      <w:r>
        <w:rPr>
          <w:rFonts w:ascii="Times New Roman" w:eastAsia="仿宋_GB2312" w:hAnsi="Times New Roman"/>
          <w:sz w:val="32"/>
          <w:szCs w:val="32"/>
        </w:rPr>
        <w:t>税</w:t>
      </w:r>
      <w:r>
        <w:rPr>
          <w:rFonts w:ascii="Times New Roman" w:eastAsia="仿宋_GB2312" w:hAnsi="Times New Roman" w:hint="eastAsia"/>
          <w:sz w:val="32"/>
          <w:szCs w:val="32"/>
        </w:rPr>
        <w:t>收趋势，打好主动仗，赢得主动权。</w:t>
      </w:r>
      <w:r>
        <w:rPr>
          <w:rFonts w:ascii="Times New Roman" w:eastAsia="仿宋_GB2312" w:hAnsi="Times New Roman"/>
          <w:sz w:val="32"/>
          <w:szCs w:val="32"/>
        </w:rPr>
        <w:t>积极推进收入应用场景建设，加强对重点区域、重点行业、重点税源的监测，</w:t>
      </w:r>
      <w:r>
        <w:rPr>
          <w:rFonts w:ascii="Times New Roman" w:eastAsia="仿宋_GB2312" w:hAnsi="Times New Roman" w:hint="eastAsia"/>
          <w:sz w:val="32"/>
          <w:szCs w:val="32"/>
        </w:rPr>
        <w:t>支持</w:t>
      </w:r>
      <w:r>
        <w:rPr>
          <w:rFonts w:ascii="Times New Roman" w:eastAsia="仿宋_GB2312" w:hAnsi="Times New Roman"/>
          <w:sz w:val="32"/>
          <w:szCs w:val="32"/>
        </w:rPr>
        <w:t>相关管理局（</w:t>
      </w:r>
      <w:r w:rsidR="008C6B9B" w:rsidRPr="008C6B9B">
        <w:rPr>
          <w:rFonts w:ascii="楷体_GB2312" w:eastAsia="楷体_GB2312" w:hAnsi="楷体_GB2312" w:cs="楷体_GB2312" w:hint="eastAsia"/>
          <w:sz w:val="32"/>
          <w:szCs w:val="32"/>
        </w:rPr>
        <w:t>管委会</w:t>
      </w:r>
      <w:r>
        <w:rPr>
          <w:rFonts w:ascii="Times New Roman" w:eastAsia="仿宋_GB2312" w:hAnsi="Times New Roman"/>
          <w:sz w:val="32"/>
          <w:szCs w:val="32"/>
        </w:rPr>
        <w:t>）和镇做好安商稳商及企业服务等工作</w:t>
      </w:r>
      <w:r>
        <w:rPr>
          <w:rFonts w:ascii="Times New Roman" w:eastAsia="仿宋_GB2312" w:hAnsi="Times New Roman" w:hint="eastAsia"/>
          <w:sz w:val="32"/>
          <w:szCs w:val="32"/>
        </w:rPr>
        <w:t>。</w:t>
      </w:r>
      <w:r>
        <w:rPr>
          <w:rFonts w:ascii="Times New Roman" w:eastAsia="仿宋_GB2312" w:hAnsi="Times New Roman"/>
          <w:sz w:val="32"/>
          <w:szCs w:val="32"/>
        </w:rPr>
        <w:t>抓好重要节点税收管理，在依法合规</w:t>
      </w:r>
      <w:r>
        <w:rPr>
          <w:rFonts w:ascii="Times New Roman" w:eastAsia="仿宋_GB2312" w:hAnsi="Times New Roman" w:hint="eastAsia"/>
          <w:sz w:val="32"/>
          <w:szCs w:val="32"/>
        </w:rPr>
        <w:t>的前提下，加强税收收入</w:t>
      </w:r>
      <w:r>
        <w:rPr>
          <w:rFonts w:ascii="Times New Roman" w:eastAsia="仿宋_GB2312" w:hAnsi="Times New Roman"/>
          <w:sz w:val="32"/>
          <w:szCs w:val="32"/>
        </w:rPr>
        <w:t>组织</w:t>
      </w:r>
      <w:r>
        <w:rPr>
          <w:rFonts w:ascii="Times New Roman" w:eastAsia="仿宋_GB2312" w:hAnsi="Times New Roman" w:hint="eastAsia"/>
          <w:sz w:val="32"/>
          <w:szCs w:val="32"/>
        </w:rPr>
        <w:t>，确保应收尽收，坚决不收过头税，</w:t>
      </w:r>
      <w:r>
        <w:rPr>
          <w:rFonts w:ascii="Times New Roman" w:eastAsia="仿宋_GB2312" w:hAnsi="Times New Roman"/>
          <w:sz w:val="32"/>
          <w:szCs w:val="32"/>
        </w:rPr>
        <w:t>努力</w:t>
      </w:r>
      <w:r>
        <w:rPr>
          <w:rFonts w:ascii="Times New Roman" w:eastAsia="仿宋_GB2312" w:hAnsi="Times New Roman"/>
          <w:color w:val="000000"/>
          <w:sz w:val="32"/>
          <w:szCs w:val="32"/>
        </w:rPr>
        <w:t>实现收入平稳</w:t>
      </w:r>
      <w:r>
        <w:rPr>
          <w:rFonts w:ascii="Times New Roman" w:eastAsia="仿宋_GB2312" w:hAnsi="Times New Roman" w:hint="eastAsia"/>
          <w:color w:val="000000"/>
          <w:sz w:val="32"/>
          <w:szCs w:val="32"/>
        </w:rPr>
        <w:t>恢复与</w:t>
      </w:r>
      <w:r>
        <w:rPr>
          <w:rFonts w:ascii="Times New Roman" w:eastAsia="仿宋_GB2312" w:hAnsi="Times New Roman"/>
          <w:color w:val="000000"/>
          <w:sz w:val="32"/>
          <w:szCs w:val="32"/>
        </w:rPr>
        <w:t>增长。</w:t>
      </w:r>
      <w:r>
        <w:rPr>
          <w:rFonts w:ascii="Times New Roman" w:eastAsia="仿宋_GB2312" w:hAnsi="Times New Roman"/>
          <w:sz w:val="32"/>
          <w:szCs w:val="32"/>
        </w:rPr>
        <w:t>上半年</w:t>
      </w:r>
      <w:r>
        <w:rPr>
          <w:rFonts w:ascii="Times New Roman" w:eastAsia="仿宋_GB2312" w:hAnsi="Times New Roman" w:hint="eastAsia"/>
          <w:sz w:val="32"/>
          <w:szCs w:val="32"/>
        </w:rPr>
        <w:t>新区</w:t>
      </w:r>
      <w:r>
        <w:rPr>
          <w:rFonts w:ascii="Times New Roman" w:eastAsia="仿宋_GB2312" w:hAnsi="Times New Roman"/>
          <w:sz w:val="32"/>
          <w:szCs w:val="32"/>
        </w:rPr>
        <w:t>一般公共预算收入</w:t>
      </w:r>
      <w:r>
        <w:rPr>
          <w:rFonts w:ascii="Times New Roman" w:eastAsia="仿宋_GB2312" w:hAnsi="Times New Roman"/>
          <w:sz w:val="32"/>
          <w:szCs w:val="32"/>
        </w:rPr>
        <w:t>715.5</w:t>
      </w:r>
      <w:r>
        <w:rPr>
          <w:rFonts w:ascii="Times New Roman" w:eastAsia="仿宋_GB2312" w:hAnsi="Times New Roman"/>
          <w:sz w:val="32"/>
          <w:szCs w:val="32"/>
        </w:rPr>
        <w:t>亿元，增长</w:t>
      </w:r>
      <w:r>
        <w:rPr>
          <w:rFonts w:ascii="Times New Roman" w:eastAsia="仿宋_GB2312" w:hAnsi="Times New Roman"/>
          <w:sz w:val="32"/>
          <w:szCs w:val="32"/>
        </w:rPr>
        <w:t>11.6%</w:t>
      </w:r>
      <w:r>
        <w:rPr>
          <w:rFonts w:ascii="Times New Roman" w:eastAsia="仿宋_GB2312" w:hAnsi="Times New Roman" w:hint="eastAsia"/>
          <w:sz w:val="32"/>
          <w:szCs w:val="32"/>
        </w:rPr>
        <w:t>。</w:t>
      </w:r>
    </w:p>
    <w:p w:rsidR="008C6B9B" w:rsidRDefault="00A5233C" w:rsidP="008C6B9B">
      <w:pPr>
        <w:adjustRightInd w:val="0"/>
        <w:snapToGrid w:val="0"/>
        <w:spacing w:line="336" w:lineRule="auto"/>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（二）提质增效落实重点支出政策</w:t>
      </w:r>
    </w:p>
    <w:p w:rsidR="008C6B9B" w:rsidRDefault="008C6B9B" w:rsidP="008C6B9B">
      <w:pPr>
        <w:adjustRightInd w:val="0"/>
        <w:snapToGrid w:val="0"/>
        <w:spacing w:line="336" w:lineRule="auto"/>
        <w:ind w:firstLineChars="200" w:firstLine="643"/>
        <w:rPr>
          <w:rFonts w:ascii="Times New Roman" w:eastAsia="仿宋_GB2312" w:hAnsi="Times New Roman"/>
          <w:color w:val="000000"/>
          <w:kern w:val="0"/>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聚焦支持落实党和国家重大战略任务。一是</w:t>
      </w:r>
      <w:r>
        <w:rPr>
          <w:rFonts w:ascii="Times New Roman" w:eastAsia="仿宋_GB2312" w:hAnsi="Times New Roman" w:hint="eastAsia"/>
          <w:color w:val="000000"/>
          <w:sz w:val="32"/>
          <w:szCs w:val="32"/>
        </w:rPr>
        <w:t>全面贯彻落实党中央支持浦东打造社会主义现代化建设引领区的意见，主动对标对表，抓早细化财政工作举措和任务分工。积极做好</w:t>
      </w:r>
      <w:r>
        <w:rPr>
          <w:rFonts w:ascii="Times New Roman" w:eastAsia="仿宋_GB2312" w:hAnsi="Times New Roman" w:hint="eastAsia"/>
          <w:sz w:val="32"/>
          <w:szCs w:val="32"/>
        </w:rPr>
        <w:t>境外人才个税优惠政策及创投企业税收优惠政策落地准备工作</w:t>
      </w:r>
      <w:r>
        <w:rPr>
          <w:rFonts w:ascii="Times New Roman" w:eastAsia="仿宋_GB2312" w:hAnsi="Times New Roman" w:hint="eastAsia"/>
          <w:color w:val="000000"/>
          <w:sz w:val="32"/>
          <w:szCs w:val="32"/>
        </w:rPr>
        <w:t>。</w:t>
      </w:r>
      <w:r>
        <w:rPr>
          <w:rFonts w:ascii="Times New Roman" w:eastAsia="仿宋_GB2312" w:hAnsi="Times New Roman" w:hint="eastAsia"/>
          <w:b/>
          <w:color w:val="000000"/>
          <w:sz w:val="32"/>
          <w:szCs w:val="32"/>
        </w:rPr>
        <w:t>二是</w:t>
      </w:r>
      <w:r>
        <w:rPr>
          <w:rFonts w:ascii="Times New Roman" w:eastAsia="仿宋_GB2312" w:hAnsi="Times New Roman" w:hint="eastAsia"/>
          <w:color w:val="000000"/>
          <w:kern w:val="0"/>
          <w:sz w:val="32"/>
          <w:szCs w:val="32"/>
        </w:rPr>
        <w:t>研究制定</w:t>
      </w:r>
      <w:r>
        <w:rPr>
          <w:rFonts w:ascii="Times New Roman" w:eastAsia="仿宋_GB2312" w:hAnsi="Times New Roman" w:hint="eastAsia"/>
          <w:sz w:val="32"/>
          <w:szCs w:val="32"/>
        </w:rPr>
        <w:t>新一轮自贸试验区专项资金管理办法和“十四五”张江专项发展资金管理办法，出台</w:t>
      </w:r>
      <w:r>
        <w:rPr>
          <w:rFonts w:ascii="Times New Roman" w:eastAsia="仿宋_GB2312" w:hAnsi="Times New Roman" w:hint="eastAsia"/>
          <w:color w:val="000000"/>
          <w:kern w:val="0"/>
          <w:sz w:val="32"/>
          <w:szCs w:val="32"/>
        </w:rPr>
        <w:t>临港新片区区级专项发展资金预算管理实施细则，落实好预算安排和资金保障，</w:t>
      </w:r>
      <w:r>
        <w:rPr>
          <w:rFonts w:ascii="Times New Roman" w:eastAsia="仿宋_GB2312" w:hAnsi="Times New Roman" w:hint="eastAsia"/>
          <w:sz w:val="32"/>
          <w:szCs w:val="32"/>
        </w:rPr>
        <w:t>努力发挥专项资金示范引领和带动作用。</w:t>
      </w:r>
      <w:r>
        <w:rPr>
          <w:rFonts w:ascii="Times New Roman" w:eastAsia="仿宋_GB2312" w:hAnsi="Times New Roman" w:hint="eastAsia"/>
          <w:b/>
          <w:sz w:val="32"/>
          <w:szCs w:val="32"/>
        </w:rPr>
        <w:t>三是</w:t>
      </w:r>
      <w:r>
        <w:rPr>
          <w:rFonts w:ascii="Times New Roman" w:eastAsia="仿宋_GB2312" w:hAnsi="Times New Roman" w:hint="eastAsia"/>
          <w:sz w:val="32"/>
          <w:szCs w:val="32"/>
        </w:rPr>
        <w:t>持续推动长三角资本市场服务基地建设，继续做强“一带一路”国际仲裁中心功能，更好发挥在长三角一体化发展中的龙头辐射作用和服务“一带一路”建设桥头堡功能。</w:t>
      </w:r>
      <w:r>
        <w:rPr>
          <w:rFonts w:ascii="Times New Roman" w:eastAsia="仿宋_GB2312" w:hAnsi="Times New Roman" w:hint="eastAsia"/>
          <w:b/>
          <w:sz w:val="32"/>
          <w:szCs w:val="32"/>
        </w:rPr>
        <w:t>四是</w:t>
      </w:r>
      <w:r>
        <w:rPr>
          <w:rFonts w:ascii="Times New Roman" w:eastAsia="仿宋_GB2312" w:hAnsi="Times New Roman" w:hint="eastAsia"/>
          <w:sz w:val="32"/>
          <w:szCs w:val="32"/>
        </w:rPr>
        <w:t>全力做好第四届中国国际进口博览会服务保障相关工作。继</w:t>
      </w:r>
      <w:r>
        <w:rPr>
          <w:rFonts w:ascii="Times New Roman" w:eastAsia="仿宋_GB2312" w:hAnsi="Times New Roman" w:hint="eastAsia"/>
          <w:sz w:val="32"/>
          <w:szCs w:val="32"/>
        </w:rPr>
        <w:lastRenderedPageBreak/>
        <w:t>续支持落实好扶贫协作各项工作。</w:t>
      </w:r>
    </w:p>
    <w:p w:rsidR="008C6B9B" w:rsidRDefault="00A5233C" w:rsidP="008C6B9B">
      <w:pPr>
        <w:adjustRightInd w:val="0"/>
        <w:snapToGrid w:val="0"/>
        <w:spacing w:line="336" w:lineRule="auto"/>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sidR="008C6B9B">
        <w:rPr>
          <w:rFonts w:ascii="Times New Roman" w:eastAsia="仿宋_GB2312" w:hAnsi="Times New Roman" w:hint="eastAsia"/>
          <w:b/>
          <w:bCs/>
          <w:sz w:val="32"/>
          <w:szCs w:val="32"/>
        </w:rPr>
        <w:t>聚焦支持经济发展和优化营商环境。</w:t>
      </w:r>
      <w:r w:rsidR="008C6B9B">
        <w:rPr>
          <w:rFonts w:ascii="Times New Roman" w:eastAsia="仿宋_GB2312" w:hAnsi="Times New Roman" w:hint="eastAsia"/>
          <w:b/>
          <w:sz w:val="32"/>
          <w:szCs w:val="32"/>
        </w:rPr>
        <w:t>一是大力支持经济高质量发展。</w:t>
      </w:r>
      <w:r w:rsidR="008C6B9B">
        <w:rPr>
          <w:rFonts w:ascii="Times New Roman" w:eastAsia="仿宋_GB2312" w:hAnsi="Times New Roman" w:hint="eastAsia"/>
          <w:sz w:val="32"/>
          <w:szCs w:val="32"/>
        </w:rPr>
        <w:t>围绕强化“四大功能”，加快“五个中心”核心功能融合发展，充分发挥财政政策导向引领作用，按照“聚焦重点、贡献匹配、统筹管理、方式优化、加强监管、平稳衔接”原则，抓紧研究制定“十四五”财政扶持政策体系。延续新区促进重点优势产业高质量发展若干政策，落实财政支持“五大倍增行动”方案，继续打好财政扶持、空间保障、产业配套等政策组合拳。同时着力抓好政策兑现，上半年安排拨付经济发展专项支出</w:t>
      </w:r>
      <w:r w:rsidR="008C6B9B">
        <w:rPr>
          <w:rFonts w:ascii="Times New Roman" w:eastAsia="仿宋_GB2312" w:hAnsi="Times New Roman" w:hint="eastAsia"/>
          <w:sz w:val="32"/>
          <w:szCs w:val="32"/>
        </w:rPr>
        <w:t>163.6</w:t>
      </w:r>
      <w:r w:rsidR="008C6B9B">
        <w:rPr>
          <w:rFonts w:ascii="Times New Roman" w:eastAsia="仿宋_GB2312" w:hAnsi="Times New Roman" w:hint="eastAsia"/>
          <w:sz w:val="32"/>
          <w:szCs w:val="32"/>
        </w:rPr>
        <w:t>亿元，比上年同期增长</w:t>
      </w:r>
      <w:r w:rsidR="008C6B9B">
        <w:rPr>
          <w:rFonts w:ascii="Times New Roman" w:eastAsia="仿宋_GB2312" w:hAnsi="Times New Roman"/>
          <w:sz w:val="32"/>
          <w:szCs w:val="32"/>
        </w:rPr>
        <w:t>5.3</w:t>
      </w:r>
      <w:r w:rsidR="008C6B9B">
        <w:rPr>
          <w:rFonts w:ascii="Times New Roman" w:eastAsia="仿宋_GB2312" w:hAnsi="Times New Roman" w:hint="eastAsia"/>
          <w:sz w:val="32"/>
          <w:szCs w:val="32"/>
        </w:rPr>
        <w:t>%</w:t>
      </w:r>
      <w:r w:rsidR="008C6B9B">
        <w:rPr>
          <w:rFonts w:ascii="Times New Roman" w:eastAsia="仿宋_GB2312" w:hAnsi="Times New Roman" w:hint="eastAsia"/>
          <w:sz w:val="32"/>
          <w:szCs w:val="32"/>
        </w:rPr>
        <w:t>。</w:t>
      </w:r>
      <w:r w:rsidR="008C6B9B">
        <w:rPr>
          <w:rFonts w:ascii="Times New Roman" w:eastAsia="仿宋_GB2312" w:hAnsi="Times New Roman" w:hint="eastAsia"/>
          <w:b/>
          <w:sz w:val="32"/>
          <w:szCs w:val="32"/>
        </w:rPr>
        <w:t>二是优化创新创业环境。</w:t>
      </w:r>
      <w:r w:rsidR="008C6B9B">
        <w:rPr>
          <w:rFonts w:ascii="Times New Roman" w:eastAsia="仿宋_GB2312" w:hAnsi="Times New Roman" w:hint="eastAsia"/>
          <w:sz w:val="32"/>
          <w:szCs w:val="32"/>
        </w:rPr>
        <w:t>深化市区合作，努力构建以“浦东创新贷”为核心的市区联动中小微企业政策性融资担保体系，着力解决中小微企业融资贵、融资慢、融资难问题。</w:t>
      </w:r>
      <w:r w:rsidR="008C6B9B">
        <w:rPr>
          <w:rFonts w:ascii="Times New Roman" w:eastAsia="仿宋_GB2312" w:hAnsi="Times New Roman" w:hint="eastAsia"/>
          <w:sz w:val="32"/>
          <w:szCs w:val="32"/>
        </w:rPr>
        <w:t>1-6</w:t>
      </w:r>
      <w:r w:rsidR="008C6B9B">
        <w:rPr>
          <w:rFonts w:ascii="Times New Roman" w:eastAsia="仿宋_GB2312" w:hAnsi="Times New Roman" w:hint="eastAsia"/>
          <w:sz w:val="32"/>
          <w:szCs w:val="32"/>
        </w:rPr>
        <w:t>月份，新区</w:t>
      </w:r>
      <w:r w:rsidR="008C6B9B">
        <w:rPr>
          <w:rFonts w:ascii="Times New Roman" w:eastAsia="仿宋_GB2312" w:hAnsi="Times New Roman" w:hint="eastAsia"/>
          <w:sz w:val="32"/>
          <w:szCs w:val="32"/>
        </w:rPr>
        <w:t>1254</w:t>
      </w:r>
      <w:r w:rsidR="008C6B9B">
        <w:rPr>
          <w:rFonts w:ascii="Times New Roman" w:eastAsia="仿宋_GB2312" w:hAnsi="Times New Roman" w:hint="eastAsia"/>
          <w:sz w:val="32"/>
          <w:szCs w:val="32"/>
        </w:rPr>
        <w:t>户中小微企业共计获得政策性融资担保贷款</w:t>
      </w:r>
      <w:r w:rsidR="008C6B9B">
        <w:rPr>
          <w:rFonts w:ascii="Times New Roman" w:eastAsia="仿宋_GB2312" w:hAnsi="Times New Roman" w:hint="eastAsia"/>
          <w:sz w:val="32"/>
          <w:szCs w:val="32"/>
        </w:rPr>
        <w:t>40.55</w:t>
      </w:r>
      <w:r w:rsidR="008C6B9B">
        <w:rPr>
          <w:rFonts w:ascii="Times New Roman" w:eastAsia="仿宋_GB2312" w:hAnsi="Times New Roman" w:hint="eastAsia"/>
          <w:sz w:val="32"/>
          <w:szCs w:val="32"/>
        </w:rPr>
        <w:t>亿元、比上年同期增长</w:t>
      </w:r>
      <w:r w:rsidR="008C6B9B">
        <w:rPr>
          <w:rFonts w:ascii="Times New Roman" w:eastAsia="仿宋_GB2312" w:hAnsi="Times New Roman" w:hint="eastAsia"/>
          <w:sz w:val="32"/>
          <w:szCs w:val="32"/>
        </w:rPr>
        <w:t>50.1%</w:t>
      </w:r>
      <w:r w:rsidR="008C6B9B">
        <w:rPr>
          <w:rFonts w:ascii="Times New Roman" w:eastAsia="仿宋_GB2312" w:hAnsi="Times New Roman" w:hint="eastAsia"/>
          <w:sz w:val="32"/>
          <w:szCs w:val="32"/>
        </w:rPr>
        <w:t>。逐步扩大科技创新券覆盖范围，继续为科技型小微企业免费提供代理记账服务。支持加快推动高企培育认定和新区企业研发机构审核认定，做好孵化企业全生命周期服务。</w:t>
      </w:r>
      <w:r w:rsidR="008C6B9B">
        <w:rPr>
          <w:rFonts w:ascii="Times New Roman" w:eastAsia="仿宋_GB2312" w:hAnsi="Times New Roman" w:hint="eastAsia"/>
          <w:b/>
          <w:sz w:val="32"/>
          <w:szCs w:val="32"/>
        </w:rPr>
        <w:t>三是落实助企纾困政策。</w:t>
      </w:r>
      <w:r w:rsidR="008C6B9B">
        <w:rPr>
          <w:rFonts w:ascii="Times New Roman" w:eastAsia="仿宋_GB2312" w:hAnsi="Times New Roman" w:hint="eastAsia"/>
          <w:sz w:val="32"/>
          <w:szCs w:val="32"/>
        </w:rPr>
        <w:t>继续落实国家、市层面出台的减税降费、助企纾困政策，深化落实新区支持服务企业平稳健康发展“</w:t>
      </w:r>
      <w:r w:rsidR="008C6B9B">
        <w:rPr>
          <w:rFonts w:ascii="Times New Roman" w:eastAsia="仿宋_GB2312" w:hAnsi="Times New Roman" w:hint="eastAsia"/>
          <w:sz w:val="32"/>
          <w:szCs w:val="32"/>
        </w:rPr>
        <w:t>18</w:t>
      </w:r>
      <w:r w:rsidR="008C6B9B">
        <w:rPr>
          <w:rFonts w:ascii="Times New Roman" w:eastAsia="仿宋_GB2312" w:hAnsi="Times New Roman" w:hint="eastAsia"/>
          <w:sz w:val="32"/>
          <w:szCs w:val="32"/>
        </w:rPr>
        <w:t>条”措施，统筹运用各类财政资金，支持企业有效应对疫情影响，加快内生性增长。</w:t>
      </w:r>
      <w:r w:rsidR="008C6B9B">
        <w:rPr>
          <w:rFonts w:ascii="Times New Roman" w:eastAsia="仿宋_GB2312" w:hAnsi="Times New Roman" w:hint="eastAsia"/>
          <w:b/>
          <w:sz w:val="32"/>
          <w:szCs w:val="32"/>
        </w:rPr>
        <w:t>四是提升政务服务能级。</w:t>
      </w:r>
      <w:r w:rsidR="008C6B9B">
        <w:rPr>
          <w:rFonts w:ascii="Times New Roman" w:eastAsia="仿宋_GB2312" w:hAnsi="Times New Roman" w:hint="eastAsia"/>
          <w:sz w:val="32"/>
          <w:szCs w:val="32"/>
        </w:rPr>
        <w:t>支持深化“放管服”改革，推进政务服务“一</w:t>
      </w:r>
      <w:r w:rsidR="008C6B9B">
        <w:rPr>
          <w:rFonts w:ascii="Times New Roman" w:eastAsia="仿宋_GB2312" w:hAnsi="Times New Roman" w:hint="eastAsia"/>
          <w:sz w:val="32"/>
          <w:szCs w:val="32"/>
        </w:rPr>
        <w:lastRenderedPageBreak/>
        <w:t>网通办”，支持会计师事务所行业“一业一证”等改革，颁发首张会计行业综合许可证。支持各类会计师事务所向浦东集聚，加快推进打造“陆家嘴国际会计中心”建设。</w:t>
      </w:r>
    </w:p>
    <w:p w:rsidR="008C6B9B" w:rsidRDefault="008C6B9B" w:rsidP="008C6B9B">
      <w:pPr>
        <w:pStyle w:val="3"/>
        <w:adjustRightInd w:val="0"/>
        <w:snapToGrid w:val="0"/>
        <w:spacing w:line="336" w:lineRule="auto"/>
        <w:ind w:firstLine="643"/>
        <w:jc w:val="both"/>
        <w:rPr>
          <w:rFonts w:ascii="Times New Roman" w:eastAsia="仿宋_GB2312" w:hAnsi="Times New Roman" w:cs="Times New Roman"/>
        </w:rPr>
      </w:pPr>
      <w:r>
        <w:rPr>
          <w:rFonts w:ascii="Times New Roman" w:eastAsia="仿宋_GB2312" w:hAnsi="Times New Roman" w:cs="Times New Roman" w:hint="eastAsia"/>
          <w:b/>
          <w:bCs/>
        </w:rPr>
        <w:t>3.</w:t>
      </w:r>
      <w:r>
        <w:rPr>
          <w:rFonts w:ascii="Times New Roman" w:eastAsia="仿宋_GB2312" w:hAnsi="Times New Roman" w:cs="Times New Roman" w:hint="eastAsia"/>
          <w:b/>
          <w:bCs/>
        </w:rPr>
        <w:t>聚焦支持疫情常态化防控。一是</w:t>
      </w:r>
      <w:r>
        <w:rPr>
          <w:rFonts w:ascii="Times New Roman" w:eastAsia="仿宋_GB2312" w:hAnsi="Times New Roman" w:cs="Times New Roman" w:hint="eastAsia"/>
        </w:rPr>
        <w:t>健全公共卫生应急管理体系，制定出台公共卫生财政应急保障管理试行办法，加大疫情防控重点领域和关键环节的财政保障力度。</w:t>
      </w:r>
      <w:r>
        <w:rPr>
          <w:rFonts w:ascii="Times New Roman" w:eastAsia="仿宋_GB2312" w:hAnsi="Times New Roman" w:cs="Times New Roman" w:hint="eastAsia"/>
          <w:b/>
          <w:color w:val="000000"/>
          <w:kern w:val="0"/>
        </w:rPr>
        <w:t>二是</w:t>
      </w:r>
      <w:r>
        <w:rPr>
          <w:rFonts w:ascii="Times New Roman" w:eastAsia="仿宋_GB2312" w:hAnsi="Times New Roman" w:cs="Times New Roman" w:hint="eastAsia"/>
        </w:rPr>
        <w:t>推进传染病医院达标建设和提质增能，针对区属公立医院分类制定受疫情影响专项财政补助方案，重点保障受影响程度较深、在支援集中隔离点防疫工作中承担任务较重的公立医院。</w:t>
      </w:r>
      <w:r>
        <w:rPr>
          <w:rFonts w:ascii="Times New Roman" w:eastAsia="仿宋_GB2312" w:hAnsi="Times New Roman" w:cs="Times New Roman" w:hint="eastAsia"/>
          <w:b/>
          <w:bCs/>
        </w:rPr>
        <w:t>三是</w:t>
      </w:r>
      <w:r>
        <w:rPr>
          <w:rFonts w:ascii="Times New Roman" w:eastAsia="仿宋_GB2312" w:hAnsi="Times New Roman" w:cs="Times New Roman" w:hint="eastAsia"/>
        </w:rPr>
        <w:t>落实企业职工线上职业培训补贴等政策，切实减轻企业负担。坚持“外防输入、内防反弹”，抓</w:t>
      </w:r>
      <w:r>
        <w:rPr>
          <w:rFonts w:ascii="Times New Roman" w:eastAsia="仿宋_GB2312" w:hAnsi="Times New Roman" w:cs="Times New Roman" w:hint="eastAsia"/>
          <w:bCs/>
        </w:rPr>
        <w:t>好常态化疫情防控，按时间节点完成疫苗接种任务。上半年共计安排</w:t>
      </w:r>
      <w:r>
        <w:rPr>
          <w:rFonts w:ascii="Times New Roman" w:eastAsia="仿宋_GB2312" w:hAnsi="Times New Roman" w:cs="Times New Roman" w:hint="eastAsia"/>
        </w:rPr>
        <w:t>拨付疫情防控资金</w:t>
      </w:r>
      <w:r>
        <w:rPr>
          <w:rFonts w:ascii="Times New Roman" w:eastAsia="仿宋_GB2312" w:hAnsi="Times New Roman" w:cs="Times New Roman" w:hint="eastAsia"/>
        </w:rPr>
        <w:t>4</w:t>
      </w:r>
      <w:r>
        <w:rPr>
          <w:rFonts w:ascii="Times New Roman" w:eastAsia="仿宋_GB2312" w:hAnsi="Times New Roman" w:cs="Times New Roman"/>
        </w:rPr>
        <w:t>.</w:t>
      </w:r>
      <w:r>
        <w:rPr>
          <w:rFonts w:ascii="Times New Roman" w:eastAsia="仿宋_GB2312" w:hAnsi="Times New Roman" w:cs="Times New Roman" w:hint="eastAsia"/>
        </w:rPr>
        <w:t>2</w:t>
      </w:r>
      <w:r>
        <w:rPr>
          <w:rFonts w:ascii="Times New Roman" w:eastAsia="仿宋_GB2312" w:hAnsi="Times New Roman" w:cs="Times New Roman" w:hint="eastAsia"/>
        </w:rPr>
        <w:t>亿元，同步开展防疫补助资金核查等工作。</w:t>
      </w:r>
    </w:p>
    <w:p w:rsidR="008C6B9B" w:rsidRDefault="008C6B9B" w:rsidP="008C6B9B">
      <w:pPr>
        <w:adjustRightInd w:val="0"/>
        <w:snapToGrid w:val="0"/>
        <w:spacing w:line="336"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4.</w:t>
      </w:r>
      <w:r>
        <w:rPr>
          <w:rFonts w:ascii="Times New Roman" w:eastAsia="仿宋_GB2312" w:hAnsi="Times New Roman" w:hint="eastAsia"/>
          <w:b/>
          <w:sz w:val="32"/>
          <w:szCs w:val="32"/>
        </w:rPr>
        <w:t>聚焦支持更好满足人民对美好生活的向往。</w:t>
      </w:r>
      <w:r>
        <w:rPr>
          <w:rFonts w:ascii="Times New Roman" w:eastAsia="仿宋_GB2312" w:hAnsi="Times New Roman" w:hint="eastAsia"/>
          <w:sz w:val="32"/>
          <w:szCs w:val="32"/>
        </w:rPr>
        <w:t>始终坚持“财力有一分增长、民生就有一分改善”，统筹抓好底线民生、基本民生、质量民生，用心用情用力解决人民群众最关心最直接最现实的利益问题，不断提高公共服务均衡化、优质化水平。</w:t>
      </w:r>
      <w:r>
        <w:rPr>
          <w:rFonts w:ascii="Times New Roman" w:eastAsia="仿宋_GB2312" w:hAnsi="Times New Roman" w:hint="eastAsia"/>
          <w:sz w:val="32"/>
          <w:szCs w:val="32"/>
        </w:rPr>
        <w:t>1-6</w:t>
      </w:r>
      <w:r>
        <w:rPr>
          <w:rFonts w:ascii="Times New Roman" w:eastAsia="仿宋_GB2312" w:hAnsi="Times New Roman" w:hint="eastAsia"/>
          <w:sz w:val="32"/>
          <w:szCs w:val="32"/>
        </w:rPr>
        <w:t>月份，新区社会民生投入</w:t>
      </w:r>
      <w:r>
        <w:rPr>
          <w:rFonts w:ascii="Times New Roman" w:eastAsia="仿宋_GB2312" w:hAnsi="Times New Roman" w:hint="eastAsia"/>
          <w:sz w:val="32"/>
          <w:szCs w:val="32"/>
        </w:rPr>
        <w:t>305</w:t>
      </w:r>
      <w:r>
        <w:rPr>
          <w:rFonts w:ascii="Times New Roman" w:eastAsia="仿宋_GB2312" w:hAnsi="Times New Roman"/>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亿元，完成预算的</w:t>
      </w:r>
      <w:r>
        <w:rPr>
          <w:rFonts w:ascii="Times New Roman" w:eastAsia="仿宋_GB2312" w:hAnsi="Times New Roman" w:hint="eastAsia"/>
          <w:sz w:val="32"/>
          <w:szCs w:val="32"/>
        </w:rPr>
        <w:t>50</w:t>
      </w: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，快于新区面上支出进度</w:t>
      </w:r>
      <w:r>
        <w:rPr>
          <w:rFonts w:ascii="Times New Roman" w:eastAsia="仿宋_GB2312" w:hAnsi="Times New Roman" w:hint="eastAsia"/>
          <w:sz w:val="32"/>
          <w:szCs w:val="32"/>
        </w:rPr>
        <w:t>2.7</w:t>
      </w:r>
      <w:r>
        <w:rPr>
          <w:rFonts w:ascii="Times New Roman" w:eastAsia="仿宋_GB2312" w:hAnsi="Times New Roman" w:hint="eastAsia"/>
          <w:sz w:val="32"/>
          <w:szCs w:val="32"/>
        </w:rPr>
        <w:t>个百分点，其中：社会保障和就业支出</w:t>
      </w:r>
      <w:r>
        <w:rPr>
          <w:rFonts w:ascii="Times New Roman" w:eastAsia="仿宋_GB2312" w:hAnsi="Times New Roman" w:hint="eastAsia"/>
          <w:sz w:val="32"/>
          <w:szCs w:val="32"/>
        </w:rPr>
        <w:t>75</w:t>
      </w:r>
      <w:r>
        <w:rPr>
          <w:rFonts w:ascii="Times New Roman" w:eastAsia="仿宋_GB2312" w:hAnsi="Times New Roman"/>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亿元、增长</w:t>
      </w: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36</w:t>
      </w:r>
      <w:r>
        <w:rPr>
          <w:rFonts w:ascii="Times New Roman" w:eastAsia="仿宋_GB2312" w:hAnsi="Times New Roman"/>
          <w:sz w:val="32"/>
          <w:szCs w:val="32"/>
        </w:rPr>
        <w:t>.</w:t>
      </w:r>
      <w:r>
        <w:rPr>
          <w:rFonts w:ascii="Times New Roman" w:eastAsia="仿宋_GB2312" w:hAnsi="Times New Roman" w:hint="eastAsia"/>
          <w:sz w:val="32"/>
          <w:szCs w:val="32"/>
        </w:rPr>
        <w:t>0</w:t>
      </w:r>
      <w:r>
        <w:rPr>
          <w:rFonts w:ascii="Times New Roman" w:eastAsia="仿宋_GB2312" w:hAnsi="Times New Roman" w:hint="eastAsia"/>
          <w:sz w:val="32"/>
          <w:szCs w:val="32"/>
        </w:rPr>
        <w:t>亿元、增长</w:t>
      </w:r>
      <w:r>
        <w:rPr>
          <w:rFonts w:ascii="Times New Roman" w:eastAsia="仿宋_GB2312" w:hAnsi="Times New Roman" w:hint="eastAsia"/>
          <w:sz w:val="32"/>
          <w:szCs w:val="32"/>
        </w:rPr>
        <w:t>25</w:t>
      </w: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，教育支出</w:t>
      </w:r>
      <w:r>
        <w:rPr>
          <w:rFonts w:ascii="Times New Roman" w:eastAsia="仿宋_GB2312" w:hAnsi="Times New Roman" w:hint="eastAsia"/>
          <w:sz w:val="32"/>
          <w:szCs w:val="32"/>
        </w:rPr>
        <w:t>68</w:t>
      </w:r>
      <w:r>
        <w:rPr>
          <w:rFonts w:ascii="Times New Roman" w:eastAsia="仿宋_GB2312" w:hAnsi="Times New Roman"/>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亿元、增长</w:t>
      </w:r>
      <w:r>
        <w:rPr>
          <w:rFonts w:ascii="Times New Roman" w:eastAsia="仿宋_GB2312" w:hAnsi="Times New Roman" w:hint="eastAsia"/>
          <w:sz w:val="32"/>
          <w:szCs w:val="32"/>
        </w:rPr>
        <w:t>10</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，公共安全支出</w:t>
      </w:r>
      <w:r>
        <w:rPr>
          <w:rFonts w:ascii="Times New Roman" w:eastAsia="仿宋_GB2312" w:hAnsi="Times New Roman" w:hint="eastAsia"/>
          <w:sz w:val="32"/>
          <w:szCs w:val="32"/>
        </w:rPr>
        <w:t>28</w:t>
      </w:r>
      <w:r>
        <w:rPr>
          <w:rFonts w:ascii="Times New Roman" w:eastAsia="仿宋_GB2312" w:hAnsi="Times New Roman"/>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亿元、增长</w:t>
      </w:r>
      <w:r>
        <w:rPr>
          <w:rFonts w:ascii="Times New Roman" w:eastAsia="仿宋_GB2312" w:hAnsi="Times New Roman" w:hint="eastAsia"/>
          <w:sz w:val="32"/>
          <w:szCs w:val="32"/>
        </w:rPr>
        <w:t>43</w:t>
      </w:r>
      <w:r>
        <w:rPr>
          <w:rFonts w:ascii="Times New Roman" w:eastAsia="仿宋_GB2312" w:hAnsi="Times New Roman"/>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w:t>
      </w:r>
      <w:r>
        <w:rPr>
          <w:rFonts w:ascii="Times New Roman" w:eastAsia="仿宋_GB2312" w:hAnsi="Times New Roman" w:hint="eastAsia"/>
          <w:b/>
          <w:sz w:val="32"/>
          <w:szCs w:val="32"/>
        </w:rPr>
        <w:lastRenderedPageBreak/>
        <w:t>一是支持社会事业发展。</w:t>
      </w:r>
      <w:r>
        <w:rPr>
          <w:rFonts w:ascii="Times New Roman" w:eastAsia="仿宋_GB2312" w:hAnsi="Times New Roman" w:hint="eastAsia"/>
          <w:sz w:val="32"/>
          <w:szCs w:val="32"/>
        </w:rPr>
        <w:t>上半年，拨付促进就业专项资金</w:t>
      </w:r>
      <w:r>
        <w:rPr>
          <w:rFonts w:ascii="Times New Roman" w:eastAsia="仿宋_GB2312" w:hAnsi="Times New Roman" w:hint="eastAsia"/>
          <w:sz w:val="32"/>
          <w:szCs w:val="32"/>
        </w:rPr>
        <w:t>0.71</w:t>
      </w:r>
      <w:r>
        <w:rPr>
          <w:rFonts w:ascii="Times New Roman" w:eastAsia="仿宋_GB2312" w:hAnsi="Times New Roman" w:hint="eastAsia"/>
          <w:sz w:val="32"/>
          <w:szCs w:val="32"/>
        </w:rPr>
        <w:t>亿元，确保稳就业和扩就业政策的有效性和连续性。持续推进教育均衡优质发展，支持推动中小学校“五育并举”。支持推进新场综合医疗卫生中心、浦南医院、肺科医院等改扩建和达标建设。支持保障性安居工程建设，累计拨付安居工程资金</w:t>
      </w:r>
      <w:r>
        <w:rPr>
          <w:rFonts w:ascii="Times New Roman" w:eastAsia="仿宋_GB2312" w:hAnsi="Times New Roman" w:hint="eastAsia"/>
          <w:sz w:val="32"/>
          <w:szCs w:val="32"/>
        </w:rPr>
        <w:t>12.7</w:t>
      </w:r>
      <w:r>
        <w:rPr>
          <w:rFonts w:ascii="Times New Roman" w:eastAsia="仿宋_GB2312" w:hAnsi="Times New Roman" w:hint="eastAsia"/>
          <w:sz w:val="32"/>
          <w:szCs w:val="32"/>
        </w:rPr>
        <w:t>亿元。全力支持推进文体设施建设，全力保障浦东美术馆、金桥碧云美术馆、群艺馆等文化场馆建设运营。全力支持推进“东西南北中”区级养老机构建设，以及市区实事项目建设。</w:t>
      </w:r>
      <w:r>
        <w:rPr>
          <w:rFonts w:ascii="Times New Roman" w:eastAsia="仿宋_GB2312" w:hAnsi="Times New Roman" w:hint="eastAsia"/>
          <w:b/>
          <w:sz w:val="32"/>
          <w:szCs w:val="32"/>
        </w:rPr>
        <w:t>二是</w:t>
      </w:r>
      <w:r>
        <w:rPr>
          <w:rFonts w:ascii="Times New Roman" w:eastAsia="仿宋_GB2312" w:hAnsi="Times New Roman" w:hint="eastAsia"/>
          <w:b/>
          <w:color w:val="000000"/>
          <w:kern w:val="0"/>
          <w:sz w:val="32"/>
          <w:szCs w:val="32"/>
        </w:rPr>
        <w:t>支持提升城市治理水平</w:t>
      </w:r>
      <w:r>
        <w:rPr>
          <w:rFonts w:ascii="Times New Roman" w:eastAsia="仿宋_GB2312" w:hAnsi="Times New Roman" w:hint="eastAsia"/>
          <w:sz w:val="32"/>
          <w:szCs w:val="32"/>
        </w:rPr>
        <w:t>。</w:t>
      </w:r>
      <w:r>
        <w:rPr>
          <w:rFonts w:ascii="Times New Roman" w:eastAsia="仿宋_GB2312" w:hAnsi="Times New Roman" w:hint="eastAsia"/>
          <w:color w:val="000000"/>
          <w:kern w:val="0"/>
          <w:sz w:val="32"/>
          <w:szCs w:val="32"/>
        </w:rPr>
        <w:t>全力践行人民城市理念，围</w:t>
      </w:r>
      <w:r>
        <w:rPr>
          <w:rFonts w:ascii="Times New Roman" w:eastAsia="仿宋_GB2312" w:hAnsi="Times New Roman" w:hint="eastAsia"/>
          <w:sz w:val="32"/>
          <w:szCs w:val="32"/>
        </w:rPr>
        <w:t>绕加大力度补短板、惠民生，</w:t>
      </w:r>
      <w:r>
        <w:rPr>
          <w:rFonts w:ascii="Times New Roman" w:eastAsia="仿宋_GB2312" w:hAnsi="Times New Roman" w:hint="eastAsia"/>
          <w:sz w:val="32"/>
          <w:szCs w:val="32"/>
        </w:rPr>
        <w:t>1-6</w:t>
      </w:r>
      <w:r>
        <w:rPr>
          <w:rFonts w:ascii="Times New Roman" w:eastAsia="仿宋_GB2312" w:hAnsi="Times New Roman" w:hint="eastAsia"/>
          <w:sz w:val="32"/>
          <w:szCs w:val="32"/>
        </w:rPr>
        <w:t>月份安排拨付政府财力投资</w:t>
      </w:r>
      <w:r>
        <w:rPr>
          <w:rFonts w:ascii="Times New Roman" w:eastAsia="仿宋_GB2312" w:hAnsi="Times New Roman" w:hint="eastAsia"/>
          <w:sz w:val="32"/>
          <w:szCs w:val="32"/>
        </w:rPr>
        <w:t>357</w:t>
      </w:r>
      <w:r>
        <w:rPr>
          <w:rFonts w:ascii="Times New Roman" w:eastAsia="仿宋_GB2312" w:hAnsi="Times New Roman"/>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亿元，重点支持“金色中环发展带”、新基建、土地储备、综合交通网络建设等。</w:t>
      </w:r>
      <w:r>
        <w:rPr>
          <w:rFonts w:ascii="Times New Roman" w:eastAsia="仿宋_GB2312" w:hAnsi="Times New Roman" w:hint="eastAsia"/>
          <w:b/>
          <w:color w:val="000000"/>
          <w:kern w:val="0"/>
          <w:sz w:val="32"/>
          <w:szCs w:val="32"/>
        </w:rPr>
        <w:t>三是</w:t>
      </w:r>
      <w:r>
        <w:rPr>
          <w:rFonts w:ascii="Times New Roman" w:eastAsia="仿宋_GB2312" w:hAnsi="Times New Roman" w:hint="eastAsia"/>
          <w:b/>
          <w:sz w:val="32"/>
          <w:szCs w:val="32"/>
        </w:rPr>
        <w:t>支持乡村振兴战略。</w:t>
      </w:r>
      <w:r>
        <w:rPr>
          <w:rFonts w:ascii="Times New Roman" w:eastAsia="仿宋_GB2312" w:hAnsi="Times New Roman" w:hint="eastAsia"/>
          <w:sz w:val="32"/>
          <w:szCs w:val="32"/>
        </w:rPr>
        <w:t>研究修订“十四五”涉农财政政策，进一步加强村级组织运行经费补贴使用管理，继续支持都市现代</w:t>
      </w:r>
      <w:r>
        <w:rPr>
          <w:rFonts w:ascii="Times New Roman" w:eastAsia="仿宋_GB2312" w:hAnsi="Times New Roman" w:hint="eastAsia"/>
          <w:color w:val="000000"/>
          <w:kern w:val="0"/>
          <w:sz w:val="32"/>
          <w:szCs w:val="32"/>
        </w:rPr>
        <w:t>农业发展，</w:t>
      </w:r>
      <w:r>
        <w:rPr>
          <w:rFonts w:ascii="Times New Roman" w:eastAsia="仿宋_GB2312" w:hAnsi="Times New Roman" w:hint="eastAsia"/>
          <w:sz w:val="32"/>
          <w:szCs w:val="32"/>
        </w:rPr>
        <w:t>支持农村人居环境优化和市级乡村振兴示范村创建，加快打造“美丽家园”“绿色田园”“幸福乐园”。</w:t>
      </w:r>
    </w:p>
    <w:p w:rsidR="008C6B9B" w:rsidRDefault="00A5233C" w:rsidP="008C6B9B">
      <w:pPr>
        <w:adjustRightInd w:val="0"/>
        <w:snapToGrid w:val="0"/>
        <w:spacing w:line="336" w:lineRule="auto"/>
        <w:ind w:firstLineChars="200" w:firstLine="643"/>
        <w:rPr>
          <w:rFonts w:ascii="Times New Roman" w:eastAsia="楷体_GB2312" w:hAnsi="Times New Roman"/>
          <w:b/>
          <w:sz w:val="32"/>
          <w:szCs w:val="32"/>
        </w:rPr>
      </w:pPr>
      <w:r>
        <w:rPr>
          <w:rFonts w:ascii="Times New Roman" w:eastAsia="楷体_GB2312" w:hAnsi="Times New Roman"/>
          <w:b/>
          <w:sz w:val="32"/>
          <w:szCs w:val="32"/>
        </w:rPr>
        <w:t>（三）扎实推进财政改革发展工作</w:t>
      </w:r>
    </w:p>
    <w:p w:rsidR="008C6B9B" w:rsidRDefault="008C6B9B" w:rsidP="005811AF">
      <w:pPr>
        <w:adjustRightInd w:val="0"/>
        <w:snapToGrid w:val="0"/>
        <w:spacing w:line="336" w:lineRule="auto"/>
        <w:ind w:firstLineChars="200" w:firstLine="643"/>
        <w:rPr>
          <w:rFonts w:ascii="Times New Roman" w:eastAsia="黑体" w:hAnsi="Times New Roman"/>
          <w:bCs/>
          <w:sz w:val="32"/>
          <w:szCs w:val="32"/>
        </w:rPr>
      </w:pPr>
      <w:r>
        <w:rPr>
          <w:rFonts w:ascii="Times New Roman" w:eastAsia="仿宋_GB2312" w:hAnsi="Times New Roman" w:hint="eastAsia"/>
          <w:b/>
          <w:sz w:val="32"/>
          <w:szCs w:val="32"/>
        </w:rPr>
        <w:t>一是开展区镇财政体制评估问效。</w:t>
      </w:r>
      <w:r>
        <w:rPr>
          <w:rFonts w:ascii="Times New Roman" w:eastAsia="仿宋_GB2312" w:hAnsi="Times New Roman" w:hint="eastAsia"/>
          <w:sz w:val="32"/>
          <w:szCs w:val="32"/>
        </w:rPr>
        <w:t>坚持问题导向，进一步深化完善财力与事权相匹配、事权与支出责任相匹配的镇级财政保障长效机制，推动镇财政更可持续发展。</w:t>
      </w:r>
      <w:r>
        <w:rPr>
          <w:rFonts w:ascii="Times New Roman" w:eastAsia="仿宋_GB2312" w:hAnsi="Times New Roman" w:hint="eastAsia"/>
          <w:b/>
          <w:sz w:val="32"/>
          <w:szCs w:val="32"/>
        </w:rPr>
        <w:t>二是优化区对镇转移支付方案。</w:t>
      </w:r>
      <w:r>
        <w:rPr>
          <w:rFonts w:ascii="Times New Roman" w:eastAsia="仿宋_GB2312" w:hAnsi="Times New Roman" w:hint="eastAsia"/>
          <w:bCs/>
          <w:sz w:val="32"/>
          <w:szCs w:val="32"/>
        </w:rPr>
        <w:t>落实纯农镇差别政策，建立均衡性转移支付固定增长机制，不断提高各镇基本公共服务均等化财力保障水平</w:t>
      </w:r>
      <w:r>
        <w:rPr>
          <w:rFonts w:ascii="Times New Roman" w:eastAsia="仿宋_GB2312" w:hAnsi="Times New Roman" w:hint="eastAsia"/>
          <w:sz w:val="32"/>
          <w:szCs w:val="32"/>
        </w:rPr>
        <w:t>。</w:t>
      </w:r>
      <w:r>
        <w:rPr>
          <w:rFonts w:ascii="Times New Roman" w:eastAsia="仿宋_GB2312" w:hAnsi="Times New Roman" w:hint="eastAsia"/>
          <w:b/>
          <w:sz w:val="32"/>
          <w:szCs w:val="32"/>
        </w:rPr>
        <w:t>三是研究</w:t>
      </w:r>
      <w:r>
        <w:rPr>
          <w:rFonts w:ascii="Times New Roman" w:eastAsia="仿宋_GB2312" w:hAnsi="Times New Roman" w:hint="eastAsia"/>
          <w:b/>
          <w:color w:val="000000"/>
          <w:sz w:val="32"/>
          <w:szCs w:val="32"/>
        </w:rPr>
        <w:lastRenderedPageBreak/>
        <w:t>区以下增值税留抵退税分担机制。</w:t>
      </w:r>
      <w:r>
        <w:rPr>
          <w:rFonts w:ascii="Times New Roman" w:eastAsia="仿宋_GB2312" w:hAnsi="Times New Roman" w:hint="eastAsia"/>
          <w:color w:val="000000"/>
          <w:sz w:val="32"/>
          <w:szCs w:val="32"/>
        </w:rPr>
        <w:t>在参照中央、市做法，合理分担开发区、镇增值税留抵退税的基础上，加大对薄弱镇支持力度，对相关镇因分担机制调整增加的增值税留抵退税，全部由新区承担。</w:t>
      </w:r>
      <w:r>
        <w:rPr>
          <w:rFonts w:ascii="Times New Roman" w:eastAsia="仿宋_GB2312" w:hAnsi="Times New Roman" w:hint="eastAsia"/>
          <w:b/>
          <w:color w:val="000000"/>
          <w:sz w:val="32"/>
          <w:szCs w:val="32"/>
        </w:rPr>
        <w:t>四是</w:t>
      </w:r>
      <w:r>
        <w:rPr>
          <w:rFonts w:ascii="Times New Roman" w:eastAsia="仿宋_GB2312" w:hAnsi="Times New Roman" w:hint="eastAsia"/>
          <w:b/>
          <w:sz w:val="32"/>
          <w:szCs w:val="32"/>
        </w:rPr>
        <w:t>深化预算绩效管理改革。</w:t>
      </w:r>
      <w:r>
        <w:rPr>
          <w:rFonts w:ascii="Times New Roman" w:eastAsia="仿宋_GB2312" w:hAnsi="Times New Roman" w:hint="eastAsia"/>
          <w:sz w:val="32"/>
          <w:szCs w:val="32"/>
        </w:rPr>
        <w:t>加快构建和完善新区“</w:t>
      </w:r>
      <w:r>
        <w:rPr>
          <w:rFonts w:ascii="Times New Roman" w:eastAsia="仿宋_GB2312" w:hAnsi="Times New Roman" w:hint="eastAsia"/>
          <w:sz w:val="32"/>
          <w:szCs w:val="32"/>
        </w:rPr>
        <w:t>1+1+1+5+X</w:t>
      </w:r>
      <w:r>
        <w:rPr>
          <w:rFonts w:ascii="Times New Roman" w:eastAsia="仿宋_GB2312" w:hAnsi="Times New Roman" w:hint="eastAsia"/>
          <w:sz w:val="32"/>
          <w:szCs w:val="32"/>
        </w:rPr>
        <w:t>”预算绩效管理体系，加快建设覆盖新区所有部门的核心指标库和预算绩效应用场景的实战化步伐。按照市财政要求，进一步规范第三方机构参与预算绩效管理。结合审计整改要求，进一步加强绩效目标管理，对执行中调整、追加项目全部编报绩效目标并加强审核。</w:t>
      </w:r>
      <w:r>
        <w:rPr>
          <w:rFonts w:ascii="Times New Roman" w:eastAsia="仿宋_GB2312" w:hAnsi="Times New Roman" w:hint="eastAsia"/>
          <w:b/>
          <w:sz w:val="32"/>
          <w:szCs w:val="32"/>
          <w:lang w:val="zh-TW"/>
        </w:rPr>
        <w:t>五是</w:t>
      </w:r>
      <w:r>
        <w:rPr>
          <w:rFonts w:ascii="Times New Roman" w:eastAsia="仿宋_GB2312" w:hAnsi="Times New Roman" w:hint="eastAsia"/>
          <w:b/>
          <w:sz w:val="32"/>
          <w:szCs w:val="32"/>
        </w:rPr>
        <w:t>稳步推进项目预算评审。</w:t>
      </w:r>
      <w:r>
        <w:rPr>
          <w:rFonts w:ascii="Times New Roman" w:eastAsia="仿宋_GB2312" w:hAnsi="Times New Roman" w:hint="eastAsia"/>
          <w:sz w:val="32"/>
          <w:szCs w:val="32"/>
        </w:rPr>
        <w:t>抓早启动</w:t>
      </w:r>
      <w:r>
        <w:rPr>
          <w:rFonts w:ascii="Times New Roman" w:eastAsia="仿宋_GB2312" w:hAnsi="Times New Roman" w:hint="eastAsia"/>
          <w:sz w:val="32"/>
          <w:szCs w:val="32"/>
        </w:rPr>
        <w:t>2022</w:t>
      </w:r>
      <w:r>
        <w:rPr>
          <w:rFonts w:ascii="Times New Roman" w:eastAsia="仿宋_GB2312" w:hAnsi="Times New Roman" w:hint="eastAsia"/>
          <w:sz w:val="32"/>
          <w:szCs w:val="32"/>
        </w:rPr>
        <w:t>年区级财政项目预算评审工作，申报评审金额</w:t>
      </w:r>
      <w:r>
        <w:rPr>
          <w:rFonts w:ascii="Times New Roman" w:eastAsia="仿宋_GB2312" w:hAnsi="Times New Roman" w:hint="eastAsia"/>
          <w:sz w:val="32"/>
          <w:szCs w:val="32"/>
        </w:rPr>
        <w:t>335.5</w:t>
      </w:r>
      <w:r>
        <w:rPr>
          <w:rFonts w:ascii="Times New Roman" w:eastAsia="仿宋_GB2312" w:hAnsi="Times New Roman" w:hint="eastAsia"/>
          <w:sz w:val="32"/>
          <w:szCs w:val="32"/>
        </w:rPr>
        <w:t>亿元，增长</w:t>
      </w:r>
      <w:r>
        <w:rPr>
          <w:rFonts w:ascii="Times New Roman" w:eastAsia="仿宋_GB2312" w:hAnsi="Times New Roman" w:hint="eastAsia"/>
          <w:sz w:val="32"/>
          <w:szCs w:val="32"/>
        </w:rPr>
        <w:t>16.2%</w:t>
      </w:r>
      <w:r>
        <w:rPr>
          <w:rFonts w:ascii="Times New Roman" w:eastAsia="仿宋_GB2312" w:hAnsi="Times New Roman" w:hint="eastAsia"/>
          <w:sz w:val="32"/>
          <w:szCs w:val="32"/>
        </w:rPr>
        <w:t>，占一般公共预算支出比重达</w:t>
      </w:r>
      <w:r>
        <w:rPr>
          <w:rFonts w:ascii="Times New Roman" w:eastAsia="仿宋_GB2312" w:hAnsi="Times New Roman" w:hint="eastAsia"/>
          <w:sz w:val="32"/>
          <w:szCs w:val="32"/>
        </w:rPr>
        <w:t>94%</w:t>
      </w:r>
      <w:r>
        <w:rPr>
          <w:rFonts w:ascii="Times New Roman" w:eastAsia="仿宋_GB2312" w:hAnsi="Times New Roman" w:hint="eastAsia"/>
          <w:sz w:val="32"/>
          <w:szCs w:val="32"/>
        </w:rPr>
        <w:t>。选取部分已到期专项资金和重大专项支出开展事前绩效评估试点。</w:t>
      </w:r>
      <w:r>
        <w:rPr>
          <w:rFonts w:ascii="Times New Roman" w:eastAsia="仿宋_GB2312" w:hAnsi="Times New Roman" w:hint="eastAsia"/>
          <w:b/>
          <w:sz w:val="32"/>
          <w:szCs w:val="32"/>
        </w:rPr>
        <w:t>六是深化政府采购管理改革。</w:t>
      </w:r>
      <w:r>
        <w:rPr>
          <w:rFonts w:ascii="Times New Roman" w:eastAsia="仿宋_GB2312" w:hAnsi="Times New Roman" w:hint="eastAsia"/>
          <w:sz w:val="32"/>
          <w:szCs w:val="32"/>
        </w:rPr>
        <w:t>全面推行采购意向公开，做好与市采购云平台衔接，制定出台新区中介集市管理办法（</w:t>
      </w:r>
      <w:r w:rsidRPr="008C6B9B">
        <w:rPr>
          <w:rFonts w:ascii="楷体_GB2312" w:eastAsia="楷体_GB2312" w:hAnsi="楷体_GB2312" w:cs="楷体_GB2312" w:hint="eastAsia"/>
          <w:sz w:val="32"/>
          <w:szCs w:val="32"/>
        </w:rPr>
        <w:t>试行</w:t>
      </w:r>
      <w:r>
        <w:rPr>
          <w:rFonts w:ascii="Times New Roman" w:eastAsia="仿宋_GB2312" w:hAnsi="Times New Roman" w:hint="eastAsia"/>
          <w:sz w:val="32"/>
          <w:szCs w:val="32"/>
        </w:rPr>
        <w:t>），开展建设工程招投标领域廉政风险问题专项治理延伸检查。</w:t>
      </w:r>
      <w:r>
        <w:rPr>
          <w:rFonts w:ascii="Times New Roman" w:eastAsia="仿宋_GB2312" w:hAnsi="Times New Roman" w:hint="eastAsia"/>
          <w:b/>
          <w:sz w:val="32"/>
          <w:szCs w:val="32"/>
        </w:rPr>
        <w:t>七是规范政府购买服务管理。</w:t>
      </w:r>
      <w:r>
        <w:rPr>
          <w:rFonts w:ascii="Times New Roman" w:eastAsia="仿宋_GB2312" w:hAnsi="Times New Roman" w:hint="eastAsia"/>
          <w:bCs/>
          <w:sz w:val="32"/>
          <w:szCs w:val="32"/>
        </w:rPr>
        <w:t>研究制定</w:t>
      </w:r>
      <w:r>
        <w:rPr>
          <w:rFonts w:ascii="Times New Roman" w:eastAsia="仿宋_GB2312" w:hAnsi="Times New Roman" w:hint="eastAsia"/>
          <w:sz w:val="32"/>
          <w:szCs w:val="32"/>
        </w:rPr>
        <w:t>政府购买服务管理办法和政府购买服务“六不得”“六严禁”工作提示，</w:t>
      </w:r>
      <w:r>
        <w:rPr>
          <w:rFonts w:ascii="Times New Roman" w:eastAsia="仿宋_GB2312" w:hAnsi="Times New Roman" w:hint="eastAsia"/>
          <w:bCs/>
          <w:sz w:val="32"/>
          <w:szCs w:val="32"/>
        </w:rPr>
        <w:t>加强“负面清单”管理。</w:t>
      </w:r>
      <w:r>
        <w:rPr>
          <w:rFonts w:ascii="Times New Roman" w:eastAsia="仿宋_GB2312" w:hAnsi="Times New Roman" w:hint="eastAsia"/>
          <w:b/>
          <w:bCs/>
          <w:sz w:val="32"/>
          <w:szCs w:val="32"/>
        </w:rPr>
        <w:t>八</w:t>
      </w:r>
      <w:r>
        <w:rPr>
          <w:rFonts w:ascii="Times New Roman" w:eastAsia="仿宋_GB2312" w:hAnsi="Times New Roman" w:hint="eastAsia"/>
          <w:b/>
          <w:sz w:val="32"/>
          <w:szCs w:val="32"/>
        </w:rPr>
        <w:t>是强化国有资产管理。</w:t>
      </w:r>
      <w:r>
        <w:rPr>
          <w:rFonts w:ascii="Times New Roman" w:eastAsia="仿宋_GB2312" w:hAnsi="Times New Roman" w:hint="eastAsia"/>
          <w:sz w:val="32"/>
          <w:szCs w:val="32"/>
        </w:rPr>
        <w:t>编制</w:t>
      </w:r>
      <w:r>
        <w:rPr>
          <w:rFonts w:ascii="Times New Roman" w:eastAsia="仿宋_GB2312" w:hAnsi="Times New Roman" w:hint="eastAsia"/>
          <w:sz w:val="32"/>
          <w:szCs w:val="32"/>
        </w:rPr>
        <w:t>2020</w:t>
      </w:r>
      <w:r>
        <w:rPr>
          <w:rFonts w:ascii="Times New Roman" w:eastAsia="仿宋_GB2312" w:hAnsi="Times New Roman" w:hint="eastAsia"/>
          <w:sz w:val="32"/>
          <w:szCs w:val="32"/>
        </w:rPr>
        <w:t>年度浦东新区国有资产管理情况综合报告。进一步规范国有资产出租出借收入管理</w:t>
      </w:r>
      <w:r>
        <w:rPr>
          <w:rFonts w:ascii="Times New Roman" w:eastAsia="仿宋_GB2312" w:hAnsi="Times New Roman" w:hint="eastAsia"/>
          <w:color w:val="000000"/>
          <w:kern w:val="0"/>
          <w:sz w:val="32"/>
          <w:szCs w:val="32"/>
        </w:rPr>
        <w:t>。</w:t>
      </w:r>
      <w:r>
        <w:rPr>
          <w:rFonts w:ascii="Times New Roman" w:eastAsia="仿宋_GB2312" w:hAnsi="Times New Roman" w:hint="eastAsia"/>
          <w:b/>
          <w:sz w:val="32"/>
          <w:szCs w:val="32"/>
        </w:rPr>
        <w:t>九是有序</w:t>
      </w:r>
      <w:r>
        <w:rPr>
          <w:rFonts w:ascii="Times New Roman" w:eastAsia="仿宋_GB2312" w:hAnsi="Times New Roman" w:hint="eastAsia"/>
          <w:b/>
          <w:bCs/>
          <w:sz w:val="32"/>
          <w:szCs w:val="32"/>
        </w:rPr>
        <w:t>推进应用场景深化整合。</w:t>
      </w:r>
      <w:r>
        <w:rPr>
          <w:rFonts w:ascii="Times New Roman" w:eastAsia="仿宋_GB2312" w:hAnsi="Times New Roman" w:hint="eastAsia"/>
          <w:bCs/>
          <w:sz w:val="32"/>
          <w:szCs w:val="32"/>
        </w:rPr>
        <w:t>加快代理记账行业、预算绩效管理和政府采购平台与新区城市大脑的数据联通，开发财政统一工单管理系统并实</w:t>
      </w:r>
      <w:r>
        <w:rPr>
          <w:rFonts w:ascii="Times New Roman" w:eastAsia="仿宋_GB2312" w:hAnsi="Times New Roman" w:hint="eastAsia"/>
          <w:bCs/>
          <w:sz w:val="32"/>
          <w:szCs w:val="32"/>
        </w:rPr>
        <w:lastRenderedPageBreak/>
        <w:t>时推送各区级预算部门，形成一体化全过程监管闭环。继续抓好财税收入、财政扶持、房屋资产等应用场景建设。</w:t>
      </w:r>
      <w:r>
        <w:rPr>
          <w:rFonts w:ascii="Times New Roman" w:eastAsia="仿宋_GB2312" w:hAnsi="Times New Roman" w:hint="eastAsia"/>
          <w:b/>
          <w:sz w:val="32"/>
          <w:szCs w:val="32"/>
        </w:rPr>
        <w:t>十是落实银行贡献度评价激励工作。</w:t>
      </w:r>
      <w:r>
        <w:rPr>
          <w:rFonts w:ascii="Times New Roman" w:eastAsia="仿宋_GB2312" w:hAnsi="Times New Roman" w:hint="eastAsia"/>
          <w:sz w:val="32"/>
          <w:szCs w:val="32"/>
        </w:rPr>
        <w:t>研究建立银行贡献度评价激励“</w:t>
      </w:r>
      <w:r>
        <w:rPr>
          <w:rFonts w:ascii="Times New Roman" w:eastAsia="仿宋_GB2312" w:hAnsi="Times New Roman" w:hint="eastAsia"/>
          <w:sz w:val="32"/>
          <w:szCs w:val="32"/>
        </w:rPr>
        <w:t>1+5+1</w:t>
      </w:r>
      <w:r>
        <w:rPr>
          <w:rFonts w:ascii="Times New Roman" w:eastAsia="仿宋_GB2312" w:hAnsi="Times New Roman" w:hint="eastAsia"/>
          <w:sz w:val="32"/>
          <w:szCs w:val="32"/>
        </w:rPr>
        <w:t>”制度体系，完成</w:t>
      </w:r>
      <w:r>
        <w:rPr>
          <w:rFonts w:ascii="Times New Roman" w:eastAsia="仿宋_GB2312" w:hAnsi="Times New Roman" w:hint="eastAsia"/>
          <w:sz w:val="32"/>
          <w:szCs w:val="32"/>
        </w:rPr>
        <w:t>2020</w:t>
      </w:r>
      <w:r>
        <w:rPr>
          <w:rFonts w:ascii="Times New Roman" w:eastAsia="仿宋_GB2312" w:hAnsi="Times New Roman" w:hint="eastAsia"/>
          <w:sz w:val="32"/>
          <w:szCs w:val="32"/>
        </w:rPr>
        <w:t>年度银行贡献度评价工作。</w:t>
      </w:r>
      <w:r>
        <w:rPr>
          <w:rFonts w:ascii="Times New Roman" w:eastAsia="仿宋_GB2312" w:hAnsi="Times New Roman" w:hint="eastAsia"/>
          <w:b/>
          <w:sz w:val="32"/>
          <w:szCs w:val="32"/>
        </w:rPr>
        <w:t>十一是做好直达资金管理。</w:t>
      </w:r>
      <w:r>
        <w:rPr>
          <w:rFonts w:ascii="Times New Roman" w:eastAsia="仿宋_GB2312" w:hAnsi="Times New Roman" w:hint="eastAsia"/>
          <w:sz w:val="32"/>
          <w:szCs w:val="32"/>
        </w:rPr>
        <w:t>严格落实直达资金“</w:t>
      </w:r>
      <w:r>
        <w:rPr>
          <w:rFonts w:ascii="Times New Roman" w:eastAsia="仿宋_GB2312" w:hAnsi="Times New Roman" w:hint="eastAsia"/>
          <w:sz w:val="32"/>
          <w:szCs w:val="32"/>
        </w:rPr>
        <w:t>5</w:t>
      </w:r>
      <w:r>
        <w:rPr>
          <w:rFonts w:ascii="Times New Roman" w:eastAsia="仿宋_GB2312" w:hAnsi="Times New Roman" w:hint="eastAsia"/>
          <w:sz w:val="32"/>
          <w:szCs w:val="32"/>
        </w:rPr>
        <w:t>项监管机制</w:t>
      </w:r>
      <w:r>
        <w:rPr>
          <w:rFonts w:ascii="Times New Roman" w:eastAsia="仿宋_GB2312" w:hAnsi="Times New Roman" w:hint="eastAsia"/>
          <w:sz w:val="32"/>
          <w:szCs w:val="32"/>
        </w:rPr>
        <w:t>+1</w:t>
      </w:r>
      <w:r>
        <w:rPr>
          <w:rFonts w:ascii="Times New Roman" w:eastAsia="仿宋_GB2312" w:hAnsi="Times New Roman" w:hint="eastAsia"/>
          <w:sz w:val="32"/>
          <w:szCs w:val="32"/>
        </w:rPr>
        <w:t>本资金台账”的工作要求，促进直达资金在纾困解难、惠企利民等方面发挥更大作用。</w:t>
      </w:r>
    </w:p>
    <w:p w:rsidR="008C6B9B" w:rsidRDefault="00A5233C" w:rsidP="008C6B9B">
      <w:pPr>
        <w:numPr>
          <w:ilvl w:val="255"/>
          <w:numId w:val="0"/>
        </w:numPr>
        <w:adjustRightInd w:val="0"/>
        <w:snapToGrid w:val="0"/>
        <w:spacing w:line="336" w:lineRule="auto"/>
        <w:ind w:firstLineChars="200" w:firstLine="640"/>
        <w:rPr>
          <w:rFonts w:ascii="Times New Roman" w:eastAsia="黑体" w:hAnsi="Times New Roman"/>
          <w:bCs/>
          <w:sz w:val="32"/>
          <w:szCs w:val="32"/>
        </w:rPr>
      </w:pPr>
      <w:r>
        <w:rPr>
          <w:rFonts w:ascii="Times New Roman" w:eastAsia="黑体" w:hAnsi="Times New Roman" w:hint="eastAsia"/>
          <w:bCs/>
          <w:sz w:val="32"/>
          <w:szCs w:val="32"/>
        </w:rPr>
        <w:t>八、</w:t>
      </w:r>
      <w:r>
        <w:rPr>
          <w:rFonts w:ascii="Times New Roman" w:eastAsia="黑体" w:hAnsi="Times New Roman"/>
          <w:bCs/>
          <w:sz w:val="32"/>
          <w:szCs w:val="32"/>
        </w:rPr>
        <w:t>下一阶段财政主要工作</w:t>
      </w:r>
    </w:p>
    <w:p w:rsidR="008C6B9B" w:rsidRDefault="00A5233C" w:rsidP="008C6B9B">
      <w:pPr>
        <w:adjustRightInd w:val="0"/>
        <w:snapToGrid w:val="0"/>
        <w:spacing w:line="336" w:lineRule="auto"/>
        <w:ind w:firstLineChars="200" w:firstLine="643"/>
        <w:rPr>
          <w:rFonts w:ascii="Times New Roman" w:eastAsia="楷体_GB2312" w:hAnsi="Times New Roman"/>
          <w:b/>
          <w:sz w:val="32"/>
          <w:szCs w:val="32"/>
        </w:rPr>
      </w:pPr>
      <w:r>
        <w:rPr>
          <w:rFonts w:ascii="Times New Roman" w:eastAsia="楷体_GB2312" w:hAnsi="Times New Roman"/>
          <w:b/>
          <w:sz w:val="32"/>
          <w:szCs w:val="32"/>
        </w:rPr>
        <w:t>（一）强化增收节支，努力实现预算收支平衡</w:t>
      </w:r>
    </w:p>
    <w:p w:rsidR="008C6B9B" w:rsidRPr="008C6B9B" w:rsidRDefault="008C6B9B" w:rsidP="008C6B9B">
      <w:pPr>
        <w:adjustRightInd w:val="0"/>
        <w:snapToGrid w:val="0"/>
        <w:spacing w:line="336" w:lineRule="auto"/>
        <w:ind w:firstLineChars="200" w:firstLine="640"/>
        <w:rPr>
          <w:rFonts w:ascii="仿宋_GB2312" w:eastAsia="仿宋_GB2312" w:hAnsi="仿宋_GB2312" w:cs="仿宋_GB2312"/>
          <w:sz w:val="32"/>
          <w:szCs w:val="32"/>
        </w:rPr>
      </w:pPr>
      <w:r w:rsidRPr="008C6B9B">
        <w:rPr>
          <w:rFonts w:ascii="仿宋_GB2312" w:eastAsia="仿宋_GB2312" w:hAnsi="仿宋_GB2312" w:cs="仿宋_GB2312" w:hint="eastAsia"/>
          <w:sz w:val="32"/>
          <w:szCs w:val="32"/>
        </w:rPr>
        <w:t>下半年，新区经济仍面临一定的不稳定性、不确定性因素，国内外疫情变化的影响依然存在。但与此同时，党中央作出的支持浦东打造社会主义现代化建设引领区的意见，以及后续支持政策的陆续出台，都将为经济高质量发展和收入增长奠定坚实基础。在这一形势下，新区将全面落实积极财政政策要提质增效、更可持续的要求，严格坚持政府过“紧日子”方针，狠抓增收节支，确保全年预算收支平衡。</w:t>
      </w:r>
    </w:p>
    <w:p w:rsidR="008C6B9B" w:rsidRPr="008C6B9B" w:rsidRDefault="008C6B9B" w:rsidP="008C6B9B">
      <w:pPr>
        <w:adjustRightInd w:val="0"/>
        <w:snapToGrid w:val="0"/>
        <w:spacing w:line="336" w:lineRule="auto"/>
        <w:ind w:firstLineChars="200" w:firstLine="643"/>
        <w:rPr>
          <w:rFonts w:ascii="仿宋_GB2312" w:eastAsia="仿宋_GB2312" w:hAnsi="仿宋_GB2312" w:cs="仿宋_GB2312"/>
          <w:color w:val="000000"/>
          <w:sz w:val="32"/>
          <w:szCs w:val="32"/>
        </w:rPr>
      </w:pPr>
      <w:r w:rsidRPr="008C6B9B">
        <w:rPr>
          <w:rFonts w:ascii="仿宋_GB2312" w:eastAsia="仿宋_GB2312" w:hAnsi="仿宋_GB2312" w:cs="仿宋_GB2312" w:hint="eastAsia"/>
          <w:b/>
          <w:sz w:val="32"/>
          <w:szCs w:val="32"/>
        </w:rPr>
        <w:t>增收方面，一是</w:t>
      </w:r>
      <w:r w:rsidRPr="008C6B9B">
        <w:rPr>
          <w:rFonts w:ascii="仿宋_GB2312" w:eastAsia="仿宋_GB2312" w:hAnsi="仿宋_GB2312" w:cs="仿宋_GB2312" w:hint="eastAsia"/>
          <w:sz w:val="32"/>
          <w:szCs w:val="32"/>
        </w:rPr>
        <w:t>按照</w:t>
      </w:r>
      <w:r w:rsidRPr="008C6B9B">
        <w:rPr>
          <w:rFonts w:ascii="仿宋_GB2312" w:eastAsia="仿宋_GB2312" w:hAnsi="仿宋_GB2312" w:cs="仿宋_GB2312" w:hint="eastAsia"/>
          <w:color w:val="000000"/>
          <w:sz w:val="32"/>
          <w:szCs w:val="32"/>
        </w:rPr>
        <w:t>市、区有关稳增长要求，密切关注影响收入运行的各项经济指标、政策和不可比因素，抓好三季度、全年等重要节点收入稳增长工作，进一步摸清底数，加强收入组织，合理、精准把握入库进度，确保在完成年初人代会确定的收入目标基础上有进一步提升。</w:t>
      </w:r>
      <w:r w:rsidRPr="008C6B9B">
        <w:rPr>
          <w:rFonts w:ascii="仿宋_GB2312" w:eastAsia="仿宋_GB2312" w:hAnsi="仿宋_GB2312" w:cs="仿宋_GB2312" w:hint="eastAsia"/>
          <w:b/>
          <w:bCs/>
          <w:sz w:val="32"/>
          <w:szCs w:val="32"/>
        </w:rPr>
        <w:t>二是</w:t>
      </w:r>
      <w:r w:rsidRPr="008C6B9B">
        <w:rPr>
          <w:rFonts w:ascii="仿宋_GB2312" w:eastAsia="仿宋_GB2312" w:hAnsi="仿宋_GB2312" w:cs="仿宋_GB2312" w:hint="eastAsia"/>
          <w:color w:val="000000"/>
          <w:sz w:val="32"/>
          <w:szCs w:val="32"/>
        </w:rPr>
        <w:t>运用财税收入应用场景做好收入预</w:t>
      </w:r>
      <w:r w:rsidRPr="008C6B9B">
        <w:rPr>
          <w:rFonts w:ascii="仿宋_GB2312" w:eastAsia="仿宋_GB2312" w:hAnsi="仿宋_GB2312" w:cs="仿宋_GB2312" w:hint="eastAsia"/>
          <w:color w:val="000000"/>
          <w:sz w:val="32"/>
          <w:szCs w:val="32"/>
        </w:rPr>
        <w:lastRenderedPageBreak/>
        <w:t>测分析和风险防控处置，持续加强企业服务，</w:t>
      </w:r>
      <w:r w:rsidRPr="008C6B9B">
        <w:rPr>
          <w:rFonts w:ascii="仿宋_GB2312" w:eastAsia="仿宋_GB2312" w:hAnsi="仿宋_GB2312" w:cs="仿宋_GB2312" w:hint="eastAsia"/>
          <w:sz w:val="32"/>
          <w:szCs w:val="32"/>
        </w:rPr>
        <w:t>落实好精准有力的助企纾困和高质量发展等重点产业发展政策。</w:t>
      </w:r>
      <w:r w:rsidRPr="008C6B9B">
        <w:rPr>
          <w:rFonts w:ascii="仿宋_GB2312" w:eastAsia="仿宋_GB2312" w:hAnsi="仿宋_GB2312" w:cs="仿宋_GB2312" w:hint="eastAsia"/>
          <w:b/>
          <w:bCs/>
          <w:sz w:val="32"/>
          <w:szCs w:val="32"/>
        </w:rPr>
        <w:t>三是</w:t>
      </w:r>
      <w:r w:rsidRPr="008C6B9B">
        <w:rPr>
          <w:rFonts w:ascii="仿宋_GB2312" w:eastAsia="仿宋_GB2312" w:hAnsi="仿宋_GB2312" w:cs="仿宋_GB2312" w:hint="eastAsia"/>
          <w:bCs/>
          <w:color w:val="000000"/>
          <w:sz w:val="32"/>
          <w:szCs w:val="32"/>
        </w:rPr>
        <w:t>按照打造社会主义现代化建设引领区的任务目标，聚焦</w:t>
      </w:r>
      <w:r w:rsidRPr="008C6B9B">
        <w:rPr>
          <w:rFonts w:ascii="仿宋_GB2312" w:eastAsia="仿宋_GB2312" w:hAnsi="仿宋_GB2312" w:cs="仿宋_GB2312" w:hint="eastAsia"/>
          <w:color w:val="000000"/>
          <w:sz w:val="32"/>
          <w:szCs w:val="32"/>
        </w:rPr>
        <w:t>世界级创新产业集群发展，加快制定出台“十四五”财政扶持政策，加强集成电路、人工智能、生物医药等关键领域的科技成果转化，提升经济对税收产出的贡献度。同时，以目标为导向，突出稳存量和抓增量，加强创新链、产业链、价值链精准招商，加快推动重大功能性项目落地见效，保持财政收入发展后劲和平稳健康运行。</w:t>
      </w:r>
    </w:p>
    <w:p w:rsidR="008C6B9B" w:rsidRPr="008C6B9B" w:rsidRDefault="008C6B9B" w:rsidP="008C6B9B">
      <w:pPr>
        <w:adjustRightInd w:val="0"/>
        <w:snapToGrid w:val="0"/>
        <w:spacing w:line="336" w:lineRule="auto"/>
        <w:ind w:leftChars="100" w:left="210" w:firstLineChars="200" w:firstLine="643"/>
        <w:rPr>
          <w:rFonts w:ascii="仿宋_GB2312" w:eastAsia="仿宋_GB2312" w:hAnsi="仿宋_GB2312" w:cs="仿宋_GB2312"/>
          <w:color w:val="000000"/>
          <w:sz w:val="32"/>
          <w:szCs w:val="32"/>
        </w:rPr>
      </w:pPr>
      <w:r w:rsidRPr="008C6B9B">
        <w:rPr>
          <w:rFonts w:ascii="仿宋_GB2312" w:eastAsia="仿宋_GB2312" w:hAnsi="仿宋_GB2312" w:cs="仿宋_GB2312" w:hint="eastAsia"/>
          <w:b/>
          <w:color w:val="000000"/>
          <w:sz w:val="32"/>
          <w:szCs w:val="32"/>
        </w:rPr>
        <w:t>节支方面，一是</w:t>
      </w:r>
      <w:r w:rsidRPr="008C6B9B">
        <w:rPr>
          <w:rFonts w:ascii="仿宋_GB2312" w:eastAsia="仿宋_GB2312" w:hAnsi="仿宋_GB2312" w:cs="仿宋_GB2312" w:hint="eastAsia"/>
          <w:color w:val="000000"/>
          <w:sz w:val="32"/>
          <w:szCs w:val="32"/>
        </w:rPr>
        <w:t>落实政府过“紧日子”要求，严控一般性支出。进一步加大对低效、无效支出项目和非急需、非刚性支出压减力度，压减资金全部用于支持落实党和国家重大战略，以及“六稳”“六保”等方面的各项重点支出。</w:t>
      </w:r>
      <w:r w:rsidRPr="008C6B9B">
        <w:rPr>
          <w:rFonts w:ascii="仿宋_GB2312" w:eastAsia="仿宋_GB2312" w:hAnsi="仿宋_GB2312" w:cs="仿宋_GB2312" w:hint="eastAsia"/>
          <w:b/>
          <w:color w:val="000000"/>
          <w:sz w:val="32"/>
          <w:szCs w:val="32"/>
        </w:rPr>
        <w:t>二是</w:t>
      </w:r>
      <w:r w:rsidRPr="008C6B9B">
        <w:rPr>
          <w:rFonts w:ascii="仿宋_GB2312" w:eastAsia="仿宋_GB2312" w:hAnsi="仿宋_GB2312" w:cs="仿宋_GB2312" w:hint="eastAsia"/>
          <w:color w:val="000000"/>
          <w:sz w:val="32"/>
          <w:szCs w:val="32"/>
        </w:rPr>
        <w:t>严格控制政府性楼堂馆所建设，严格控制和执行资产配置标准。</w:t>
      </w:r>
      <w:r w:rsidRPr="008C6B9B">
        <w:rPr>
          <w:rFonts w:ascii="仿宋_GB2312" w:eastAsia="仿宋_GB2312" w:hAnsi="仿宋_GB2312" w:cs="仿宋_GB2312" w:hint="eastAsia"/>
          <w:b/>
          <w:color w:val="000000"/>
          <w:sz w:val="32"/>
          <w:szCs w:val="32"/>
        </w:rPr>
        <w:t>三是</w:t>
      </w:r>
      <w:r w:rsidRPr="008C6B9B">
        <w:rPr>
          <w:rFonts w:ascii="仿宋_GB2312" w:eastAsia="仿宋_GB2312" w:hAnsi="仿宋_GB2312" w:cs="仿宋_GB2312" w:hint="eastAsia"/>
          <w:color w:val="000000"/>
          <w:sz w:val="32"/>
          <w:szCs w:val="32"/>
        </w:rPr>
        <w:t>认真开展财政资金使用问效。用好大数据手段，加强绩效运行监控，将绩效考核结果切实应用到预算管理全过程，对年内确实不再需要拨付的资金，按规定程序调减，年底结余资金全部收回，真正做到花钱要问效、有效多安排、低效多压减、无效要问责。</w:t>
      </w:r>
    </w:p>
    <w:p w:rsidR="008C6B9B" w:rsidRDefault="00A5233C" w:rsidP="008C6B9B">
      <w:pPr>
        <w:adjustRightInd w:val="0"/>
        <w:snapToGrid w:val="0"/>
        <w:spacing w:line="336" w:lineRule="auto"/>
        <w:ind w:leftChars="100" w:left="210" w:firstLineChars="200" w:firstLine="643"/>
        <w:rPr>
          <w:rFonts w:ascii="Times New Roman" w:eastAsia="楷体_GB2312" w:hAnsi="Times New Roman"/>
          <w:b/>
          <w:sz w:val="32"/>
          <w:szCs w:val="32"/>
        </w:rPr>
      </w:pPr>
      <w:r>
        <w:rPr>
          <w:rFonts w:ascii="Times New Roman" w:eastAsia="楷体_GB2312" w:hAnsi="Times New Roman"/>
          <w:b/>
          <w:sz w:val="32"/>
          <w:szCs w:val="32"/>
        </w:rPr>
        <w:t>（二）优化支出结构，聚焦保障重点领域支出</w:t>
      </w:r>
    </w:p>
    <w:p w:rsidR="008C6B9B" w:rsidRPr="008C6B9B" w:rsidRDefault="008C6B9B" w:rsidP="008C6B9B">
      <w:pPr>
        <w:adjustRightInd w:val="0"/>
        <w:snapToGrid w:val="0"/>
        <w:spacing w:line="336" w:lineRule="auto"/>
        <w:ind w:leftChars="100" w:left="210" w:firstLineChars="200" w:firstLine="640"/>
        <w:rPr>
          <w:rFonts w:ascii="仿宋_GB2312" w:eastAsia="仿宋_GB2312" w:hAnsi="仿宋_GB2312" w:cs="仿宋_GB2312"/>
          <w:sz w:val="32"/>
          <w:szCs w:val="32"/>
        </w:rPr>
      </w:pPr>
      <w:r w:rsidRPr="008C6B9B">
        <w:rPr>
          <w:rFonts w:ascii="仿宋_GB2312" w:eastAsia="仿宋_GB2312" w:hAnsi="仿宋_GB2312" w:cs="仿宋_GB2312" w:hint="eastAsia"/>
          <w:sz w:val="32"/>
          <w:szCs w:val="32"/>
        </w:rPr>
        <w:t>围绕引领区实施方案目标任务，按照“开路先锋”“时代标杆”“功能高地”“典范引领”“示范样板”定位要求，注重</w:t>
      </w:r>
      <w:r w:rsidRPr="008C6B9B">
        <w:rPr>
          <w:rFonts w:ascii="仿宋_GB2312" w:eastAsia="仿宋_GB2312" w:hAnsi="仿宋_GB2312" w:cs="仿宋_GB2312" w:hint="eastAsia"/>
          <w:sz w:val="32"/>
          <w:szCs w:val="32"/>
        </w:rPr>
        <w:lastRenderedPageBreak/>
        <w:t>调整优化支出结构，确保国家重大战略任务、疫情防控和“六稳”“六保”等重点支出。</w:t>
      </w:r>
      <w:r w:rsidRPr="008C6B9B">
        <w:rPr>
          <w:rFonts w:ascii="仿宋_GB2312" w:eastAsia="仿宋_GB2312" w:hAnsi="仿宋_GB2312" w:cs="仿宋_GB2312" w:hint="eastAsia"/>
          <w:b/>
          <w:sz w:val="32"/>
          <w:szCs w:val="32"/>
        </w:rPr>
        <w:t>一是</w:t>
      </w:r>
      <w:r w:rsidRPr="008C6B9B">
        <w:rPr>
          <w:rFonts w:ascii="仿宋_GB2312" w:eastAsia="仿宋_GB2312" w:hAnsi="仿宋_GB2312" w:cs="仿宋_GB2312" w:hint="eastAsia"/>
          <w:sz w:val="32"/>
          <w:szCs w:val="32"/>
        </w:rPr>
        <w:t>聚焦落实党中央重大支持政策，加快推进自贸试验区和临港新片区先行先试，支持打造新时代改革开放新高地。</w:t>
      </w:r>
      <w:r w:rsidRPr="008C6B9B">
        <w:rPr>
          <w:rFonts w:ascii="仿宋_GB2312" w:eastAsia="仿宋_GB2312" w:hAnsi="仿宋_GB2312" w:cs="仿宋_GB2312" w:hint="eastAsia"/>
          <w:b/>
          <w:sz w:val="32"/>
          <w:szCs w:val="32"/>
        </w:rPr>
        <w:t>二是</w:t>
      </w:r>
      <w:r w:rsidRPr="008C6B9B">
        <w:rPr>
          <w:rFonts w:ascii="仿宋_GB2312" w:eastAsia="仿宋_GB2312" w:hAnsi="仿宋_GB2312" w:cs="仿宋_GB2312" w:hint="eastAsia"/>
          <w:sz w:val="32"/>
          <w:szCs w:val="32"/>
        </w:rPr>
        <w:t>聚焦强化功能提升能级，服务和融入新发展格局。支持提升“四大功能”，加快发展“五型经济”，支持加快张江科学城建设，支持打造国际消费中心。聚焦支持推进“六大行动计划”，全面推进落实“十四五”财政扶持政策，推动经济高质量发展。深化落实“浦东创新贷”，持续优化营商环境。</w:t>
      </w:r>
      <w:r w:rsidRPr="008C6B9B">
        <w:rPr>
          <w:rFonts w:ascii="仿宋_GB2312" w:eastAsia="仿宋_GB2312" w:hAnsi="仿宋_GB2312" w:cs="仿宋_GB2312" w:hint="eastAsia"/>
          <w:b/>
          <w:sz w:val="32"/>
          <w:szCs w:val="32"/>
        </w:rPr>
        <w:t>三是</w:t>
      </w:r>
      <w:r w:rsidRPr="008C6B9B">
        <w:rPr>
          <w:rFonts w:ascii="仿宋_GB2312" w:eastAsia="仿宋_GB2312" w:hAnsi="仿宋_GB2312" w:cs="仿宋_GB2312" w:hint="eastAsia"/>
          <w:sz w:val="32"/>
          <w:szCs w:val="32"/>
        </w:rPr>
        <w:t>聚焦创造更高品质生活，落实“财力有一分增长、民生就有一分改善”要求，结合国家基本公共服务标准化试点，持续保障和改善民生。支持稳就业促就业，支持教育均衡优质发展，支持完善优质文化体育服务功能，支持完善公共医疗资源供给，继续做好疫情常态化防控各项工作。支持优化养老服务体系，出台“十四五”支持养老服务以及社会组织发展的扶持政策。</w:t>
      </w:r>
      <w:r w:rsidRPr="008C6B9B">
        <w:rPr>
          <w:rFonts w:ascii="仿宋_GB2312" w:eastAsia="仿宋_GB2312" w:hAnsi="仿宋_GB2312" w:cs="仿宋_GB2312" w:hint="eastAsia"/>
          <w:b/>
          <w:sz w:val="32"/>
          <w:szCs w:val="32"/>
        </w:rPr>
        <w:t>四是</w:t>
      </w:r>
      <w:r w:rsidRPr="008C6B9B">
        <w:rPr>
          <w:rFonts w:ascii="仿宋_GB2312" w:eastAsia="仿宋_GB2312" w:hAnsi="仿宋_GB2312" w:cs="仿宋_GB2312" w:hint="eastAsia"/>
          <w:sz w:val="32"/>
          <w:szCs w:val="32"/>
        </w:rPr>
        <w:t>聚焦提升城市治理水平，促进城市和乡村协调融合发展。支持落实乡村振兴战略，持续改善生态环境，完善基础设施建设，提升“金色中环发展带”建设能级。加快推进城市治理数字化转型，深化“家门口”服务体系，打造更完善、更便捷的“15分钟服务圈”，坚决守牢城市安全底线，全面提升城市软实力。</w:t>
      </w:r>
    </w:p>
    <w:p w:rsidR="008C6B9B" w:rsidRDefault="00A5233C" w:rsidP="008C6B9B">
      <w:pPr>
        <w:adjustRightInd w:val="0"/>
        <w:snapToGrid w:val="0"/>
        <w:spacing w:line="336" w:lineRule="auto"/>
        <w:ind w:firstLineChars="200" w:firstLine="643"/>
        <w:rPr>
          <w:rFonts w:ascii="Times New Roman" w:eastAsia="楷体_GB2312" w:hAnsi="Times New Roman"/>
          <w:b/>
          <w:sz w:val="32"/>
          <w:szCs w:val="32"/>
        </w:rPr>
      </w:pPr>
      <w:r>
        <w:rPr>
          <w:rFonts w:ascii="Times New Roman" w:eastAsia="楷体_GB2312" w:hAnsi="Times New Roman"/>
          <w:b/>
          <w:sz w:val="32"/>
          <w:szCs w:val="32"/>
        </w:rPr>
        <w:t>（三）提升</w:t>
      </w:r>
      <w:r>
        <w:rPr>
          <w:rFonts w:ascii="Times New Roman" w:eastAsia="楷体_GB2312" w:hAnsi="Times New Roman" w:hint="eastAsia"/>
          <w:b/>
          <w:sz w:val="32"/>
          <w:szCs w:val="32"/>
        </w:rPr>
        <w:t>管理能级</w:t>
      </w:r>
      <w:r>
        <w:rPr>
          <w:rFonts w:ascii="Times New Roman" w:eastAsia="楷体_GB2312" w:hAnsi="Times New Roman"/>
          <w:b/>
          <w:sz w:val="32"/>
          <w:szCs w:val="32"/>
        </w:rPr>
        <w:t>，加快建立现代财政制度</w:t>
      </w:r>
    </w:p>
    <w:p w:rsidR="008C6B9B" w:rsidRDefault="008C6B9B" w:rsidP="008C6B9B">
      <w:pPr>
        <w:pStyle w:val="3"/>
        <w:adjustRightInd w:val="0"/>
        <w:snapToGrid w:val="0"/>
        <w:spacing w:line="336" w:lineRule="auto"/>
        <w:ind w:firstLine="643"/>
        <w:jc w:val="both"/>
        <w:rPr>
          <w:rFonts w:ascii="Times New Roman" w:eastAsia="仿宋_GB2312" w:hAnsi="Times New Roman" w:cs="Times New Roman"/>
        </w:rPr>
      </w:pPr>
      <w:r>
        <w:rPr>
          <w:rFonts w:ascii="Times New Roman" w:eastAsia="仿宋_GB2312" w:hAnsi="Times New Roman" w:cs="Times New Roman" w:hint="eastAsia"/>
          <w:b/>
        </w:rPr>
        <w:lastRenderedPageBreak/>
        <w:t>一是优化</w:t>
      </w:r>
      <w:r>
        <w:rPr>
          <w:rFonts w:ascii="Times New Roman" w:eastAsia="仿宋_GB2312" w:hAnsi="Times New Roman" w:cs="Times New Roman" w:hint="eastAsia"/>
          <w:b/>
          <w:bCs/>
        </w:rPr>
        <w:t>完善“十四五”财政体制</w:t>
      </w:r>
      <w:r>
        <w:rPr>
          <w:rFonts w:ascii="Times New Roman" w:eastAsia="仿宋_GB2312" w:hAnsi="Times New Roman" w:cs="Times New Roman" w:hint="eastAsia"/>
          <w:bCs/>
        </w:rPr>
        <w:t>。根据中央、市财政体制改革方向，结合区镇财政体制评估问效结果，在企业户管管理、区镇收入划分、事权与支出责任、转移支付机制、全面绩效管理等方面形成进一步完善“十四五”区镇财政体制的实施方案。</w:t>
      </w:r>
      <w:r>
        <w:rPr>
          <w:rFonts w:ascii="Times New Roman" w:eastAsia="仿宋_GB2312" w:hAnsi="Times New Roman" w:cs="Times New Roman" w:hint="eastAsia"/>
          <w:b/>
          <w:bCs/>
        </w:rPr>
        <w:t>二是</w:t>
      </w:r>
      <w:r>
        <w:rPr>
          <w:rFonts w:ascii="Times New Roman" w:eastAsia="仿宋_GB2312" w:hAnsi="Times New Roman" w:cs="Times New Roman" w:hint="eastAsia"/>
          <w:b/>
        </w:rPr>
        <w:t>全面推进预算绩效管理。</w:t>
      </w:r>
      <w:r>
        <w:rPr>
          <w:rFonts w:ascii="Times New Roman" w:eastAsia="仿宋_GB2312" w:hAnsi="Times New Roman" w:cs="Times New Roman" w:hint="eastAsia"/>
        </w:rPr>
        <w:t>继续推进预算绩效管理制度体系建设，加强绩效指标库在预算编审中的应用。制定出台新区规范第三方机构参与预算绩效管理相关管理办法，做好与市财政预算管理一体化系统对接上线工作。</w:t>
      </w:r>
      <w:r>
        <w:rPr>
          <w:rFonts w:ascii="Times New Roman" w:eastAsia="仿宋_GB2312" w:hAnsi="Times New Roman" w:cs="Times New Roman" w:hint="eastAsia"/>
          <w:b/>
        </w:rPr>
        <w:t>三是深化政府采购管理改革。</w:t>
      </w:r>
      <w:r w:rsidRPr="008C6B9B">
        <w:rPr>
          <w:rFonts w:ascii="Times New Roman" w:eastAsia="仿宋_GB2312" w:hAnsi="Times New Roman" w:cs="Times New Roman" w:hint="eastAsia"/>
          <w:color w:val="000000"/>
        </w:rPr>
        <w:t>按照财政部、市财政局相关要求，扎实推进专门面向中小企业的政府采购，促进中小企业加快发展。</w:t>
      </w:r>
      <w:r>
        <w:rPr>
          <w:rFonts w:ascii="Times New Roman" w:eastAsia="仿宋_GB2312" w:hAnsi="Times New Roman" w:cs="Times New Roman" w:hint="eastAsia"/>
        </w:rPr>
        <w:t>进一步发挥政府采购政策功能，加大贫困地区政府采购力度，大力</w:t>
      </w:r>
      <w:r w:rsidRPr="008C6B9B">
        <w:rPr>
          <w:rFonts w:ascii="Times New Roman" w:eastAsia="仿宋_GB2312" w:hAnsi="Times New Roman" w:cs="Times New Roman" w:hint="eastAsia"/>
          <w:color w:val="000000"/>
        </w:rPr>
        <w:t>支持农村产业振兴。</w:t>
      </w:r>
      <w:r>
        <w:rPr>
          <w:rFonts w:ascii="Times New Roman" w:eastAsia="仿宋_GB2312" w:hAnsi="Times New Roman" w:cs="Times New Roman" w:hint="eastAsia"/>
        </w:rPr>
        <w:t>继续做好市政府采购云平台改版后的衔接推进工作。做好新区中介集市上线及政府采购需求管理等工作。</w:t>
      </w:r>
      <w:r>
        <w:rPr>
          <w:rFonts w:ascii="Times New Roman" w:eastAsia="仿宋_GB2312" w:hAnsi="Times New Roman" w:cs="Times New Roman" w:hint="eastAsia"/>
          <w:b/>
        </w:rPr>
        <w:t>四是深化行政审批改革。</w:t>
      </w:r>
      <w:r>
        <w:rPr>
          <w:rFonts w:ascii="Times New Roman" w:eastAsia="仿宋_GB2312" w:hAnsi="Times New Roman" w:cs="Times New Roman" w:hint="eastAsia"/>
        </w:rPr>
        <w:t>继续推进会计师事务所行业“一业一证”改革，加快建立会计行业综合许可制度和监管制度，争取实现浦东新区“一业一证”平台与国家级系统的数据对接。加快建设“陆家嘴国际会计中心”，努力成为集“资源集聚、行业服务、专业交流、党建融合”功能于一体的国际化会计交流平台。</w:t>
      </w:r>
      <w:r>
        <w:rPr>
          <w:rFonts w:ascii="Times New Roman" w:eastAsia="仿宋_GB2312" w:hAnsi="Times New Roman" w:cs="Times New Roman" w:hint="eastAsia"/>
          <w:b/>
          <w:bCs/>
        </w:rPr>
        <w:t>五是规范政府购买服务管理。</w:t>
      </w:r>
      <w:r>
        <w:rPr>
          <w:rFonts w:ascii="Times New Roman" w:eastAsia="仿宋_GB2312" w:hAnsi="Times New Roman" w:cs="Times New Roman" w:hint="eastAsia"/>
          <w:bCs/>
        </w:rPr>
        <w:t>制定出台新区政府购买服务管理办法，形成“</w:t>
      </w:r>
      <w:r>
        <w:rPr>
          <w:rFonts w:ascii="Times New Roman" w:eastAsia="仿宋_GB2312" w:hAnsi="Times New Roman" w:cs="Times New Roman" w:hint="eastAsia"/>
          <w:bCs/>
        </w:rPr>
        <w:t>1+X</w:t>
      </w:r>
      <w:r>
        <w:rPr>
          <w:rFonts w:ascii="Times New Roman" w:eastAsia="仿宋_GB2312" w:hAnsi="Times New Roman" w:cs="Times New Roman" w:hint="eastAsia"/>
          <w:bCs/>
        </w:rPr>
        <w:t>”制度体系。在制定负面清单的基础上，制定新区政府购买服务指导性目录。</w:t>
      </w:r>
      <w:r>
        <w:rPr>
          <w:rFonts w:ascii="Times New Roman" w:eastAsia="仿宋_GB2312" w:hAnsi="Times New Roman" w:cs="Times New Roman" w:hint="eastAsia"/>
          <w:b/>
          <w:bCs/>
        </w:rPr>
        <w:t>六是进一步加强资产管理。</w:t>
      </w:r>
      <w:r>
        <w:rPr>
          <w:rFonts w:ascii="Times New Roman" w:eastAsia="仿宋_GB2312" w:hAnsi="Times New Roman" w:cs="Times New Roman" w:hint="eastAsia"/>
        </w:rPr>
        <w:t>完善新区国有资产管理制度，加快推进机关事业单</w:t>
      </w:r>
      <w:r>
        <w:rPr>
          <w:rFonts w:ascii="Times New Roman" w:eastAsia="仿宋_GB2312" w:hAnsi="Times New Roman" w:cs="Times New Roman" w:hint="eastAsia"/>
        </w:rPr>
        <w:lastRenderedPageBreak/>
        <w:t>位房屋权属集中登记工作。严格落实新区房屋公物仓管理机制，进一步规范和加强资产配置、处置管理，提高财政资源配置效率和使用效益。</w:t>
      </w:r>
      <w:r>
        <w:rPr>
          <w:rFonts w:ascii="Times New Roman" w:eastAsia="仿宋_GB2312" w:hAnsi="Times New Roman" w:cs="Times New Roman" w:hint="eastAsia"/>
          <w:b/>
          <w:bCs/>
        </w:rPr>
        <w:t>七是强化政府债务管理。</w:t>
      </w:r>
      <w:r>
        <w:rPr>
          <w:rFonts w:ascii="Times New Roman" w:eastAsia="仿宋_GB2312" w:hAnsi="Times New Roman" w:cs="Times New Roman" w:hint="eastAsia"/>
          <w:bCs/>
        </w:rPr>
        <w:t>做好地方政府债券的预算调整工作，推动化解隐性债务。</w:t>
      </w:r>
      <w:r>
        <w:rPr>
          <w:rFonts w:ascii="Times New Roman" w:eastAsia="仿宋_GB2312" w:hAnsi="Times New Roman" w:cs="Times New Roman" w:hint="eastAsia"/>
          <w:b/>
          <w:bCs/>
        </w:rPr>
        <w:t>八是积极探索数字财政转型。</w:t>
      </w:r>
      <w:r>
        <w:rPr>
          <w:rFonts w:ascii="Times New Roman" w:eastAsia="仿宋_GB2312" w:hAnsi="Times New Roman" w:cs="Times New Roman" w:hint="eastAsia"/>
        </w:rPr>
        <w:t>强化数字赋能、加强大数据运用，进一步提升财政智能场景应用功能，加快实战化运用。</w:t>
      </w:r>
      <w:r>
        <w:rPr>
          <w:rFonts w:ascii="Times New Roman" w:eastAsia="仿宋_GB2312" w:hAnsi="Times New Roman" w:cs="Times New Roman" w:hint="eastAsia"/>
          <w:bCs/>
        </w:rPr>
        <w:t>推进财政收入、房屋资产、财政扶持三个平台实战应用，提升预算绩效、政府采购、代理记账三个平台应用成效，做好预算编审智能化、资金支付电子化、担保审批智能化三项重点工作。</w:t>
      </w:r>
      <w:r>
        <w:rPr>
          <w:rFonts w:ascii="Times New Roman" w:eastAsia="仿宋_GB2312" w:hAnsi="Times New Roman" w:cs="Times New Roman" w:hint="eastAsia"/>
          <w:b/>
        </w:rPr>
        <w:t>九是主动落实预算审查监督要求。</w:t>
      </w:r>
      <w:r>
        <w:rPr>
          <w:rFonts w:ascii="Times New Roman" w:eastAsia="仿宋_GB2312" w:hAnsi="Times New Roman" w:cs="Times New Roman" w:hint="eastAsia"/>
        </w:rPr>
        <w:t>积极配合区人大做好预算联网监督、预算编制“会前征询”及预算审查监督等工作。配合区政协做好预算协商相关工作。</w:t>
      </w:r>
      <w:r>
        <w:rPr>
          <w:rFonts w:ascii="Times New Roman" w:eastAsia="仿宋_GB2312" w:hAnsi="Times New Roman" w:cs="Times New Roman" w:hint="eastAsia"/>
          <w:b/>
        </w:rPr>
        <w:t>十是扎实推进</w:t>
      </w:r>
      <w:r>
        <w:rPr>
          <w:rFonts w:ascii="Times New Roman" w:eastAsia="仿宋_GB2312" w:hAnsi="Times New Roman" w:cs="Times New Roman" w:hint="eastAsia"/>
          <w:b/>
        </w:rPr>
        <w:t>2022</w:t>
      </w:r>
      <w:r>
        <w:rPr>
          <w:rFonts w:ascii="Times New Roman" w:eastAsia="仿宋_GB2312" w:hAnsi="Times New Roman" w:cs="Times New Roman" w:hint="eastAsia"/>
          <w:b/>
        </w:rPr>
        <w:t>年预算编制工作。</w:t>
      </w:r>
      <w:r>
        <w:rPr>
          <w:rFonts w:ascii="Times New Roman" w:eastAsia="仿宋_GB2312" w:hAnsi="Times New Roman" w:cs="Times New Roman" w:hint="eastAsia"/>
        </w:rPr>
        <w:t>围绕</w:t>
      </w:r>
      <w:r>
        <w:rPr>
          <w:rFonts w:ascii="Times New Roman" w:eastAsia="仿宋_GB2312" w:hAnsi="Times New Roman" w:cs="Times New Roman" w:hint="eastAsia"/>
          <w:color w:val="000000"/>
        </w:rPr>
        <w:t>全面贯彻落实党中央支持浦东打造社会主义现代化建设引领区的意见，以及市行动方案和新区实施方案，</w:t>
      </w:r>
      <w:r>
        <w:rPr>
          <w:rFonts w:ascii="Times New Roman" w:eastAsia="仿宋_GB2312" w:hAnsi="Times New Roman" w:cs="Times New Roman" w:hint="eastAsia"/>
        </w:rPr>
        <w:t>在区委的坚强领导下，按照预算法定、提质增效、强化绩效、改革创新等原则，结合预算法及预算法实施条例、财政部和市财政有关要求，推进部署市财政统建的新预算管理一体化系统，抓早布置</w:t>
      </w:r>
      <w:r>
        <w:rPr>
          <w:rFonts w:ascii="Times New Roman" w:eastAsia="仿宋_GB2312" w:hAnsi="Times New Roman" w:cs="Times New Roman" w:hint="eastAsia"/>
        </w:rPr>
        <w:t>2022</w:t>
      </w:r>
      <w:r>
        <w:rPr>
          <w:rFonts w:ascii="Times New Roman" w:eastAsia="仿宋_GB2312" w:hAnsi="Times New Roman" w:cs="Times New Roman" w:hint="eastAsia"/>
        </w:rPr>
        <w:t>年新区财政预算编制工作。</w:t>
      </w:r>
    </w:p>
    <w:p w:rsidR="008C6B9B" w:rsidRDefault="008C6B9B" w:rsidP="008C6B9B">
      <w:pPr>
        <w:numPr>
          <w:ilvl w:val="255"/>
          <w:numId w:val="0"/>
        </w:numPr>
        <w:adjustRightInd w:val="0"/>
        <w:snapToGrid w:val="0"/>
        <w:spacing w:line="336" w:lineRule="auto"/>
        <w:ind w:left="640" w:firstLineChars="200" w:firstLine="640"/>
        <w:rPr>
          <w:rFonts w:ascii="Times New Roman" w:eastAsia="仿宋_GB2312" w:hAnsi="Times New Roman"/>
          <w:sz w:val="32"/>
          <w:szCs w:val="32"/>
        </w:rPr>
      </w:pPr>
    </w:p>
    <w:sectPr w:rsidR="008C6B9B" w:rsidSect="008C6B9B">
      <w:footerReference w:type="default" r:id="rId8"/>
      <w:pgSz w:w="11906" w:h="16838"/>
      <w:pgMar w:top="2098" w:right="1474" w:bottom="1984" w:left="1587" w:header="851"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1EB" w:rsidRDefault="001E11EB" w:rsidP="008C6B9B">
      <w:r>
        <w:separator/>
      </w:r>
    </w:p>
  </w:endnote>
  <w:endnote w:type="continuationSeparator" w:id="1">
    <w:p w:rsidR="001E11EB" w:rsidRDefault="001E11EB" w:rsidP="008C6B9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9B" w:rsidRDefault="005E6CD7">
    <w:pPr>
      <w:pStyle w:val="a4"/>
      <w:jc w:val="center"/>
    </w:pPr>
    <w:r>
      <w:pict>
        <v:shapetype id="_x0000_t202" coordsize="21600,21600" o:spt="202" path="m,l,21600r21600,l21600,xe">
          <v:stroke joinstyle="miter"/>
          <v:path gradientshapeok="t" o:connecttype="rect"/>
        </v:shapetype>
        <v:shape id="_x0000_s4097" type="#_x0000_t202" style="position:absolute;left:0;text-align:left;margin-left:1040pt;margin-top:0;width:2in;height:2in;z-index:251659264;mso-wrap-style:none;mso-position-horizontal:outside;mso-position-horizontal-relative:margin" filled="f" stroked="f">
          <v:textbox style="mso-fit-shape-to-text:t" inset="0,0,0,0">
            <w:txbxContent>
              <w:p w:rsidR="008C6B9B" w:rsidRDefault="008C6B9B">
                <w:pPr>
                  <w:pStyle w:val="a4"/>
                </w:pPr>
                <w:r w:rsidRPr="008C6B9B">
                  <w:rPr>
                    <w:rFonts w:ascii="仿宋_GB2312" w:eastAsia="仿宋_GB2312" w:hAnsi="仿宋_GB2312" w:cs="仿宋_GB2312"/>
                    <w:sz w:val="32"/>
                    <w:szCs w:val="32"/>
                  </w:rPr>
                  <w:t xml:space="preserve">— </w:t>
                </w:r>
                <w:r w:rsidR="005E6CD7" w:rsidRPr="008C6B9B">
                  <w:rPr>
                    <w:rFonts w:ascii="仿宋_GB2312" w:eastAsia="仿宋_GB2312" w:hAnsi="仿宋_GB2312" w:cs="仿宋_GB2312"/>
                    <w:sz w:val="32"/>
                    <w:szCs w:val="32"/>
                  </w:rPr>
                  <w:fldChar w:fldCharType="begin"/>
                </w:r>
                <w:r w:rsidRPr="008C6B9B">
                  <w:rPr>
                    <w:rFonts w:ascii="仿宋_GB2312" w:eastAsia="仿宋_GB2312" w:hAnsi="仿宋_GB2312" w:cs="仿宋_GB2312"/>
                    <w:sz w:val="32"/>
                    <w:szCs w:val="32"/>
                  </w:rPr>
                  <w:instrText xml:space="preserve"> PAGE  \* MERGEFORMAT </w:instrText>
                </w:r>
                <w:r w:rsidR="005E6CD7" w:rsidRPr="008C6B9B">
                  <w:rPr>
                    <w:rFonts w:ascii="仿宋_GB2312" w:eastAsia="仿宋_GB2312" w:hAnsi="仿宋_GB2312" w:cs="仿宋_GB2312"/>
                    <w:sz w:val="32"/>
                    <w:szCs w:val="32"/>
                  </w:rPr>
                  <w:fldChar w:fldCharType="separate"/>
                </w:r>
                <w:r w:rsidR="00893EA3">
                  <w:rPr>
                    <w:rFonts w:ascii="仿宋_GB2312" w:eastAsia="仿宋_GB2312" w:hAnsi="仿宋_GB2312" w:cs="仿宋_GB2312"/>
                    <w:noProof/>
                    <w:sz w:val="32"/>
                    <w:szCs w:val="32"/>
                  </w:rPr>
                  <w:t>31</w:t>
                </w:r>
                <w:r w:rsidR="005E6CD7" w:rsidRPr="008C6B9B">
                  <w:rPr>
                    <w:rFonts w:ascii="仿宋_GB2312" w:eastAsia="仿宋_GB2312" w:hAnsi="仿宋_GB2312" w:cs="仿宋_GB2312"/>
                    <w:sz w:val="32"/>
                    <w:szCs w:val="32"/>
                  </w:rPr>
                  <w:fldChar w:fldCharType="end"/>
                </w:r>
                <w:r w:rsidRPr="008C6B9B">
                  <w:rPr>
                    <w:rFonts w:ascii="仿宋_GB2312" w:eastAsia="仿宋_GB2312" w:hAnsi="仿宋_GB2312" w:cs="仿宋_GB2312"/>
                    <w:sz w:val="32"/>
                    <w:szCs w:val="32"/>
                  </w:rPr>
                  <w:t xml:space="preserve"> —</w:t>
                </w:r>
              </w:p>
            </w:txbxContent>
          </v:textbox>
          <w10:wrap anchorx="margin"/>
        </v:shape>
      </w:pict>
    </w:r>
  </w:p>
  <w:p w:rsidR="008C6B9B" w:rsidRDefault="008C6B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1EB" w:rsidRDefault="001E11EB" w:rsidP="008C6B9B">
      <w:r>
        <w:separator/>
      </w:r>
    </w:p>
  </w:footnote>
  <w:footnote w:type="continuationSeparator" w:id="1">
    <w:p w:rsidR="001E11EB" w:rsidRDefault="001E11EB" w:rsidP="008C6B9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莺">
    <w15:presenceInfo w15:providerId="WPS Office" w15:userId="1559070457"/>
  </w15:person>
  <w15:person w15:author="kang">
    <w15:presenceInfo w15:providerId="Windows Live" w15:userId="f8fda9160a351a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9E8"/>
    <w:rsid w:val="0000202B"/>
    <w:rsid w:val="0000464A"/>
    <w:rsid w:val="00012A53"/>
    <w:rsid w:val="00015B77"/>
    <w:rsid w:val="00022758"/>
    <w:rsid w:val="000323C4"/>
    <w:rsid w:val="0003256B"/>
    <w:rsid w:val="000405BB"/>
    <w:rsid w:val="000438F9"/>
    <w:rsid w:val="00045F06"/>
    <w:rsid w:val="000464F4"/>
    <w:rsid w:val="0004743B"/>
    <w:rsid w:val="00074BEB"/>
    <w:rsid w:val="00080263"/>
    <w:rsid w:val="000831A0"/>
    <w:rsid w:val="000905C0"/>
    <w:rsid w:val="00091FDE"/>
    <w:rsid w:val="0009687C"/>
    <w:rsid w:val="000B1DB4"/>
    <w:rsid w:val="000B29C4"/>
    <w:rsid w:val="000C2739"/>
    <w:rsid w:val="000D52CE"/>
    <w:rsid w:val="000E5501"/>
    <w:rsid w:val="000E7D6D"/>
    <w:rsid w:val="001053C7"/>
    <w:rsid w:val="001117C9"/>
    <w:rsid w:val="00112F94"/>
    <w:rsid w:val="00127FB6"/>
    <w:rsid w:val="0013183F"/>
    <w:rsid w:val="00150FE7"/>
    <w:rsid w:val="001518B6"/>
    <w:rsid w:val="001619FC"/>
    <w:rsid w:val="00167E1C"/>
    <w:rsid w:val="00176139"/>
    <w:rsid w:val="001807A1"/>
    <w:rsid w:val="00181463"/>
    <w:rsid w:val="00186D52"/>
    <w:rsid w:val="001872EA"/>
    <w:rsid w:val="00192DD8"/>
    <w:rsid w:val="0019450B"/>
    <w:rsid w:val="001A4BB6"/>
    <w:rsid w:val="001B6043"/>
    <w:rsid w:val="001C12BF"/>
    <w:rsid w:val="001C27F0"/>
    <w:rsid w:val="001C4E9F"/>
    <w:rsid w:val="001C59CA"/>
    <w:rsid w:val="001D2075"/>
    <w:rsid w:val="001D20A5"/>
    <w:rsid w:val="001E11EB"/>
    <w:rsid w:val="001E279F"/>
    <w:rsid w:val="001E2A05"/>
    <w:rsid w:val="001F77AD"/>
    <w:rsid w:val="0020551A"/>
    <w:rsid w:val="00211F17"/>
    <w:rsid w:val="00212DC0"/>
    <w:rsid w:val="00213736"/>
    <w:rsid w:val="00217492"/>
    <w:rsid w:val="00233B85"/>
    <w:rsid w:val="0023567A"/>
    <w:rsid w:val="002511F3"/>
    <w:rsid w:val="0025530B"/>
    <w:rsid w:val="00255ED4"/>
    <w:rsid w:val="00257CA1"/>
    <w:rsid w:val="002745C0"/>
    <w:rsid w:val="0028111A"/>
    <w:rsid w:val="0029002F"/>
    <w:rsid w:val="00290699"/>
    <w:rsid w:val="00291B1B"/>
    <w:rsid w:val="00292DDA"/>
    <w:rsid w:val="002B0C6C"/>
    <w:rsid w:val="002B2397"/>
    <w:rsid w:val="002C04C1"/>
    <w:rsid w:val="002C7D05"/>
    <w:rsid w:val="002F321D"/>
    <w:rsid w:val="00303F4D"/>
    <w:rsid w:val="00314C92"/>
    <w:rsid w:val="003157A5"/>
    <w:rsid w:val="0032594D"/>
    <w:rsid w:val="00325A38"/>
    <w:rsid w:val="00325CB0"/>
    <w:rsid w:val="0032648F"/>
    <w:rsid w:val="00326907"/>
    <w:rsid w:val="00327455"/>
    <w:rsid w:val="003307CD"/>
    <w:rsid w:val="00332B10"/>
    <w:rsid w:val="00333868"/>
    <w:rsid w:val="00342E47"/>
    <w:rsid w:val="003447A1"/>
    <w:rsid w:val="0034520C"/>
    <w:rsid w:val="00352A5F"/>
    <w:rsid w:val="0035610C"/>
    <w:rsid w:val="00363ECE"/>
    <w:rsid w:val="003813F6"/>
    <w:rsid w:val="00383607"/>
    <w:rsid w:val="003845A5"/>
    <w:rsid w:val="003857BD"/>
    <w:rsid w:val="003863D9"/>
    <w:rsid w:val="003A2D87"/>
    <w:rsid w:val="003B3960"/>
    <w:rsid w:val="003B43EE"/>
    <w:rsid w:val="003C3193"/>
    <w:rsid w:val="003C3F40"/>
    <w:rsid w:val="003C6321"/>
    <w:rsid w:val="003D0079"/>
    <w:rsid w:val="003D0343"/>
    <w:rsid w:val="003E010A"/>
    <w:rsid w:val="003E0406"/>
    <w:rsid w:val="003E1A98"/>
    <w:rsid w:val="003E426C"/>
    <w:rsid w:val="003E6490"/>
    <w:rsid w:val="003E68D3"/>
    <w:rsid w:val="003F32B3"/>
    <w:rsid w:val="003F7309"/>
    <w:rsid w:val="004008CC"/>
    <w:rsid w:val="00401AE7"/>
    <w:rsid w:val="00406CCF"/>
    <w:rsid w:val="00407163"/>
    <w:rsid w:val="00415A54"/>
    <w:rsid w:val="00416D5F"/>
    <w:rsid w:val="00424F20"/>
    <w:rsid w:val="004275F0"/>
    <w:rsid w:val="00432640"/>
    <w:rsid w:val="00437DA7"/>
    <w:rsid w:val="00446AFE"/>
    <w:rsid w:val="00450209"/>
    <w:rsid w:val="0046577A"/>
    <w:rsid w:val="00482138"/>
    <w:rsid w:val="00484542"/>
    <w:rsid w:val="00494533"/>
    <w:rsid w:val="00495A56"/>
    <w:rsid w:val="004A0AA8"/>
    <w:rsid w:val="004A0D1E"/>
    <w:rsid w:val="004A219A"/>
    <w:rsid w:val="004B3152"/>
    <w:rsid w:val="004B59BF"/>
    <w:rsid w:val="004B7519"/>
    <w:rsid w:val="004C2F2A"/>
    <w:rsid w:val="004C3C7F"/>
    <w:rsid w:val="004D3F5C"/>
    <w:rsid w:val="004D42EA"/>
    <w:rsid w:val="004D4537"/>
    <w:rsid w:val="004D7BFB"/>
    <w:rsid w:val="004E10D1"/>
    <w:rsid w:val="004E3AC8"/>
    <w:rsid w:val="004E70CC"/>
    <w:rsid w:val="004F4125"/>
    <w:rsid w:val="004F5731"/>
    <w:rsid w:val="004F5F5A"/>
    <w:rsid w:val="00503D02"/>
    <w:rsid w:val="0050631A"/>
    <w:rsid w:val="005249B3"/>
    <w:rsid w:val="00524CF5"/>
    <w:rsid w:val="005271B0"/>
    <w:rsid w:val="00532129"/>
    <w:rsid w:val="00533A72"/>
    <w:rsid w:val="005346C1"/>
    <w:rsid w:val="00536CE3"/>
    <w:rsid w:val="005404B7"/>
    <w:rsid w:val="00544030"/>
    <w:rsid w:val="00544494"/>
    <w:rsid w:val="0054558C"/>
    <w:rsid w:val="00545CD4"/>
    <w:rsid w:val="00547D74"/>
    <w:rsid w:val="005574E3"/>
    <w:rsid w:val="00571B7B"/>
    <w:rsid w:val="00572F29"/>
    <w:rsid w:val="005811AF"/>
    <w:rsid w:val="00587453"/>
    <w:rsid w:val="00590CF1"/>
    <w:rsid w:val="005B0033"/>
    <w:rsid w:val="005B08C6"/>
    <w:rsid w:val="005B33E4"/>
    <w:rsid w:val="005B7304"/>
    <w:rsid w:val="005B7E37"/>
    <w:rsid w:val="005C567A"/>
    <w:rsid w:val="005D4A82"/>
    <w:rsid w:val="005D663A"/>
    <w:rsid w:val="005E34D2"/>
    <w:rsid w:val="005E6B06"/>
    <w:rsid w:val="005E6CD7"/>
    <w:rsid w:val="005F3906"/>
    <w:rsid w:val="005F46EA"/>
    <w:rsid w:val="006020FB"/>
    <w:rsid w:val="00603B49"/>
    <w:rsid w:val="006047A9"/>
    <w:rsid w:val="006100A5"/>
    <w:rsid w:val="00611D51"/>
    <w:rsid w:val="00621656"/>
    <w:rsid w:val="006274C1"/>
    <w:rsid w:val="006278A4"/>
    <w:rsid w:val="00635E96"/>
    <w:rsid w:val="00637923"/>
    <w:rsid w:val="00641305"/>
    <w:rsid w:val="00646664"/>
    <w:rsid w:val="00650A02"/>
    <w:rsid w:val="0065666A"/>
    <w:rsid w:val="00662C51"/>
    <w:rsid w:val="00663E90"/>
    <w:rsid w:val="0066718B"/>
    <w:rsid w:val="00671D1E"/>
    <w:rsid w:val="00674232"/>
    <w:rsid w:val="006743AC"/>
    <w:rsid w:val="006745A0"/>
    <w:rsid w:val="00676407"/>
    <w:rsid w:val="00676B12"/>
    <w:rsid w:val="00681170"/>
    <w:rsid w:val="006817FA"/>
    <w:rsid w:val="0068253A"/>
    <w:rsid w:val="00686F65"/>
    <w:rsid w:val="0069433D"/>
    <w:rsid w:val="00694DE8"/>
    <w:rsid w:val="00695594"/>
    <w:rsid w:val="006A0F8F"/>
    <w:rsid w:val="006A1C5F"/>
    <w:rsid w:val="006A3055"/>
    <w:rsid w:val="006A613E"/>
    <w:rsid w:val="006A70A2"/>
    <w:rsid w:val="006B08E5"/>
    <w:rsid w:val="006B58DE"/>
    <w:rsid w:val="006C1D9B"/>
    <w:rsid w:val="006C21FC"/>
    <w:rsid w:val="006D0CEE"/>
    <w:rsid w:val="006D4F7C"/>
    <w:rsid w:val="006D5841"/>
    <w:rsid w:val="006E1B1E"/>
    <w:rsid w:val="006E26E8"/>
    <w:rsid w:val="006E4CA4"/>
    <w:rsid w:val="006E4E29"/>
    <w:rsid w:val="006E73D3"/>
    <w:rsid w:val="006E7A01"/>
    <w:rsid w:val="006F112C"/>
    <w:rsid w:val="00707C24"/>
    <w:rsid w:val="0071254A"/>
    <w:rsid w:val="00713B03"/>
    <w:rsid w:val="00713F78"/>
    <w:rsid w:val="00715D4A"/>
    <w:rsid w:val="0071686B"/>
    <w:rsid w:val="00716E97"/>
    <w:rsid w:val="00726DAD"/>
    <w:rsid w:val="007312CD"/>
    <w:rsid w:val="00732D0F"/>
    <w:rsid w:val="00737812"/>
    <w:rsid w:val="00742568"/>
    <w:rsid w:val="007469B3"/>
    <w:rsid w:val="0075099F"/>
    <w:rsid w:val="00752C3B"/>
    <w:rsid w:val="0075562B"/>
    <w:rsid w:val="00757B68"/>
    <w:rsid w:val="00780BEF"/>
    <w:rsid w:val="0078114D"/>
    <w:rsid w:val="00784875"/>
    <w:rsid w:val="00787D68"/>
    <w:rsid w:val="0079242E"/>
    <w:rsid w:val="007A3878"/>
    <w:rsid w:val="007A4069"/>
    <w:rsid w:val="007A4C20"/>
    <w:rsid w:val="007A7E7C"/>
    <w:rsid w:val="007B0D20"/>
    <w:rsid w:val="007B3C80"/>
    <w:rsid w:val="007B6637"/>
    <w:rsid w:val="007C5AE5"/>
    <w:rsid w:val="007C7B6F"/>
    <w:rsid w:val="007F3178"/>
    <w:rsid w:val="0080062F"/>
    <w:rsid w:val="00806C7C"/>
    <w:rsid w:val="00813A4D"/>
    <w:rsid w:val="008214DF"/>
    <w:rsid w:val="00822C5C"/>
    <w:rsid w:val="008250FB"/>
    <w:rsid w:val="00830C70"/>
    <w:rsid w:val="008410D9"/>
    <w:rsid w:val="00847FB5"/>
    <w:rsid w:val="008518F8"/>
    <w:rsid w:val="00861579"/>
    <w:rsid w:val="00863DF5"/>
    <w:rsid w:val="008754B0"/>
    <w:rsid w:val="00882B6E"/>
    <w:rsid w:val="00890083"/>
    <w:rsid w:val="0089210D"/>
    <w:rsid w:val="008933BF"/>
    <w:rsid w:val="00893EA3"/>
    <w:rsid w:val="008976BE"/>
    <w:rsid w:val="008A0CBA"/>
    <w:rsid w:val="008A2EB0"/>
    <w:rsid w:val="008A5BA6"/>
    <w:rsid w:val="008B2E23"/>
    <w:rsid w:val="008B450A"/>
    <w:rsid w:val="008C1131"/>
    <w:rsid w:val="008C6587"/>
    <w:rsid w:val="008C6B9B"/>
    <w:rsid w:val="008C6E85"/>
    <w:rsid w:val="008C756D"/>
    <w:rsid w:val="008E0179"/>
    <w:rsid w:val="008E11E2"/>
    <w:rsid w:val="008E314F"/>
    <w:rsid w:val="008E4072"/>
    <w:rsid w:val="008F2B9A"/>
    <w:rsid w:val="0090361C"/>
    <w:rsid w:val="00904804"/>
    <w:rsid w:val="009336A8"/>
    <w:rsid w:val="009356D1"/>
    <w:rsid w:val="00937D12"/>
    <w:rsid w:val="00940185"/>
    <w:rsid w:val="00943698"/>
    <w:rsid w:val="00954428"/>
    <w:rsid w:val="009633EE"/>
    <w:rsid w:val="00964B07"/>
    <w:rsid w:val="00964D56"/>
    <w:rsid w:val="0096756E"/>
    <w:rsid w:val="009721B0"/>
    <w:rsid w:val="0097545E"/>
    <w:rsid w:val="0098300D"/>
    <w:rsid w:val="009901EE"/>
    <w:rsid w:val="00997F91"/>
    <w:rsid w:val="009B04B6"/>
    <w:rsid w:val="009B32C8"/>
    <w:rsid w:val="009C67EC"/>
    <w:rsid w:val="009E40F3"/>
    <w:rsid w:val="009E6383"/>
    <w:rsid w:val="00A12325"/>
    <w:rsid w:val="00A14286"/>
    <w:rsid w:val="00A16AAD"/>
    <w:rsid w:val="00A20748"/>
    <w:rsid w:val="00A25001"/>
    <w:rsid w:val="00A2519C"/>
    <w:rsid w:val="00A26B1B"/>
    <w:rsid w:val="00A3586A"/>
    <w:rsid w:val="00A41AAA"/>
    <w:rsid w:val="00A4350A"/>
    <w:rsid w:val="00A44559"/>
    <w:rsid w:val="00A5233C"/>
    <w:rsid w:val="00A648CA"/>
    <w:rsid w:val="00A653A9"/>
    <w:rsid w:val="00A70052"/>
    <w:rsid w:val="00A74F30"/>
    <w:rsid w:val="00A762BC"/>
    <w:rsid w:val="00A801E0"/>
    <w:rsid w:val="00A875B3"/>
    <w:rsid w:val="00A9397D"/>
    <w:rsid w:val="00A96DDD"/>
    <w:rsid w:val="00AA0539"/>
    <w:rsid w:val="00AB1840"/>
    <w:rsid w:val="00AC35FF"/>
    <w:rsid w:val="00AD3E94"/>
    <w:rsid w:val="00AD7DC2"/>
    <w:rsid w:val="00AF0994"/>
    <w:rsid w:val="00AF1A4D"/>
    <w:rsid w:val="00AF4769"/>
    <w:rsid w:val="00AF5896"/>
    <w:rsid w:val="00B03AC9"/>
    <w:rsid w:val="00B06DD0"/>
    <w:rsid w:val="00B32BD1"/>
    <w:rsid w:val="00B37D14"/>
    <w:rsid w:val="00B4572C"/>
    <w:rsid w:val="00B45EC3"/>
    <w:rsid w:val="00B475B7"/>
    <w:rsid w:val="00B52480"/>
    <w:rsid w:val="00B5736B"/>
    <w:rsid w:val="00B615FF"/>
    <w:rsid w:val="00B63685"/>
    <w:rsid w:val="00B74E86"/>
    <w:rsid w:val="00B771D6"/>
    <w:rsid w:val="00B85A65"/>
    <w:rsid w:val="00B95963"/>
    <w:rsid w:val="00B96178"/>
    <w:rsid w:val="00BA304B"/>
    <w:rsid w:val="00BB1130"/>
    <w:rsid w:val="00BB271F"/>
    <w:rsid w:val="00BB76B5"/>
    <w:rsid w:val="00BC099A"/>
    <w:rsid w:val="00BC2BAA"/>
    <w:rsid w:val="00BC6641"/>
    <w:rsid w:val="00BD31F9"/>
    <w:rsid w:val="00BE0EC2"/>
    <w:rsid w:val="00BE2020"/>
    <w:rsid w:val="00BE2EAB"/>
    <w:rsid w:val="00BE45C4"/>
    <w:rsid w:val="00C023C5"/>
    <w:rsid w:val="00C10481"/>
    <w:rsid w:val="00C15E70"/>
    <w:rsid w:val="00C34C2D"/>
    <w:rsid w:val="00C43F47"/>
    <w:rsid w:val="00C45BE7"/>
    <w:rsid w:val="00C4656D"/>
    <w:rsid w:val="00C46EE9"/>
    <w:rsid w:val="00C51AAA"/>
    <w:rsid w:val="00C60E12"/>
    <w:rsid w:val="00C70884"/>
    <w:rsid w:val="00C74752"/>
    <w:rsid w:val="00C80395"/>
    <w:rsid w:val="00C8321C"/>
    <w:rsid w:val="00C84CC3"/>
    <w:rsid w:val="00C85E7A"/>
    <w:rsid w:val="00CA47D4"/>
    <w:rsid w:val="00CA7214"/>
    <w:rsid w:val="00CB410B"/>
    <w:rsid w:val="00CC010A"/>
    <w:rsid w:val="00CD1214"/>
    <w:rsid w:val="00CD4260"/>
    <w:rsid w:val="00CE4C00"/>
    <w:rsid w:val="00CF22E1"/>
    <w:rsid w:val="00CF53C3"/>
    <w:rsid w:val="00D01163"/>
    <w:rsid w:val="00D011A9"/>
    <w:rsid w:val="00D04199"/>
    <w:rsid w:val="00D07226"/>
    <w:rsid w:val="00D105D8"/>
    <w:rsid w:val="00D2705D"/>
    <w:rsid w:val="00D34D8C"/>
    <w:rsid w:val="00D43891"/>
    <w:rsid w:val="00D44C0C"/>
    <w:rsid w:val="00D44EA5"/>
    <w:rsid w:val="00D457E1"/>
    <w:rsid w:val="00D50DB1"/>
    <w:rsid w:val="00D51F2F"/>
    <w:rsid w:val="00D52AAC"/>
    <w:rsid w:val="00D67BA1"/>
    <w:rsid w:val="00D77F51"/>
    <w:rsid w:val="00D82B3B"/>
    <w:rsid w:val="00D83498"/>
    <w:rsid w:val="00D920F0"/>
    <w:rsid w:val="00DA609E"/>
    <w:rsid w:val="00DB4EED"/>
    <w:rsid w:val="00DB72B5"/>
    <w:rsid w:val="00DB7940"/>
    <w:rsid w:val="00DD0C74"/>
    <w:rsid w:val="00DD5B59"/>
    <w:rsid w:val="00DE1945"/>
    <w:rsid w:val="00DE3D3C"/>
    <w:rsid w:val="00DE490B"/>
    <w:rsid w:val="00DF0DE0"/>
    <w:rsid w:val="00DF1406"/>
    <w:rsid w:val="00E000B1"/>
    <w:rsid w:val="00E03498"/>
    <w:rsid w:val="00E04D70"/>
    <w:rsid w:val="00E175BA"/>
    <w:rsid w:val="00E17B52"/>
    <w:rsid w:val="00E20196"/>
    <w:rsid w:val="00E42A33"/>
    <w:rsid w:val="00E42EF9"/>
    <w:rsid w:val="00E45ECE"/>
    <w:rsid w:val="00E4728F"/>
    <w:rsid w:val="00E5004B"/>
    <w:rsid w:val="00E50EEF"/>
    <w:rsid w:val="00E57CF2"/>
    <w:rsid w:val="00E60EC6"/>
    <w:rsid w:val="00E63385"/>
    <w:rsid w:val="00E63AFE"/>
    <w:rsid w:val="00E64AE8"/>
    <w:rsid w:val="00E66107"/>
    <w:rsid w:val="00E67580"/>
    <w:rsid w:val="00E84050"/>
    <w:rsid w:val="00E91129"/>
    <w:rsid w:val="00E9580E"/>
    <w:rsid w:val="00E959E8"/>
    <w:rsid w:val="00EA1EAD"/>
    <w:rsid w:val="00EA2486"/>
    <w:rsid w:val="00EA6BE1"/>
    <w:rsid w:val="00EB2E41"/>
    <w:rsid w:val="00EC41B4"/>
    <w:rsid w:val="00EC5BA2"/>
    <w:rsid w:val="00ED7BA6"/>
    <w:rsid w:val="00EE2AEF"/>
    <w:rsid w:val="00EF09FD"/>
    <w:rsid w:val="00EF36D3"/>
    <w:rsid w:val="00F22AB7"/>
    <w:rsid w:val="00F23680"/>
    <w:rsid w:val="00F23D9A"/>
    <w:rsid w:val="00F304EB"/>
    <w:rsid w:val="00F42865"/>
    <w:rsid w:val="00F43208"/>
    <w:rsid w:val="00F50991"/>
    <w:rsid w:val="00F63D3A"/>
    <w:rsid w:val="00F804C5"/>
    <w:rsid w:val="00F86F8C"/>
    <w:rsid w:val="00F921C1"/>
    <w:rsid w:val="00FA2301"/>
    <w:rsid w:val="00FA397A"/>
    <w:rsid w:val="00FC0846"/>
    <w:rsid w:val="00FC3895"/>
    <w:rsid w:val="00FC5429"/>
    <w:rsid w:val="00FC7C68"/>
    <w:rsid w:val="00FD04DA"/>
    <w:rsid w:val="00FD44A5"/>
    <w:rsid w:val="00FD4EFA"/>
    <w:rsid w:val="00FD684B"/>
    <w:rsid w:val="00FE176E"/>
    <w:rsid w:val="00FE76C5"/>
    <w:rsid w:val="00FF2494"/>
    <w:rsid w:val="00FF2C90"/>
    <w:rsid w:val="06201F28"/>
    <w:rsid w:val="06BB4E52"/>
    <w:rsid w:val="08D67453"/>
    <w:rsid w:val="0F96451B"/>
    <w:rsid w:val="14A017C0"/>
    <w:rsid w:val="15FA62A6"/>
    <w:rsid w:val="165C285D"/>
    <w:rsid w:val="182918C1"/>
    <w:rsid w:val="190015A2"/>
    <w:rsid w:val="19A15A27"/>
    <w:rsid w:val="1B4C0FA3"/>
    <w:rsid w:val="1DBB7F4A"/>
    <w:rsid w:val="2100281D"/>
    <w:rsid w:val="2797352D"/>
    <w:rsid w:val="294B3CAE"/>
    <w:rsid w:val="296F41B1"/>
    <w:rsid w:val="2B460EC4"/>
    <w:rsid w:val="2B83014D"/>
    <w:rsid w:val="2D181B47"/>
    <w:rsid w:val="2EFB5409"/>
    <w:rsid w:val="2F0178B7"/>
    <w:rsid w:val="30B43332"/>
    <w:rsid w:val="353F436A"/>
    <w:rsid w:val="381B2F1F"/>
    <w:rsid w:val="3A3C046A"/>
    <w:rsid w:val="3AC54E80"/>
    <w:rsid w:val="40691288"/>
    <w:rsid w:val="43431CD5"/>
    <w:rsid w:val="438F74EF"/>
    <w:rsid w:val="43DF09E1"/>
    <w:rsid w:val="45843850"/>
    <w:rsid w:val="46F976C3"/>
    <w:rsid w:val="476E2EC8"/>
    <w:rsid w:val="47ED48AD"/>
    <w:rsid w:val="4854577C"/>
    <w:rsid w:val="492E6277"/>
    <w:rsid w:val="49794812"/>
    <w:rsid w:val="4A757B08"/>
    <w:rsid w:val="4B78110F"/>
    <w:rsid w:val="4CC076CF"/>
    <w:rsid w:val="4E7E1A50"/>
    <w:rsid w:val="50C45FE6"/>
    <w:rsid w:val="510F656A"/>
    <w:rsid w:val="57D7276B"/>
    <w:rsid w:val="5A1463D1"/>
    <w:rsid w:val="5A9D5CB1"/>
    <w:rsid w:val="5B444668"/>
    <w:rsid w:val="5C881FA8"/>
    <w:rsid w:val="62E92F34"/>
    <w:rsid w:val="633C09DA"/>
    <w:rsid w:val="64A8472C"/>
    <w:rsid w:val="65384848"/>
    <w:rsid w:val="6A6D5AA3"/>
    <w:rsid w:val="6B6B036C"/>
    <w:rsid w:val="6C0A731B"/>
    <w:rsid w:val="6D3B3518"/>
    <w:rsid w:val="6F41106D"/>
    <w:rsid w:val="6FC47430"/>
    <w:rsid w:val="74972E7E"/>
    <w:rsid w:val="75FD1A5D"/>
    <w:rsid w:val="76AB62E6"/>
    <w:rsid w:val="76BE7B95"/>
    <w:rsid w:val="78AA5A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next w:val="a"/>
    <w:uiPriority w:val="39"/>
    <w:unhideWhenUsed/>
    <w:qFormat/>
    <w:rsid w:val="008C6B9B"/>
    <w:pPr>
      <w:widowControl w:val="0"/>
      <w:spacing w:line="600" w:lineRule="exact"/>
      <w:ind w:firstLineChars="200" w:firstLine="640"/>
    </w:pPr>
    <w:rPr>
      <w:rFonts w:ascii="楷体_GB2312" w:eastAsia="楷体_GB2312" w:hAnsi="楷体" w:cs="仿宋"/>
      <w:kern w:val="2"/>
      <w:sz w:val="32"/>
      <w:szCs w:val="32"/>
    </w:rPr>
  </w:style>
  <w:style w:type="paragraph" w:styleId="a3">
    <w:name w:val="Balloon Text"/>
    <w:basedOn w:val="a"/>
    <w:link w:val="Char"/>
    <w:uiPriority w:val="99"/>
    <w:semiHidden/>
    <w:unhideWhenUsed/>
    <w:qFormat/>
    <w:rsid w:val="008C6B9B"/>
    <w:rPr>
      <w:sz w:val="18"/>
      <w:szCs w:val="18"/>
    </w:rPr>
  </w:style>
  <w:style w:type="paragraph" w:styleId="a4">
    <w:name w:val="footer"/>
    <w:basedOn w:val="a"/>
    <w:link w:val="Char0"/>
    <w:uiPriority w:val="99"/>
    <w:unhideWhenUsed/>
    <w:rsid w:val="008C6B9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C6B9B"/>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rsid w:val="008C6B9B"/>
    <w:rPr>
      <w:kern w:val="2"/>
      <w:sz w:val="18"/>
      <w:szCs w:val="18"/>
    </w:rPr>
  </w:style>
  <w:style w:type="character" w:customStyle="1" w:styleId="Char1">
    <w:name w:val="页眉 Char"/>
    <w:link w:val="a5"/>
    <w:uiPriority w:val="99"/>
    <w:qFormat/>
    <w:rsid w:val="008C6B9B"/>
    <w:rPr>
      <w:kern w:val="2"/>
      <w:sz w:val="18"/>
      <w:szCs w:val="18"/>
    </w:rPr>
  </w:style>
  <w:style w:type="character" w:customStyle="1" w:styleId="Char">
    <w:name w:val="批注框文本 Char"/>
    <w:basedOn w:val="a0"/>
    <w:link w:val="a3"/>
    <w:uiPriority w:val="99"/>
    <w:semiHidden/>
    <w:rsid w:val="008C6B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27FFD-2EE8-43EB-8002-83CDA493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31</Pages>
  <Words>2641</Words>
  <Characters>15054</Characters>
  <Application>Microsoft Office Word</Application>
  <DocSecurity>0</DocSecurity>
  <Lines>125</Lines>
  <Paragraphs>35</Paragraphs>
  <ScaleCrop>false</ScaleCrop>
  <Company>Microsoft</Company>
  <LinksUpToDate>false</LinksUpToDate>
  <CharactersWithSpaces>17660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微软用户</cp:lastModifiedBy>
  <cp:revision>76</cp:revision>
  <cp:lastPrinted>2021-07-27T02:17:00Z</cp:lastPrinted>
  <dcterms:created xsi:type="dcterms:W3CDTF">2021-07-17T08:13:00Z</dcterms:created>
  <dcterms:modified xsi:type="dcterms:W3CDTF">2021-08-23T08:35:00Z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DCA0822DB04F452D8FD2B79C757B1C94</vt:lpwstr>
  </property>
  <property fmtid="{D5CDD505-2E9C-101B-9397-08002B2CF9AE}" pid="4" name="KSOSaveFontToCloudKey">
    <vt:lpwstr>757593699_btnclosed</vt:lpwstr>
  </property>
</Properties>
</file>