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eastAsia="黑体" w:cs="仿宋"/>
          <w:bCs/>
          <w:sz w:val="28"/>
          <w:szCs w:val="28"/>
        </w:rPr>
      </w:pPr>
      <w:r>
        <w:rPr>
          <w:rFonts w:hint="eastAsia" w:eastAsia="黑体" w:cs="仿宋"/>
          <w:bCs/>
          <w:sz w:val="28"/>
          <w:szCs w:val="28"/>
        </w:rPr>
        <w:t>附件</w:t>
      </w:r>
      <w:r>
        <w:rPr>
          <w:rFonts w:eastAsia="黑体"/>
          <w:bCs/>
          <w:sz w:val="28"/>
          <w:szCs w:val="28"/>
        </w:rPr>
        <w:t>2</w:t>
      </w:r>
    </w:p>
    <w:p>
      <w:pPr>
        <w:spacing w:line="500" w:lineRule="exact"/>
        <w:jc w:val="center"/>
        <w:rPr>
          <w:rFonts w:eastAsia="方正小标宋简体" w:cs="华文中宋"/>
          <w:color w:val="000000"/>
          <w:sz w:val="36"/>
          <w:szCs w:val="36"/>
        </w:rPr>
      </w:pPr>
      <w:r>
        <w:rPr>
          <w:rFonts w:hint="eastAsia" w:eastAsia="方正小标宋简体" w:cs="华文中宋"/>
          <w:color w:val="000000"/>
          <w:sz w:val="36"/>
          <w:szCs w:val="36"/>
        </w:rPr>
        <w:t xml:space="preserve">    </w:t>
      </w:r>
      <w:bookmarkStart w:id="0" w:name="_GoBack"/>
      <w:r>
        <w:rPr>
          <w:rFonts w:hint="eastAsia" w:eastAsia="方正小标宋简体" w:cs="华文中宋"/>
          <w:color w:val="000000"/>
          <w:sz w:val="36"/>
          <w:szCs w:val="36"/>
        </w:rPr>
        <w:t>浦东新区城市管理行政执法局作风纪律教育整顿活动单位廉政风险隐患清单</w:t>
      </w:r>
      <w:bookmarkEnd w:id="0"/>
    </w:p>
    <w:p>
      <w:pPr>
        <w:spacing w:line="500" w:lineRule="exact"/>
        <w:jc w:val="center"/>
        <w:rPr>
          <w:rFonts w:eastAsia="方正小标宋简体" w:cs="华文中宋"/>
          <w:color w:val="000000"/>
          <w:sz w:val="36"/>
          <w:szCs w:val="36"/>
        </w:rPr>
      </w:pPr>
    </w:p>
    <w:tbl>
      <w:tblPr>
        <w:tblStyle w:val="2"/>
        <w:tblW w:w="14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992"/>
        <w:gridCol w:w="1985"/>
        <w:gridCol w:w="1417"/>
        <w:gridCol w:w="1419"/>
        <w:gridCol w:w="3260"/>
        <w:gridCol w:w="2742"/>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91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eastAsia="仿宋_GB2312"/>
                <w:color w:val="000000"/>
                <w:sz w:val="28"/>
                <w:szCs w:val="28"/>
              </w:rPr>
            </w:pPr>
            <w:r>
              <w:rPr>
                <w:rFonts w:hint="eastAsia" w:eastAsia="仿宋_GB2312" w:cs="仿宋_GB2312"/>
                <w:color w:val="000000"/>
                <w:sz w:val="28"/>
                <w:szCs w:val="28"/>
              </w:rPr>
              <w:t>单位名称</w:t>
            </w:r>
          </w:p>
          <w:p>
            <w:pPr>
              <w:snapToGrid w:val="0"/>
              <w:spacing w:line="500" w:lineRule="exact"/>
              <w:jc w:val="center"/>
              <w:rPr>
                <w:rFonts w:eastAsia="仿宋_GB2312"/>
                <w:color w:val="000000"/>
                <w:sz w:val="28"/>
                <w:szCs w:val="28"/>
              </w:rPr>
            </w:pPr>
            <w:r>
              <w:rPr>
                <w:rFonts w:hint="eastAsia" w:eastAsia="仿宋_GB2312" w:cs="仿宋_GB2312"/>
                <w:color w:val="000000"/>
                <w:sz w:val="28"/>
                <w:szCs w:val="28"/>
              </w:rPr>
              <w:t>（盖章）</w:t>
            </w:r>
          </w:p>
        </w:tc>
        <w:tc>
          <w:tcPr>
            <w:tcW w:w="12334"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4248" w:type="dxa"/>
            <w:gridSpan w:val="8"/>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snapToGrid w:val="0"/>
                <w:color w:val="000000"/>
                <w:kern w:val="0"/>
                <w:sz w:val="24"/>
                <w:szCs w:val="21"/>
              </w:rPr>
            </w:pPr>
            <w:r>
              <w:rPr>
                <w:rFonts w:hint="eastAsia" w:eastAsia="仿宋_GB2312" w:cs="仿宋_GB2312"/>
                <w:snapToGrid w:val="0"/>
                <w:color w:val="000000"/>
                <w:kern w:val="0"/>
                <w:sz w:val="28"/>
                <w:szCs w:val="28"/>
              </w:rPr>
              <w:t>以下项目根据本单位廉政风险排查情况填写，可另附页。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22" w:type="dxa"/>
            <w:vMerge w:val="restart"/>
            <w:tcBorders>
              <w:top w:val="single" w:color="auto" w:sz="4" w:space="0"/>
              <w:left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r>
              <w:rPr>
                <w:rFonts w:hint="eastAsia" w:eastAsia="仿宋_GB2312" w:cs="华文中宋"/>
                <w:color w:val="000000"/>
                <w:sz w:val="28"/>
                <w:szCs w:val="28"/>
              </w:rPr>
              <w:t>序号</w:t>
            </w:r>
          </w:p>
        </w:tc>
        <w:tc>
          <w:tcPr>
            <w:tcW w:w="2977" w:type="dxa"/>
            <w:gridSpan w:val="2"/>
            <w:vMerge w:val="restart"/>
            <w:tcBorders>
              <w:top w:val="single" w:color="auto" w:sz="4" w:space="0"/>
              <w:left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r>
              <w:rPr>
                <w:rFonts w:hint="eastAsia" w:eastAsia="仿宋_GB2312" w:cs="华文中宋"/>
                <w:color w:val="000000"/>
                <w:sz w:val="28"/>
                <w:szCs w:val="28"/>
              </w:rPr>
              <w:t>主要问题</w:t>
            </w:r>
          </w:p>
          <w:p>
            <w:pPr>
              <w:spacing w:line="500" w:lineRule="exact"/>
              <w:jc w:val="center"/>
              <w:rPr>
                <w:rFonts w:eastAsia="仿宋_GB2312" w:cs="华文中宋"/>
                <w:color w:val="000000"/>
                <w:sz w:val="28"/>
                <w:szCs w:val="28"/>
              </w:rPr>
            </w:pPr>
            <w:r>
              <w:rPr>
                <w:rFonts w:hint="eastAsia" w:eastAsia="仿宋_GB2312" w:cs="华文中宋"/>
                <w:color w:val="000000"/>
                <w:sz w:val="28"/>
                <w:szCs w:val="28"/>
              </w:rPr>
              <w:t>(问题清单)</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r>
              <w:rPr>
                <w:rFonts w:hint="eastAsia" w:eastAsia="仿宋_GB2312" w:cs="华文中宋"/>
                <w:color w:val="000000"/>
                <w:sz w:val="28"/>
                <w:szCs w:val="28"/>
              </w:rPr>
              <w:t>责任领导</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r>
              <w:rPr>
                <w:rFonts w:hint="eastAsia" w:eastAsia="仿宋_GB2312" w:cs="华文中宋"/>
                <w:color w:val="000000"/>
                <w:sz w:val="28"/>
                <w:szCs w:val="28"/>
              </w:rPr>
              <w:t>责任部门</w:t>
            </w:r>
          </w:p>
        </w:tc>
        <w:tc>
          <w:tcPr>
            <w:tcW w:w="3260" w:type="dxa"/>
            <w:vMerge w:val="restart"/>
            <w:tcBorders>
              <w:top w:val="single" w:color="auto" w:sz="4" w:space="0"/>
              <w:left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r>
              <w:rPr>
                <w:rFonts w:hint="eastAsia" w:eastAsia="仿宋_GB2312" w:cs="华文中宋"/>
                <w:color w:val="000000"/>
                <w:sz w:val="28"/>
                <w:szCs w:val="28"/>
              </w:rPr>
              <w:t>责任项目</w:t>
            </w:r>
          </w:p>
          <w:p>
            <w:pPr>
              <w:spacing w:line="500" w:lineRule="exact"/>
              <w:jc w:val="center"/>
              <w:rPr>
                <w:rFonts w:eastAsia="仿宋_GB2312" w:cs="华文中宋"/>
                <w:color w:val="000000"/>
                <w:sz w:val="28"/>
                <w:szCs w:val="28"/>
              </w:rPr>
            </w:pPr>
            <w:r>
              <w:rPr>
                <w:rFonts w:hint="eastAsia" w:eastAsia="仿宋_GB2312" w:cs="华文中宋"/>
                <w:color w:val="000000"/>
                <w:sz w:val="28"/>
                <w:szCs w:val="28"/>
              </w:rPr>
              <w:t>（项目清单）</w:t>
            </w:r>
          </w:p>
        </w:tc>
        <w:tc>
          <w:tcPr>
            <w:tcW w:w="2742" w:type="dxa"/>
            <w:vMerge w:val="restart"/>
            <w:tcBorders>
              <w:top w:val="single" w:color="auto" w:sz="4" w:space="0"/>
              <w:left w:val="single" w:color="auto" w:sz="4" w:space="0"/>
              <w:right w:val="single" w:color="auto" w:sz="4" w:space="0"/>
            </w:tcBorders>
            <w:noWrap w:val="0"/>
            <w:vAlign w:val="center"/>
          </w:tcPr>
          <w:p>
            <w:pPr>
              <w:widowControl/>
              <w:spacing w:line="500" w:lineRule="exact"/>
              <w:jc w:val="center"/>
              <w:rPr>
                <w:rFonts w:eastAsia="仿宋_GB2312" w:cs="华文中宋"/>
                <w:color w:val="000000"/>
                <w:sz w:val="28"/>
                <w:szCs w:val="28"/>
              </w:rPr>
            </w:pPr>
            <w:r>
              <w:rPr>
                <w:rFonts w:hint="eastAsia" w:eastAsia="仿宋_GB2312" w:cs="华文中宋"/>
                <w:color w:val="000000"/>
                <w:sz w:val="28"/>
                <w:szCs w:val="28"/>
              </w:rPr>
              <w:t>主要举措</w:t>
            </w:r>
          </w:p>
        </w:tc>
        <w:tc>
          <w:tcPr>
            <w:tcW w:w="1511" w:type="dxa"/>
            <w:vMerge w:val="restart"/>
            <w:tcBorders>
              <w:top w:val="single" w:color="auto" w:sz="4" w:space="0"/>
              <w:left w:val="single" w:color="auto" w:sz="4" w:space="0"/>
              <w:right w:val="single" w:color="auto" w:sz="4" w:space="0"/>
            </w:tcBorders>
            <w:noWrap w:val="0"/>
            <w:vAlign w:val="center"/>
          </w:tcPr>
          <w:p>
            <w:pPr>
              <w:widowControl/>
              <w:spacing w:line="500" w:lineRule="exact"/>
              <w:jc w:val="center"/>
              <w:rPr>
                <w:rFonts w:eastAsia="仿宋_GB2312" w:cs="华文中宋"/>
                <w:color w:val="000000"/>
                <w:sz w:val="28"/>
                <w:szCs w:val="28"/>
              </w:rPr>
            </w:pPr>
            <w:r>
              <w:rPr>
                <w:rFonts w:hint="eastAsia" w:eastAsia="仿宋_GB2312" w:cs="华文中宋"/>
                <w:color w:val="000000"/>
                <w:sz w:val="28"/>
                <w:szCs w:val="28"/>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22" w:type="dxa"/>
            <w:vMerge w:val="continue"/>
            <w:tcBorders>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2977" w:type="dxa"/>
            <w:gridSpan w:val="2"/>
            <w:vMerge w:val="continue"/>
            <w:tcBorders>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283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r>
              <w:rPr>
                <w:rFonts w:hint="eastAsia" w:eastAsia="仿宋_GB2312" w:cs="华文中宋"/>
                <w:color w:val="000000"/>
                <w:sz w:val="28"/>
                <w:szCs w:val="28"/>
              </w:rPr>
              <w:t>（责任清单）</w:t>
            </w:r>
          </w:p>
        </w:tc>
        <w:tc>
          <w:tcPr>
            <w:tcW w:w="3260" w:type="dxa"/>
            <w:vMerge w:val="continue"/>
            <w:tcBorders>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2742" w:type="dxa"/>
            <w:vMerge w:val="continue"/>
            <w:tcBorders>
              <w:left w:val="single" w:color="auto" w:sz="4" w:space="0"/>
              <w:bottom w:val="single" w:color="auto" w:sz="4" w:space="0"/>
              <w:right w:val="single" w:color="auto" w:sz="4" w:space="0"/>
            </w:tcBorders>
            <w:noWrap w:val="0"/>
            <w:vAlign w:val="center"/>
          </w:tcPr>
          <w:p>
            <w:pPr>
              <w:widowControl/>
              <w:spacing w:line="500" w:lineRule="exact"/>
              <w:jc w:val="center"/>
              <w:rPr>
                <w:rFonts w:eastAsia="仿宋_GB2312" w:cs="华文中宋"/>
                <w:color w:val="000000"/>
                <w:sz w:val="28"/>
                <w:szCs w:val="28"/>
              </w:rPr>
            </w:pPr>
          </w:p>
        </w:tc>
        <w:tc>
          <w:tcPr>
            <w:tcW w:w="1511" w:type="dxa"/>
            <w:vMerge w:val="continue"/>
            <w:tcBorders>
              <w:left w:val="single" w:color="auto" w:sz="4" w:space="0"/>
              <w:bottom w:val="single" w:color="auto" w:sz="4" w:space="0"/>
              <w:right w:val="single" w:color="auto" w:sz="4" w:space="0"/>
            </w:tcBorders>
            <w:noWrap w:val="0"/>
            <w:vAlign w:val="center"/>
          </w:tcPr>
          <w:p>
            <w:pPr>
              <w:widowControl/>
              <w:spacing w:line="500" w:lineRule="exact"/>
              <w:jc w:val="center"/>
              <w:rPr>
                <w:rFonts w:eastAsia="仿宋_GB2312"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p>
            <w:pPr>
              <w:spacing w:line="500" w:lineRule="exact"/>
              <w:jc w:val="center"/>
              <w:rPr>
                <w:rFonts w:eastAsia="仿宋_GB2312" w:cs="华文中宋"/>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2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2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2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22" w:type="dxa"/>
            <w:vMerge w:val="restart"/>
            <w:tcBorders>
              <w:top w:val="single" w:color="auto" w:sz="4" w:space="0"/>
              <w:left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r>
              <w:rPr>
                <w:rFonts w:hint="eastAsia" w:eastAsia="仿宋_GB2312" w:cs="华文中宋"/>
                <w:color w:val="000000"/>
                <w:sz w:val="28"/>
                <w:szCs w:val="28"/>
              </w:rPr>
              <w:t>序号</w:t>
            </w:r>
          </w:p>
        </w:tc>
        <w:tc>
          <w:tcPr>
            <w:tcW w:w="2977" w:type="dxa"/>
            <w:gridSpan w:val="2"/>
            <w:vMerge w:val="restart"/>
            <w:tcBorders>
              <w:top w:val="single" w:color="auto" w:sz="4" w:space="0"/>
              <w:left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r>
              <w:rPr>
                <w:rFonts w:hint="eastAsia" w:eastAsia="仿宋_GB2312" w:cs="华文中宋"/>
                <w:color w:val="000000"/>
                <w:sz w:val="28"/>
                <w:szCs w:val="28"/>
              </w:rPr>
              <w:t>主要问题</w:t>
            </w:r>
          </w:p>
          <w:p>
            <w:pPr>
              <w:spacing w:line="500" w:lineRule="exact"/>
              <w:jc w:val="center"/>
              <w:rPr>
                <w:rFonts w:eastAsia="仿宋_GB2312" w:cs="华文中宋"/>
                <w:color w:val="000000"/>
                <w:sz w:val="28"/>
                <w:szCs w:val="28"/>
              </w:rPr>
            </w:pPr>
            <w:r>
              <w:rPr>
                <w:rFonts w:hint="eastAsia" w:eastAsia="仿宋_GB2312" w:cs="华文中宋"/>
                <w:color w:val="000000"/>
                <w:sz w:val="28"/>
                <w:szCs w:val="28"/>
              </w:rPr>
              <w:t>(问题清单)</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r>
              <w:rPr>
                <w:rFonts w:hint="eastAsia" w:eastAsia="仿宋_GB2312" w:cs="华文中宋"/>
                <w:color w:val="000000"/>
                <w:sz w:val="28"/>
                <w:szCs w:val="28"/>
              </w:rPr>
              <w:t>责任领导</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r>
              <w:rPr>
                <w:rFonts w:hint="eastAsia" w:eastAsia="仿宋_GB2312" w:cs="华文中宋"/>
                <w:color w:val="000000"/>
                <w:sz w:val="28"/>
                <w:szCs w:val="28"/>
              </w:rPr>
              <w:t>责任部门</w:t>
            </w:r>
          </w:p>
        </w:tc>
        <w:tc>
          <w:tcPr>
            <w:tcW w:w="3260" w:type="dxa"/>
            <w:vMerge w:val="restart"/>
            <w:tcBorders>
              <w:top w:val="single" w:color="auto" w:sz="4" w:space="0"/>
              <w:left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r>
              <w:rPr>
                <w:rFonts w:hint="eastAsia" w:eastAsia="仿宋_GB2312" w:cs="华文中宋"/>
                <w:color w:val="000000"/>
                <w:sz w:val="28"/>
                <w:szCs w:val="28"/>
              </w:rPr>
              <w:t>责任项目</w:t>
            </w:r>
          </w:p>
          <w:p>
            <w:pPr>
              <w:spacing w:line="500" w:lineRule="exact"/>
              <w:jc w:val="center"/>
              <w:rPr>
                <w:rFonts w:eastAsia="仿宋_GB2312" w:cs="华文中宋"/>
                <w:color w:val="000000"/>
                <w:sz w:val="28"/>
                <w:szCs w:val="28"/>
              </w:rPr>
            </w:pPr>
            <w:r>
              <w:rPr>
                <w:rFonts w:hint="eastAsia" w:eastAsia="仿宋_GB2312" w:cs="华文中宋"/>
                <w:color w:val="000000"/>
                <w:sz w:val="28"/>
                <w:szCs w:val="28"/>
              </w:rPr>
              <w:t>（项目清单）</w:t>
            </w:r>
          </w:p>
        </w:tc>
        <w:tc>
          <w:tcPr>
            <w:tcW w:w="2742" w:type="dxa"/>
            <w:vMerge w:val="restart"/>
            <w:tcBorders>
              <w:top w:val="single" w:color="auto" w:sz="4" w:space="0"/>
              <w:left w:val="single" w:color="auto" w:sz="4" w:space="0"/>
              <w:right w:val="single" w:color="auto" w:sz="4" w:space="0"/>
            </w:tcBorders>
            <w:noWrap w:val="0"/>
            <w:vAlign w:val="center"/>
          </w:tcPr>
          <w:p>
            <w:pPr>
              <w:widowControl/>
              <w:spacing w:line="500" w:lineRule="exact"/>
              <w:jc w:val="center"/>
              <w:rPr>
                <w:rFonts w:eastAsia="仿宋_GB2312" w:cs="华文中宋"/>
                <w:color w:val="000000"/>
                <w:sz w:val="28"/>
                <w:szCs w:val="28"/>
              </w:rPr>
            </w:pPr>
            <w:r>
              <w:rPr>
                <w:rFonts w:hint="eastAsia" w:eastAsia="仿宋_GB2312" w:cs="华文中宋"/>
                <w:color w:val="000000"/>
                <w:sz w:val="28"/>
                <w:szCs w:val="28"/>
              </w:rPr>
              <w:t>主要举措</w:t>
            </w:r>
          </w:p>
        </w:tc>
        <w:tc>
          <w:tcPr>
            <w:tcW w:w="1511" w:type="dxa"/>
            <w:vMerge w:val="restart"/>
            <w:tcBorders>
              <w:top w:val="single" w:color="auto" w:sz="4" w:space="0"/>
              <w:left w:val="single" w:color="auto" w:sz="4" w:space="0"/>
              <w:right w:val="single" w:color="auto" w:sz="4" w:space="0"/>
            </w:tcBorders>
            <w:noWrap w:val="0"/>
            <w:vAlign w:val="center"/>
          </w:tcPr>
          <w:p>
            <w:pPr>
              <w:widowControl/>
              <w:spacing w:line="500" w:lineRule="exact"/>
              <w:jc w:val="center"/>
              <w:rPr>
                <w:rFonts w:eastAsia="仿宋_GB2312" w:cs="华文中宋"/>
                <w:color w:val="000000"/>
                <w:sz w:val="28"/>
                <w:szCs w:val="28"/>
              </w:rPr>
            </w:pPr>
            <w:r>
              <w:rPr>
                <w:rFonts w:hint="eastAsia" w:eastAsia="仿宋_GB2312" w:cs="华文中宋"/>
                <w:color w:val="000000"/>
                <w:sz w:val="28"/>
                <w:szCs w:val="28"/>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22" w:type="dxa"/>
            <w:vMerge w:val="continue"/>
            <w:tcBorders>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2977" w:type="dxa"/>
            <w:gridSpan w:val="2"/>
            <w:vMerge w:val="continue"/>
            <w:tcBorders>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283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r>
              <w:rPr>
                <w:rFonts w:hint="eastAsia" w:eastAsia="仿宋_GB2312" w:cs="华文中宋"/>
                <w:color w:val="000000"/>
                <w:sz w:val="28"/>
                <w:szCs w:val="28"/>
              </w:rPr>
              <w:t>（责任清单）</w:t>
            </w:r>
          </w:p>
        </w:tc>
        <w:tc>
          <w:tcPr>
            <w:tcW w:w="3260" w:type="dxa"/>
            <w:vMerge w:val="continue"/>
            <w:tcBorders>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2742" w:type="dxa"/>
            <w:vMerge w:val="continue"/>
            <w:tcBorders>
              <w:left w:val="single" w:color="auto" w:sz="4" w:space="0"/>
              <w:bottom w:val="single" w:color="auto" w:sz="4" w:space="0"/>
              <w:right w:val="single" w:color="auto" w:sz="4" w:space="0"/>
            </w:tcBorders>
            <w:noWrap w:val="0"/>
            <w:vAlign w:val="center"/>
          </w:tcPr>
          <w:p>
            <w:pPr>
              <w:widowControl/>
              <w:spacing w:line="500" w:lineRule="exact"/>
              <w:jc w:val="center"/>
              <w:rPr>
                <w:rFonts w:eastAsia="仿宋_GB2312" w:cs="华文中宋"/>
                <w:color w:val="000000"/>
                <w:sz w:val="28"/>
                <w:szCs w:val="28"/>
              </w:rPr>
            </w:pPr>
          </w:p>
        </w:tc>
        <w:tc>
          <w:tcPr>
            <w:tcW w:w="1511" w:type="dxa"/>
            <w:vMerge w:val="continue"/>
            <w:tcBorders>
              <w:left w:val="single" w:color="auto" w:sz="4" w:space="0"/>
              <w:bottom w:val="single" w:color="auto" w:sz="4" w:space="0"/>
              <w:right w:val="single" w:color="auto" w:sz="4" w:space="0"/>
            </w:tcBorders>
            <w:noWrap w:val="0"/>
            <w:vAlign w:val="center"/>
          </w:tcPr>
          <w:p>
            <w:pPr>
              <w:widowControl/>
              <w:spacing w:line="500" w:lineRule="exact"/>
              <w:jc w:val="center"/>
              <w:rPr>
                <w:rFonts w:eastAsia="仿宋_GB2312"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2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2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2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1914"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s="仿宋_GB2312"/>
                <w:color w:val="000000"/>
                <w:sz w:val="28"/>
                <w:szCs w:val="28"/>
              </w:rPr>
            </w:pPr>
            <w:r>
              <w:rPr>
                <w:rFonts w:hint="eastAsia" w:eastAsia="仿宋_GB2312" w:cs="仿宋_GB2312"/>
                <w:color w:val="000000"/>
                <w:sz w:val="28"/>
                <w:szCs w:val="28"/>
              </w:rPr>
              <w:t>单位主要</w:t>
            </w:r>
          </w:p>
          <w:p>
            <w:pPr>
              <w:spacing w:line="500" w:lineRule="exact"/>
              <w:jc w:val="center"/>
              <w:rPr>
                <w:rFonts w:eastAsia="仿宋_GB2312" w:cs="仿宋_GB2312"/>
                <w:color w:val="000000"/>
                <w:sz w:val="28"/>
                <w:szCs w:val="28"/>
              </w:rPr>
            </w:pPr>
            <w:r>
              <w:rPr>
                <w:rFonts w:hint="eastAsia" w:eastAsia="仿宋_GB2312" w:cs="仿宋_GB2312"/>
                <w:color w:val="000000"/>
                <w:sz w:val="28"/>
                <w:szCs w:val="28"/>
              </w:rPr>
              <w:t>负责人</w:t>
            </w:r>
          </w:p>
          <w:p>
            <w:pPr>
              <w:spacing w:line="500" w:lineRule="exact"/>
              <w:jc w:val="center"/>
              <w:rPr>
                <w:rFonts w:eastAsia="仿宋_GB2312"/>
                <w:color w:val="000000"/>
                <w:sz w:val="28"/>
                <w:szCs w:val="28"/>
              </w:rPr>
            </w:pPr>
            <w:r>
              <w:rPr>
                <w:rFonts w:hint="eastAsia" w:eastAsia="仿宋_GB2312" w:cs="仿宋_GB2312"/>
                <w:color w:val="000000"/>
                <w:sz w:val="28"/>
                <w:szCs w:val="28"/>
              </w:rPr>
              <w:t>签字</w:t>
            </w:r>
          </w:p>
        </w:tc>
        <w:tc>
          <w:tcPr>
            <w:tcW w:w="12334" w:type="dxa"/>
            <w:gridSpan w:val="6"/>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eastAsia="仿宋_GB2312"/>
                <w:color w:val="000000"/>
                <w:kern w:val="0"/>
                <w:sz w:val="28"/>
                <w:szCs w:val="28"/>
              </w:rPr>
            </w:pPr>
          </w:p>
          <w:p>
            <w:pPr>
              <w:spacing w:line="500" w:lineRule="exact"/>
              <w:ind w:firstLine="6160" w:firstLineChars="2200"/>
              <w:rPr>
                <w:rFonts w:eastAsia="仿宋_GB2312" w:cs="仿宋_GB2312"/>
                <w:color w:val="000000"/>
                <w:kern w:val="0"/>
                <w:sz w:val="28"/>
                <w:szCs w:val="28"/>
              </w:rPr>
            </w:pPr>
            <w:r>
              <w:rPr>
                <w:rFonts w:hint="eastAsia" w:eastAsia="仿宋_GB2312" w:cs="仿宋_GB2312"/>
                <w:color w:val="000000"/>
                <w:kern w:val="0"/>
                <w:sz w:val="28"/>
                <w:szCs w:val="28"/>
              </w:rPr>
              <w:t>签名：</w:t>
            </w:r>
          </w:p>
          <w:p>
            <w:pPr>
              <w:spacing w:line="500" w:lineRule="exact"/>
              <w:ind w:firstLine="7000" w:firstLineChars="2500"/>
              <w:rPr>
                <w:rFonts w:eastAsia="仿宋_GB2312"/>
                <w:color w:val="000000"/>
                <w:sz w:val="28"/>
                <w:szCs w:val="28"/>
              </w:rPr>
            </w:pPr>
            <w:r>
              <w:rPr>
                <w:rFonts w:hint="eastAsia" w:eastAsia="仿宋_GB2312" w:cs="仿宋_GB2312"/>
                <w:color w:val="000000"/>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914"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仿宋_GB2312"/>
                <w:color w:val="000000"/>
                <w:sz w:val="28"/>
                <w:szCs w:val="28"/>
              </w:rPr>
            </w:pPr>
            <w:r>
              <w:rPr>
                <w:rFonts w:hint="eastAsia" w:eastAsia="仿宋_GB2312"/>
                <w:color w:val="000000"/>
                <w:sz w:val="28"/>
                <w:szCs w:val="28"/>
              </w:rPr>
              <w:t>备注</w:t>
            </w:r>
          </w:p>
        </w:tc>
        <w:tc>
          <w:tcPr>
            <w:tcW w:w="12334"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eastAsia="仿宋_GB2312" w:cs="仿宋_GB2312"/>
                <w:color w:val="000000"/>
                <w:sz w:val="28"/>
                <w:szCs w:val="28"/>
              </w:rPr>
            </w:pPr>
          </w:p>
          <w:p>
            <w:pPr>
              <w:spacing w:line="500" w:lineRule="exact"/>
              <w:jc w:val="center"/>
              <w:rPr>
                <w:rFonts w:eastAsia="仿宋_GB2312"/>
                <w:color w:val="000000"/>
                <w:sz w:val="28"/>
                <w:szCs w:val="2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iODcxYjkxOWVkMDhjMDkzOWVlY2Q0ZTJlMjVmZmEifQ=="/>
  </w:docVars>
  <w:rsids>
    <w:rsidRoot w:val="706D2E50"/>
    <w:rsid w:val="706D2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2023-07-07T08:53:00Z</dcterms:created>
  <dc:creator> Y宝</dc:creator>
  <cp:lastModifiedBy> Y宝</cp:lastModifiedBy>
  <dcterms:modified xsi:type="dcterms:W3CDTF">2023-07-07T08:54:00Z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71FF6059B8DF45D1A3307F48CC5A694E_11</vt:lpwstr>
  </property>
</Properties>
</file>