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附件2</w:t>
      </w:r>
    </w:p>
    <w:p>
      <w:pPr>
        <w:spacing w:line="604" w:lineRule="exact"/>
        <w:jc w:val="center"/>
        <w:rPr>
          <w:rFonts w:ascii="宋体" w:hAnsi="宋体" w:eastAsia="宋体" w:cs="宋体"/>
          <w:b/>
          <w:bCs/>
          <w:spacing w:val="1"/>
          <w:position w:val="3"/>
          <w:sz w:val="43"/>
          <w:szCs w:val="43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position w:val="3"/>
          <w:sz w:val="43"/>
          <w:szCs w:val="43"/>
          <w:lang w:eastAsia="zh-CN"/>
        </w:rPr>
        <w:t>浦东新区</w:t>
      </w:r>
      <w:r>
        <w:rPr>
          <w:rFonts w:ascii="宋体" w:hAnsi="宋体" w:eastAsia="宋体" w:cs="宋体"/>
          <w:b/>
          <w:bCs/>
          <w:spacing w:val="1"/>
          <w:position w:val="3"/>
          <w:sz w:val="43"/>
          <w:szCs w:val="43"/>
          <w:lang w:eastAsia="zh-CN"/>
        </w:rPr>
        <w:t>危险化学品重大危险源企业</w:t>
      </w:r>
    </w:p>
    <w:p>
      <w:pPr>
        <w:spacing w:line="604" w:lineRule="exact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position w:val="3"/>
          <w:sz w:val="43"/>
          <w:szCs w:val="43"/>
        </w:rPr>
        <w:t>交叉检查表</w:t>
      </w:r>
    </w:p>
    <w:p>
      <w:pPr>
        <w:spacing w:before="9"/>
        <w:rPr>
          <w:rFonts w:eastAsiaTheme="minorEastAsia"/>
          <w:lang w:eastAsia="zh-CN"/>
        </w:rPr>
      </w:pPr>
    </w:p>
    <w:tbl>
      <w:tblPr>
        <w:tblStyle w:val="8"/>
        <w:tblW w:w="9711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412"/>
        <w:gridCol w:w="3136"/>
        <w:gridCol w:w="2133"/>
        <w:gridCol w:w="24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tbRlV"/>
          </w:tcPr>
          <w:p>
            <w:pPr>
              <w:spacing w:before="155" w:line="209" w:lineRule="auto"/>
              <w:ind w:left="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号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93" w:line="220" w:lineRule="auto"/>
              <w:ind w:left="2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所属辖区</w:t>
            </w:r>
          </w:p>
        </w:tc>
        <w:tc>
          <w:tcPr>
            <w:tcW w:w="3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93" w:line="219" w:lineRule="auto"/>
              <w:ind w:left="11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企业名称</w:t>
            </w:r>
          </w:p>
        </w:tc>
        <w:tc>
          <w:tcPr>
            <w:tcW w:w="2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93" w:line="219" w:lineRule="auto"/>
              <w:ind w:left="4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交叉检查部门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7" w:line="219" w:lineRule="auto"/>
              <w:ind w:left="1035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  <w:lang w:eastAsia="zh-CN"/>
              </w:rPr>
              <w:t>备注</w:t>
            </w:r>
          </w:p>
          <w:p>
            <w:pPr>
              <w:spacing w:before="28" w:line="213" w:lineRule="auto"/>
              <w:ind w:left="226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  <w:lang w:eastAsia="zh-CN"/>
              </w:rPr>
              <w:t>（重大危险源级别）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21" w:line="186" w:lineRule="auto"/>
              <w:ind w:left="253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93" w:line="218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浦东新区</w:t>
            </w:r>
          </w:p>
        </w:tc>
        <w:tc>
          <w:tcPr>
            <w:tcW w:w="3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93" w:line="218" w:lineRule="auto"/>
              <w:ind w:left="138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  <w:t>上海隆澜实业有限公司</w:t>
            </w:r>
          </w:p>
        </w:tc>
        <w:tc>
          <w:tcPr>
            <w:tcW w:w="2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36" w:line="221" w:lineRule="auto"/>
              <w:ind w:right="43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上海化工区工作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专班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92" w:line="220" w:lineRule="auto"/>
              <w:ind w:left="706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三级、四级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234" w:line="186" w:lineRule="auto"/>
              <w:ind w:left="230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spacing w:before="198" w:line="218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浦东新区</w:t>
            </w:r>
          </w:p>
        </w:tc>
        <w:tc>
          <w:tcPr>
            <w:tcW w:w="3136" w:type="dxa"/>
            <w:vAlign w:val="center"/>
          </w:tcPr>
          <w:p>
            <w:pPr>
              <w:pStyle w:val="7"/>
              <w:spacing w:before="198" w:line="218" w:lineRule="auto"/>
              <w:ind w:left="138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  <w:t>上海亚远化纺有限公司</w:t>
            </w:r>
          </w:p>
        </w:tc>
        <w:tc>
          <w:tcPr>
            <w:tcW w:w="2133" w:type="dxa"/>
            <w:vAlign w:val="center"/>
          </w:tcPr>
          <w:p>
            <w:pPr>
              <w:pStyle w:val="7"/>
              <w:spacing w:before="43" w:line="219" w:lineRule="auto"/>
              <w:ind w:right="43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上海化工区工作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专班</w:t>
            </w:r>
          </w:p>
        </w:tc>
        <w:tc>
          <w:tcPr>
            <w:tcW w:w="2459" w:type="dxa"/>
            <w:vAlign w:val="center"/>
          </w:tcPr>
          <w:p>
            <w:pPr>
              <w:pStyle w:val="7"/>
              <w:spacing w:before="198" w:line="220" w:lineRule="auto"/>
              <w:ind w:left="706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三级、四级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214" w:line="186" w:lineRule="auto"/>
              <w:ind w:left="235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3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spacing w:before="204" w:line="218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浦东新区</w:t>
            </w:r>
          </w:p>
        </w:tc>
        <w:tc>
          <w:tcPr>
            <w:tcW w:w="3136" w:type="dxa"/>
            <w:vAlign w:val="center"/>
          </w:tcPr>
          <w:p>
            <w:pPr>
              <w:pStyle w:val="7"/>
              <w:spacing w:before="47" w:line="224" w:lineRule="auto"/>
              <w:ind w:left="131" w:right="42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  <w:t>林德（上海）半导体气体有限公司</w:t>
            </w:r>
          </w:p>
        </w:tc>
        <w:tc>
          <w:tcPr>
            <w:tcW w:w="2133" w:type="dxa"/>
            <w:vAlign w:val="center"/>
          </w:tcPr>
          <w:p>
            <w:pPr>
              <w:pStyle w:val="7"/>
              <w:spacing w:before="47" w:line="224" w:lineRule="auto"/>
              <w:ind w:right="43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上海化工区工作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专班</w:t>
            </w:r>
          </w:p>
        </w:tc>
        <w:tc>
          <w:tcPr>
            <w:tcW w:w="2459" w:type="dxa"/>
            <w:vAlign w:val="center"/>
          </w:tcPr>
          <w:p>
            <w:pPr>
              <w:pStyle w:val="7"/>
              <w:spacing w:before="203" w:line="220" w:lineRule="auto"/>
              <w:ind w:left="1069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238" w:line="186" w:lineRule="auto"/>
              <w:ind w:left="229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spacing w:before="190" w:line="218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浦东新区</w:t>
            </w:r>
          </w:p>
        </w:tc>
        <w:tc>
          <w:tcPr>
            <w:tcW w:w="3136" w:type="dxa"/>
            <w:vAlign w:val="center"/>
          </w:tcPr>
          <w:p>
            <w:pPr>
              <w:pStyle w:val="7"/>
              <w:spacing w:before="190" w:line="218" w:lineRule="auto"/>
              <w:ind w:left="138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上海浦航石油有限公司</w:t>
            </w:r>
          </w:p>
        </w:tc>
        <w:tc>
          <w:tcPr>
            <w:tcW w:w="2133" w:type="dxa"/>
            <w:vAlign w:val="center"/>
          </w:tcPr>
          <w:p>
            <w:pPr>
              <w:pStyle w:val="7"/>
              <w:spacing w:before="34" w:line="222" w:lineRule="auto"/>
              <w:ind w:right="43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上海化工区工作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专班</w:t>
            </w:r>
          </w:p>
        </w:tc>
        <w:tc>
          <w:tcPr>
            <w:tcW w:w="2459" w:type="dxa"/>
            <w:vAlign w:val="center"/>
          </w:tcPr>
          <w:p>
            <w:pPr>
              <w:pStyle w:val="7"/>
              <w:spacing w:before="34" w:line="220" w:lineRule="auto"/>
              <w:ind w:left="1059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三级</w:t>
            </w:r>
          </w:p>
          <w:p>
            <w:pPr>
              <w:pStyle w:val="7"/>
              <w:spacing w:before="26" w:line="204" w:lineRule="auto"/>
              <w:ind w:left="584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油气储存企业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227" w:line="183" w:lineRule="auto"/>
              <w:ind w:left="236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5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spacing w:before="197" w:line="218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浦东新区</w:t>
            </w:r>
          </w:p>
        </w:tc>
        <w:tc>
          <w:tcPr>
            <w:tcW w:w="3136" w:type="dxa"/>
            <w:vAlign w:val="center"/>
          </w:tcPr>
          <w:p>
            <w:pPr>
              <w:pStyle w:val="7"/>
              <w:spacing w:before="41" w:line="219" w:lineRule="auto"/>
              <w:ind w:left="154" w:right="42" w:hanging="4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慧瞻材料科技（上海）有限公司</w:t>
            </w:r>
          </w:p>
        </w:tc>
        <w:tc>
          <w:tcPr>
            <w:tcW w:w="2133" w:type="dxa"/>
            <w:vAlign w:val="center"/>
          </w:tcPr>
          <w:p>
            <w:pPr>
              <w:pStyle w:val="7"/>
              <w:spacing w:before="41" w:line="219" w:lineRule="auto"/>
              <w:ind w:right="43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上海化工区工作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专班</w:t>
            </w:r>
          </w:p>
        </w:tc>
        <w:tc>
          <w:tcPr>
            <w:tcW w:w="2459" w:type="dxa"/>
            <w:vAlign w:val="center"/>
          </w:tcPr>
          <w:p>
            <w:pPr>
              <w:pStyle w:val="7"/>
              <w:spacing w:before="196" w:line="220" w:lineRule="auto"/>
              <w:ind w:left="1069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231" w:line="186" w:lineRule="auto"/>
              <w:ind w:left="235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6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spacing w:before="202" w:line="218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浦东新区</w:t>
            </w:r>
          </w:p>
        </w:tc>
        <w:tc>
          <w:tcPr>
            <w:tcW w:w="3136" w:type="dxa"/>
            <w:vAlign w:val="center"/>
          </w:tcPr>
          <w:p>
            <w:pPr>
              <w:pStyle w:val="7"/>
              <w:spacing w:before="47" w:line="217" w:lineRule="auto"/>
              <w:ind w:left="132" w:right="44" w:firstLine="6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  <w:t>上海密尔克卫化工储存有限公司</w:t>
            </w:r>
          </w:p>
        </w:tc>
        <w:tc>
          <w:tcPr>
            <w:tcW w:w="2133" w:type="dxa"/>
            <w:vAlign w:val="center"/>
          </w:tcPr>
          <w:p>
            <w:pPr>
              <w:pStyle w:val="7"/>
              <w:spacing w:before="47" w:line="217" w:lineRule="auto"/>
              <w:ind w:right="43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临港新片区工作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专班</w:t>
            </w:r>
          </w:p>
        </w:tc>
        <w:tc>
          <w:tcPr>
            <w:tcW w:w="2459" w:type="dxa"/>
            <w:vAlign w:val="center"/>
          </w:tcPr>
          <w:p>
            <w:pPr>
              <w:pStyle w:val="7"/>
              <w:spacing w:before="201" w:line="220" w:lineRule="auto"/>
              <w:ind w:left="706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三级、四级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242" w:line="183" w:lineRule="auto"/>
              <w:ind w:left="234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7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spacing w:before="209" w:line="218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浦东新区</w:t>
            </w:r>
          </w:p>
        </w:tc>
        <w:tc>
          <w:tcPr>
            <w:tcW w:w="3136" w:type="dxa"/>
            <w:vAlign w:val="center"/>
          </w:tcPr>
          <w:p>
            <w:pPr>
              <w:pStyle w:val="7"/>
              <w:spacing w:before="209" w:line="218" w:lineRule="auto"/>
              <w:ind w:left="138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  <w:t>上海拱极化学有限公司</w:t>
            </w:r>
          </w:p>
        </w:tc>
        <w:tc>
          <w:tcPr>
            <w:tcW w:w="2133" w:type="dxa"/>
            <w:vAlign w:val="center"/>
          </w:tcPr>
          <w:p>
            <w:pPr>
              <w:pStyle w:val="7"/>
              <w:spacing w:before="53" w:line="222" w:lineRule="auto"/>
              <w:ind w:right="43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临港新片区工作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专班</w:t>
            </w:r>
          </w:p>
        </w:tc>
        <w:tc>
          <w:tcPr>
            <w:tcW w:w="2459" w:type="dxa"/>
            <w:vAlign w:val="center"/>
          </w:tcPr>
          <w:p>
            <w:pPr>
              <w:pStyle w:val="7"/>
              <w:spacing w:before="208" w:line="220" w:lineRule="auto"/>
              <w:ind w:left="1069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242" w:line="186" w:lineRule="auto"/>
              <w:ind w:left="239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8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spacing w:before="194" w:line="218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浦东新区</w:t>
            </w:r>
          </w:p>
        </w:tc>
        <w:tc>
          <w:tcPr>
            <w:tcW w:w="3136" w:type="dxa"/>
            <w:vAlign w:val="center"/>
          </w:tcPr>
          <w:p>
            <w:pPr>
              <w:pStyle w:val="7"/>
              <w:spacing w:before="194" w:line="217" w:lineRule="auto"/>
              <w:ind w:left="138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  <w:t>上海运泽实业有限公司</w:t>
            </w:r>
          </w:p>
        </w:tc>
        <w:tc>
          <w:tcPr>
            <w:tcW w:w="2133" w:type="dxa"/>
            <w:vAlign w:val="center"/>
          </w:tcPr>
          <w:p>
            <w:pPr>
              <w:pStyle w:val="7"/>
              <w:spacing w:before="40" w:line="220" w:lineRule="auto"/>
              <w:ind w:right="43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临港新片区工作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专班</w:t>
            </w:r>
          </w:p>
        </w:tc>
        <w:tc>
          <w:tcPr>
            <w:tcW w:w="2459" w:type="dxa"/>
            <w:vAlign w:val="center"/>
          </w:tcPr>
          <w:p>
            <w:pPr>
              <w:pStyle w:val="7"/>
              <w:spacing w:before="194" w:line="220" w:lineRule="auto"/>
              <w:ind w:left="1069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231" w:line="186" w:lineRule="auto"/>
              <w:ind w:left="234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9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spacing w:before="201" w:line="218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浦东新区</w:t>
            </w:r>
          </w:p>
        </w:tc>
        <w:tc>
          <w:tcPr>
            <w:tcW w:w="3136" w:type="dxa"/>
            <w:vAlign w:val="center"/>
          </w:tcPr>
          <w:p>
            <w:pPr>
              <w:pStyle w:val="7"/>
              <w:spacing w:before="201" w:line="217" w:lineRule="auto"/>
              <w:ind w:left="138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上海元邦化工制造有限公司</w:t>
            </w:r>
          </w:p>
        </w:tc>
        <w:tc>
          <w:tcPr>
            <w:tcW w:w="2133" w:type="dxa"/>
            <w:vAlign w:val="center"/>
          </w:tcPr>
          <w:p>
            <w:pPr>
              <w:pStyle w:val="7"/>
              <w:spacing w:before="45" w:line="218" w:lineRule="auto"/>
              <w:ind w:right="43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临港新片区工作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专班</w:t>
            </w:r>
          </w:p>
        </w:tc>
        <w:tc>
          <w:tcPr>
            <w:tcW w:w="2459" w:type="dxa"/>
            <w:vAlign w:val="center"/>
          </w:tcPr>
          <w:p>
            <w:pPr>
              <w:pStyle w:val="7"/>
              <w:spacing w:before="200" w:line="220" w:lineRule="auto"/>
              <w:ind w:left="706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三级、四级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209" w:line="186" w:lineRule="auto"/>
              <w:ind w:left="193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10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spacing w:before="208" w:line="218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浦东新区</w:t>
            </w:r>
          </w:p>
        </w:tc>
        <w:tc>
          <w:tcPr>
            <w:tcW w:w="3136" w:type="dxa"/>
            <w:vAlign w:val="center"/>
          </w:tcPr>
          <w:p>
            <w:pPr>
              <w:pStyle w:val="7"/>
              <w:spacing w:before="208" w:line="215" w:lineRule="auto"/>
              <w:ind w:left="138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  <w:t>上海稳富实业有限公司</w:t>
            </w:r>
          </w:p>
        </w:tc>
        <w:tc>
          <w:tcPr>
            <w:tcW w:w="2133" w:type="dxa"/>
            <w:vAlign w:val="center"/>
          </w:tcPr>
          <w:p>
            <w:pPr>
              <w:pStyle w:val="7"/>
              <w:spacing w:before="52" w:line="215" w:lineRule="auto"/>
              <w:ind w:right="43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临港新片区工作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专班</w:t>
            </w:r>
          </w:p>
        </w:tc>
        <w:tc>
          <w:tcPr>
            <w:tcW w:w="2459" w:type="dxa"/>
            <w:vAlign w:val="center"/>
          </w:tcPr>
          <w:p>
            <w:pPr>
              <w:pStyle w:val="7"/>
              <w:spacing w:before="207" w:line="220" w:lineRule="auto"/>
              <w:ind w:left="1069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235" w:line="186" w:lineRule="auto"/>
              <w:ind w:left="198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11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spacing w:before="213" w:line="218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浦东新区</w:t>
            </w:r>
          </w:p>
        </w:tc>
        <w:tc>
          <w:tcPr>
            <w:tcW w:w="3136" w:type="dxa"/>
            <w:vAlign w:val="center"/>
          </w:tcPr>
          <w:p>
            <w:pPr>
              <w:pStyle w:val="7"/>
              <w:spacing w:before="213" w:line="218" w:lineRule="auto"/>
              <w:ind w:left="138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上海天然气管网有限公司</w:t>
            </w:r>
          </w:p>
        </w:tc>
        <w:tc>
          <w:tcPr>
            <w:tcW w:w="2133" w:type="dxa"/>
            <w:vAlign w:val="center"/>
          </w:tcPr>
          <w:p>
            <w:pPr>
              <w:pStyle w:val="7"/>
              <w:spacing w:before="213" w:line="216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杨浦区工作专班</w:t>
            </w:r>
          </w:p>
        </w:tc>
        <w:tc>
          <w:tcPr>
            <w:tcW w:w="2459" w:type="dxa"/>
            <w:vAlign w:val="center"/>
          </w:tcPr>
          <w:p>
            <w:pPr>
              <w:pStyle w:val="7"/>
              <w:spacing w:before="56" w:line="220" w:lineRule="auto"/>
              <w:ind w:left="1057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一级</w:t>
            </w:r>
          </w:p>
          <w:p>
            <w:pPr>
              <w:pStyle w:val="7"/>
              <w:spacing w:before="26" w:line="202" w:lineRule="auto"/>
              <w:ind w:left="584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油气储存企业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212" w:line="186" w:lineRule="auto"/>
              <w:ind w:left="193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12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spacing w:before="171" w:line="218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浦东新区</w:t>
            </w:r>
          </w:p>
        </w:tc>
        <w:tc>
          <w:tcPr>
            <w:tcW w:w="3136" w:type="dxa"/>
            <w:vAlign w:val="center"/>
          </w:tcPr>
          <w:p>
            <w:pPr>
              <w:pStyle w:val="7"/>
              <w:spacing w:before="171" w:line="218" w:lineRule="auto"/>
              <w:ind w:left="138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  <w:t>上海亿升海运仓储有限公司</w:t>
            </w:r>
          </w:p>
        </w:tc>
        <w:tc>
          <w:tcPr>
            <w:tcW w:w="2133" w:type="dxa"/>
            <w:vAlign w:val="center"/>
          </w:tcPr>
          <w:p>
            <w:pPr>
              <w:pStyle w:val="7"/>
              <w:spacing w:before="170" w:line="216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杨浦区工作专班</w:t>
            </w:r>
          </w:p>
        </w:tc>
        <w:tc>
          <w:tcPr>
            <w:tcW w:w="2459" w:type="dxa"/>
            <w:vAlign w:val="center"/>
          </w:tcPr>
          <w:p>
            <w:pPr>
              <w:pStyle w:val="7"/>
              <w:spacing w:before="170" w:line="220" w:lineRule="auto"/>
              <w:ind w:left="1069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238" w:line="186" w:lineRule="auto"/>
              <w:ind w:left="193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13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spacing w:before="146" w:line="218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浦东新区</w:t>
            </w:r>
          </w:p>
        </w:tc>
        <w:tc>
          <w:tcPr>
            <w:tcW w:w="3136" w:type="dxa"/>
            <w:vAlign w:val="center"/>
          </w:tcPr>
          <w:p>
            <w:pPr>
              <w:pStyle w:val="7"/>
              <w:spacing w:before="146" w:line="218" w:lineRule="auto"/>
              <w:ind w:left="138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  <w:t>上海振义企业发展有限公司</w:t>
            </w:r>
          </w:p>
        </w:tc>
        <w:tc>
          <w:tcPr>
            <w:tcW w:w="2133" w:type="dxa"/>
            <w:vAlign w:val="center"/>
          </w:tcPr>
          <w:p>
            <w:pPr>
              <w:pStyle w:val="7"/>
              <w:spacing w:before="146" w:line="216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杨浦区工作专班</w:t>
            </w:r>
          </w:p>
        </w:tc>
        <w:tc>
          <w:tcPr>
            <w:tcW w:w="2459" w:type="dxa"/>
            <w:vAlign w:val="center"/>
          </w:tcPr>
          <w:p>
            <w:pPr>
              <w:pStyle w:val="7"/>
              <w:spacing w:before="146" w:line="220" w:lineRule="auto"/>
              <w:ind w:left="1057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216" w:line="186" w:lineRule="auto"/>
              <w:ind w:left="193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14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spacing w:before="160" w:line="218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浦东新区</w:t>
            </w:r>
          </w:p>
        </w:tc>
        <w:tc>
          <w:tcPr>
            <w:tcW w:w="3136" w:type="dxa"/>
            <w:vAlign w:val="center"/>
          </w:tcPr>
          <w:p>
            <w:pPr>
              <w:pStyle w:val="7"/>
              <w:spacing w:before="160" w:line="218" w:lineRule="auto"/>
              <w:ind w:left="138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  <w:t>上海蒙明仓储有限公司</w:t>
            </w:r>
          </w:p>
        </w:tc>
        <w:tc>
          <w:tcPr>
            <w:tcW w:w="2133" w:type="dxa"/>
            <w:vAlign w:val="center"/>
          </w:tcPr>
          <w:p>
            <w:pPr>
              <w:pStyle w:val="7"/>
              <w:spacing w:before="160" w:line="216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宝山区工作专班</w:t>
            </w:r>
          </w:p>
        </w:tc>
        <w:tc>
          <w:tcPr>
            <w:tcW w:w="2459" w:type="dxa"/>
            <w:vAlign w:val="center"/>
          </w:tcPr>
          <w:p>
            <w:pPr>
              <w:pStyle w:val="7"/>
              <w:spacing w:before="159" w:line="220" w:lineRule="auto"/>
              <w:ind w:left="1057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213" w:line="186" w:lineRule="auto"/>
              <w:ind w:left="193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15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spacing w:before="204" w:line="218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浦东新区</w:t>
            </w:r>
          </w:p>
        </w:tc>
        <w:tc>
          <w:tcPr>
            <w:tcW w:w="3136" w:type="dxa"/>
            <w:vAlign w:val="center"/>
          </w:tcPr>
          <w:p>
            <w:pPr>
              <w:pStyle w:val="7"/>
              <w:spacing w:before="47" w:line="224" w:lineRule="auto"/>
              <w:ind w:left="154" w:right="45" w:hanging="16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  <w:t>上海翼章危险品仓储有限公司</w:t>
            </w:r>
          </w:p>
        </w:tc>
        <w:tc>
          <w:tcPr>
            <w:tcW w:w="2133" w:type="dxa"/>
            <w:vAlign w:val="center"/>
          </w:tcPr>
          <w:p>
            <w:pPr>
              <w:pStyle w:val="7"/>
              <w:spacing w:before="203" w:line="216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宝山区工作专班</w:t>
            </w:r>
          </w:p>
        </w:tc>
        <w:tc>
          <w:tcPr>
            <w:tcW w:w="2459" w:type="dxa"/>
            <w:vAlign w:val="center"/>
          </w:tcPr>
          <w:p>
            <w:pPr>
              <w:pStyle w:val="7"/>
              <w:spacing w:before="203" w:line="220" w:lineRule="auto"/>
              <w:ind w:left="704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三级、四级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208" w:line="186" w:lineRule="auto"/>
              <w:ind w:left="193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16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spacing w:before="78" w:line="218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浦东新区</w:t>
            </w:r>
          </w:p>
        </w:tc>
        <w:tc>
          <w:tcPr>
            <w:tcW w:w="3136" w:type="dxa"/>
            <w:vAlign w:val="center"/>
          </w:tcPr>
          <w:p>
            <w:pPr>
              <w:pStyle w:val="7"/>
              <w:spacing w:before="33" w:line="230" w:lineRule="auto"/>
              <w:ind w:left="130" w:right="45" w:firstLine="30"/>
              <w:jc w:val="both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  <w:t>中国石化销售股份有限公司上海石油储运配送分公司高桥油库</w:t>
            </w:r>
          </w:p>
        </w:tc>
        <w:tc>
          <w:tcPr>
            <w:tcW w:w="2133" w:type="dxa"/>
            <w:vAlign w:val="center"/>
          </w:tcPr>
          <w:p>
            <w:pPr>
              <w:spacing w:line="267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78" w:line="216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宝山区工作专班</w:t>
            </w:r>
          </w:p>
          <w:p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2459" w:type="dxa"/>
            <w:vAlign w:val="center"/>
          </w:tcPr>
          <w:p>
            <w:pPr>
              <w:pStyle w:val="7"/>
              <w:spacing w:before="189" w:line="228" w:lineRule="auto"/>
              <w:ind w:left="582" w:right="120" w:hanging="233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  <w:t>一级、二级、三级 油气储存企业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86" w:line="186" w:lineRule="auto"/>
              <w:ind w:left="193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17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spacing w:before="180" w:line="219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崇明区</w:t>
            </w:r>
          </w:p>
        </w:tc>
        <w:tc>
          <w:tcPr>
            <w:tcW w:w="3136" w:type="dxa"/>
            <w:vAlign w:val="center"/>
          </w:tcPr>
          <w:p>
            <w:pPr>
              <w:pStyle w:val="7"/>
              <w:spacing w:before="180" w:line="218" w:lineRule="auto"/>
              <w:ind w:left="138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  <w:t>上海金聪工业气体有限公司</w:t>
            </w:r>
          </w:p>
        </w:tc>
        <w:tc>
          <w:tcPr>
            <w:tcW w:w="2133" w:type="dxa"/>
            <w:vAlign w:val="center"/>
          </w:tcPr>
          <w:p>
            <w:pPr>
              <w:pStyle w:val="7"/>
              <w:spacing w:before="180" w:line="216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浦东新区工作专班</w:t>
            </w:r>
          </w:p>
        </w:tc>
        <w:tc>
          <w:tcPr>
            <w:tcW w:w="2459" w:type="dxa"/>
            <w:vAlign w:val="center"/>
          </w:tcPr>
          <w:p>
            <w:pPr>
              <w:pStyle w:val="7"/>
              <w:spacing w:before="180" w:line="220" w:lineRule="auto"/>
              <w:ind w:left="1067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四级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69" w:line="186" w:lineRule="auto"/>
              <w:ind w:left="193"/>
              <w:rPr>
                <w:rFonts w:ascii="Times New Roman" w:hAnsi="Times New Roman" w:cs="Times New Roman" w:eastAsiaTheme="minorEastAsia"/>
                <w:spacing w:val="-8"/>
                <w:sz w:val="24"/>
                <w:szCs w:val="24"/>
                <w:lang w:eastAsia="zh-CN"/>
              </w:rPr>
            </w:pPr>
          </w:p>
          <w:p>
            <w:pPr>
              <w:spacing w:before="69" w:line="186" w:lineRule="auto"/>
              <w:ind w:left="193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18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spacing w:before="175" w:line="219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崇明区</w:t>
            </w:r>
          </w:p>
        </w:tc>
        <w:tc>
          <w:tcPr>
            <w:tcW w:w="3136" w:type="dxa"/>
            <w:vAlign w:val="center"/>
          </w:tcPr>
          <w:p>
            <w:pPr>
              <w:pStyle w:val="7"/>
              <w:spacing w:before="175" w:line="218" w:lineRule="auto"/>
              <w:ind w:left="138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  <w:t>上海申佳工业气体有限公司</w:t>
            </w:r>
          </w:p>
        </w:tc>
        <w:tc>
          <w:tcPr>
            <w:tcW w:w="2133" w:type="dxa"/>
            <w:vAlign w:val="center"/>
          </w:tcPr>
          <w:p>
            <w:pPr>
              <w:pStyle w:val="7"/>
              <w:spacing w:before="175" w:line="216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浦东新区工作专班</w:t>
            </w:r>
          </w:p>
        </w:tc>
        <w:tc>
          <w:tcPr>
            <w:tcW w:w="2459" w:type="dxa"/>
            <w:vAlign w:val="center"/>
          </w:tcPr>
          <w:p>
            <w:pPr>
              <w:pStyle w:val="7"/>
              <w:spacing w:before="175" w:line="220" w:lineRule="auto"/>
              <w:ind w:left="1057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92" w:line="186" w:lineRule="auto"/>
              <w:ind w:left="193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19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spacing w:before="201" w:line="219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崇明区</w:t>
            </w:r>
          </w:p>
        </w:tc>
        <w:tc>
          <w:tcPr>
            <w:tcW w:w="3136" w:type="dxa"/>
            <w:vAlign w:val="center"/>
          </w:tcPr>
          <w:p>
            <w:pPr>
              <w:pStyle w:val="7"/>
              <w:spacing w:before="45" w:line="218" w:lineRule="auto"/>
              <w:ind w:left="156" w:right="45" w:hanging="18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  <w:t>上海中油农工商石油销售有限公司</w:t>
            </w:r>
          </w:p>
        </w:tc>
        <w:tc>
          <w:tcPr>
            <w:tcW w:w="2133" w:type="dxa"/>
            <w:vAlign w:val="center"/>
          </w:tcPr>
          <w:p>
            <w:pPr>
              <w:pStyle w:val="7"/>
              <w:spacing w:before="201" w:line="216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浦东新区工作专班</w:t>
            </w:r>
          </w:p>
        </w:tc>
        <w:tc>
          <w:tcPr>
            <w:tcW w:w="2459" w:type="dxa"/>
            <w:vAlign w:val="center"/>
          </w:tcPr>
          <w:p>
            <w:pPr>
              <w:pStyle w:val="7"/>
              <w:spacing w:before="44" w:line="220" w:lineRule="auto"/>
              <w:ind w:left="1067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四级</w:t>
            </w:r>
          </w:p>
          <w:p>
            <w:pPr>
              <w:pStyle w:val="7"/>
              <w:spacing w:before="26" w:line="196" w:lineRule="auto"/>
              <w:ind w:left="582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油气储存企业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571" w:type="dxa"/>
            <w:tcBorders>
              <w:bottom w:val="single" w:color="auto" w:sz="4" w:space="0"/>
            </w:tcBorders>
            <w:vAlign w:val="center"/>
          </w:tcPr>
          <w:p>
            <w:pPr>
              <w:spacing w:before="237" w:line="186" w:lineRule="auto"/>
              <w:ind w:left="170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78" w:line="219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崇明区</w:t>
            </w:r>
          </w:p>
        </w:tc>
        <w:tc>
          <w:tcPr>
            <w:tcW w:w="3136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52" w:line="229" w:lineRule="auto"/>
              <w:ind w:left="138" w:right="45" w:firstLine="22"/>
              <w:jc w:val="both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  <w:t>中国石化销售股份有限公司上海石油储运配送分公司南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  <w:t>门油库</w:t>
            </w:r>
          </w:p>
        </w:tc>
        <w:tc>
          <w:tcPr>
            <w:tcW w:w="2133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78" w:line="216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浦东新区工作专班</w:t>
            </w:r>
          </w:p>
        </w:tc>
        <w:tc>
          <w:tcPr>
            <w:tcW w:w="2459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207" w:line="220" w:lineRule="auto"/>
              <w:ind w:left="1057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三级</w:t>
            </w:r>
          </w:p>
          <w:p>
            <w:pPr>
              <w:pStyle w:val="7"/>
              <w:spacing w:before="24" w:line="215" w:lineRule="auto"/>
              <w:ind w:left="582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油气储存企业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237" w:line="186" w:lineRule="auto"/>
              <w:ind w:left="17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14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78" w:line="219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>临港新片区</w:t>
            </w:r>
          </w:p>
        </w:tc>
        <w:tc>
          <w:tcPr>
            <w:tcW w:w="31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52" w:line="229" w:lineRule="auto"/>
              <w:ind w:left="138" w:right="45" w:firstLine="22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>上海液化天然气有限责任公司</w:t>
            </w:r>
          </w:p>
        </w:tc>
        <w:tc>
          <w:tcPr>
            <w:tcW w:w="21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78" w:line="216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>浦东新区工作专班</w:t>
            </w:r>
          </w:p>
        </w:tc>
        <w:tc>
          <w:tcPr>
            <w:tcW w:w="24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>一级</w:t>
            </w:r>
          </w:p>
          <w:p>
            <w:pPr>
              <w:pStyle w:val="7"/>
              <w:spacing w:before="24" w:line="215" w:lineRule="auto"/>
              <w:ind w:left="582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>油气储存企业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571" w:type="dxa"/>
            <w:tcBorders>
              <w:top w:val="single" w:color="auto" w:sz="4" w:space="0"/>
            </w:tcBorders>
            <w:vAlign w:val="center"/>
          </w:tcPr>
          <w:p>
            <w:pPr>
              <w:spacing w:before="237" w:line="186" w:lineRule="auto"/>
              <w:ind w:left="170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1412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before="78" w:line="219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>临港新片区</w:t>
            </w:r>
          </w:p>
        </w:tc>
        <w:tc>
          <w:tcPr>
            <w:tcW w:w="3136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before="52" w:line="229" w:lineRule="auto"/>
              <w:ind w:left="138" w:right="45" w:firstLine="22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>上海密尔克卫特种物流有限公司</w:t>
            </w:r>
          </w:p>
        </w:tc>
        <w:tc>
          <w:tcPr>
            <w:tcW w:w="2133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before="78" w:line="216" w:lineRule="auto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>浦东新区工作专班</w:t>
            </w:r>
          </w:p>
        </w:tc>
        <w:tc>
          <w:tcPr>
            <w:tcW w:w="2459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before="24" w:line="215" w:lineRule="auto"/>
              <w:ind w:left="582" w:firstLine="500" w:firstLineChars="200"/>
              <w:rPr>
                <w:rFonts w:ascii="仿宋" w:hAnsi="仿宋" w:eastAsia="仿宋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>三级</w:t>
            </w:r>
          </w:p>
        </w:tc>
      </w:tr>
    </w:tbl>
    <w:p>
      <w:pPr>
        <w:spacing w:before="167" w:line="328" w:lineRule="auto"/>
        <w:ind w:right="81" w:firstLine="749"/>
        <w:jc w:val="both"/>
        <w:rPr>
          <w:rFonts w:ascii="仿宋" w:hAnsi="仿宋" w:eastAsia="仿宋" w:cs="仿宋"/>
          <w:spacing w:val="5"/>
          <w:sz w:val="24"/>
          <w:szCs w:val="24"/>
        </w:rPr>
      </w:pPr>
    </w:p>
    <w:sectPr>
      <w:pgSz w:w="11900" w:h="16820"/>
      <w:pgMar w:top="1429" w:right="1785" w:bottom="1318" w:left="1259" w:header="0" w:footer="10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ZGQ3YTUxMTg3YmU0ZTBmOGYzNzE2MmQxMjBhNDUifQ=="/>
  </w:docVars>
  <w:rsids>
    <w:rsidRoot w:val="611F0E0F"/>
    <w:rsid w:val="001C0F5E"/>
    <w:rsid w:val="00300487"/>
    <w:rsid w:val="00392A53"/>
    <w:rsid w:val="004F55D0"/>
    <w:rsid w:val="0055678C"/>
    <w:rsid w:val="0057530B"/>
    <w:rsid w:val="005D650A"/>
    <w:rsid w:val="007B136E"/>
    <w:rsid w:val="00953A50"/>
    <w:rsid w:val="00B12DC2"/>
    <w:rsid w:val="00BD499B"/>
    <w:rsid w:val="59C019B2"/>
    <w:rsid w:val="611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</w:r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777</Characters>
  <Lines>6</Lines>
  <Paragraphs>1</Paragraphs>
  <TotalTime>15</TotalTime>
  <ScaleCrop>false</ScaleCrop>
  <LinksUpToDate>false</LinksUpToDate>
  <CharactersWithSpaces>912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2024-06-05T01:41:00Z</dcterms:created>
  <dc:creator>小天天</dc:creator>
  <cp:lastModifiedBy>Administrator</cp:lastModifiedBy>
  <dcterms:modified xsi:type="dcterms:W3CDTF">2024-06-17T11:45:53Z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  <property fmtid="{D5CDD505-2E9C-101B-9397-08002B2CF9AE}" pid="3" name="ICV">
    <vt:lpwstr>FFE7ECCCA10444BD803EF433AC2EE1B4_11</vt:lpwstr>
  </property>
</Properties>
</file>