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61" w:rsidRPr="004343F0" w:rsidRDefault="00A36E61" w:rsidP="00A36E61">
      <w:pPr>
        <w:spacing w:line="480" w:lineRule="auto"/>
        <w:jc w:val="right"/>
        <w:rPr>
          <w:rFonts w:ascii="仿宋_GB2312" w:eastAsia="仿宋_GB2312" w:hAnsi="仿宋" w:cs="Times New Roman"/>
          <w:bCs/>
          <w:sz w:val="32"/>
          <w:szCs w:val="32"/>
        </w:rPr>
      </w:pPr>
      <w:r w:rsidRPr="004343F0">
        <w:rPr>
          <w:rFonts w:ascii="仿宋_GB2312" w:eastAsia="仿宋_GB2312" w:hAnsi="仿宋" w:cs="Times New Roman" w:hint="eastAsia"/>
          <w:bCs/>
          <w:sz w:val="32"/>
          <w:szCs w:val="32"/>
        </w:rPr>
        <w:t>主动公开</w:t>
      </w:r>
    </w:p>
    <w:p w:rsidR="00A36E61" w:rsidRPr="00085AD1" w:rsidRDefault="00A36E61" w:rsidP="00A36E61">
      <w:pPr>
        <w:spacing w:line="480" w:lineRule="auto"/>
        <w:jc w:val="center"/>
        <w:rPr>
          <w:rFonts w:ascii="方正小标宋简体" w:eastAsia="方正小标宋简体" w:hAnsi="宋体" w:cs="Times New Roman"/>
          <w:bCs/>
          <w:color w:val="FF0000"/>
          <w:w w:val="90"/>
          <w:sz w:val="72"/>
          <w:szCs w:val="72"/>
        </w:rPr>
      </w:pPr>
      <w:r w:rsidRPr="00085AD1">
        <w:rPr>
          <w:rFonts w:ascii="方正小标宋简体" w:eastAsia="方正小标宋简体" w:hAnsi="华文中宋" w:cs="Times New Roman" w:hint="eastAsia"/>
          <w:bCs/>
          <w:color w:val="FF0000"/>
          <w:w w:val="90"/>
          <w:sz w:val="72"/>
          <w:szCs w:val="72"/>
        </w:rPr>
        <w:t>上海市浦东新区司法局文件</w:t>
      </w:r>
    </w:p>
    <w:p w:rsidR="00A36E61" w:rsidRPr="004343F0" w:rsidRDefault="00A36E61" w:rsidP="00F25D73">
      <w:pPr>
        <w:pStyle w:val="a3"/>
        <w:spacing w:afterLines="0" w:line="500" w:lineRule="exact"/>
        <w:jc w:val="center"/>
        <w:rPr>
          <w:rFonts w:ascii="楷体" w:eastAsia="楷体" w:hAnsi="楷体"/>
        </w:rPr>
      </w:pPr>
      <w:r w:rsidRPr="004343F0">
        <w:rPr>
          <w:rFonts w:hAnsi="仿宋" w:hint="eastAsia"/>
        </w:rPr>
        <w:t>沪浦司</w:t>
      </w:r>
      <w:r w:rsidR="00875403">
        <w:rPr>
          <w:rFonts w:hAnsi="仿宋" w:hint="eastAsia"/>
        </w:rPr>
        <w:t>发</w:t>
      </w:r>
      <w:r w:rsidRPr="004343F0">
        <w:rPr>
          <w:rFonts w:hAnsi="仿宋" w:hint="eastAsia"/>
          <w:szCs w:val="32"/>
        </w:rPr>
        <w:t>〔2018〕</w:t>
      </w:r>
      <w:r w:rsidR="004343F0" w:rsidRPr="004343F0">
        <w:rPr>
          <w:rFonts w:hAnsi="仿宋" w:hint="eastAsia"/>
        </w:rPr>
        <w:t>1</w:t>
      </w:r>
      <w:r w:rsidR="00F25D73">
        <w:rPr>
          <w:rFonts w:hAnsi="仿宋" w:hint="eastAsia"/>
        </w:rPr>
        <w:t>6</w:t>
      </w:r>
      <w:r w:rsidRPr="004343F0">
        <w:rPr>
          <w:rFonts w:hAnsi="仿宋" w:hint="eastAsia"/>
        </w:rPr>
        <w:t>号</w:t>
      </w:r>
    </w:p>
    <w:p w:rsidR="00A36E61" w:rsidRPr="00D570BE" w:rsidRDefault="00A36E61" w:rsidP="004343F0">
      <w:pPr>
        <w:pStyle w:val="a3"/>
        <w:spacing w:after="156" w:line="240" w:lineRule="exact"/>
        <w:rPr>
          <w:b/>
          <w:u w:val="thick" w:color="FF0000"/>
        </w:rPr>
      </w:pPr>
      <w:r w:rsidRPr="00D570BE">
        <w:rPr>
          <w:rFonts w:hint="eastAsia"/>
          <w:b/>
          <w:u w:val="thick" w:color="FF0000"/>
        </w:rPr>
        <w:t xml:space="preserve">                                                     </w:t>
      </w:r>
    </w:p>
    <w:p w:rsidR="00A36E61" w:rsidRPr="00F25D73" w:rsidRDefault="00A36E61" w:rsidP="00763624">
      <w:pPr>
        <w:jc w:val="center"/>
        <w:rPr>
          <w:rFonts w:ascii="方正小标宋简体" w:eastAsia="方正小标宋简体"/>
          <w:sz w:val="18"/>
          <w:szCs w:val="18"/>
        </w:rPr>
      </w:pPr>
    </w:p>
    <w:p w:rsidR="00F25D73" w:rsidRPr="00F25D73" w:rsidRDefault="00F25D73" w:rsidP="00F25D73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华文中宋" w:cs="华文中宋"/>
          <w:bCs/>
          <w:color w:val="000000"/>
          <w:kern w:val="0"/>
          <w:sz w:val="44"/>
          <w:szCs w:val="44"/>
        </w:rPr>
      </w:pPr>
      <w:r w:rsidRPr="00F25D73">
        <w:rPr>
          <w:rFonts w:ascii="方正小标宋简体" w:eastAsia="方正小标宋简体" w:hAnsi="华文中宋" w:cs="华文中宋" w:hint="eastAsia"/>
          <w:bCs/>
          <w:color w:val="000000"/>
          <w:kern w:val="0"/>
          <w:sz w:val="44"/>
          <w:szCs w:val="44"/>
        </w:rPr>
        <w:t>关于印发《浦东新区司法局机关公务员</w:t>
      </w:r>
    </w:p>
    <w:p w:rsidR="00F25D73" w:rsidRPr="00F25D73" w:rsidRDefault="00F25D73" w:rsidP="00F25D73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华文中宋" w:cs="华文中宋"/>
          <w:bCs/>
          <w:color w:val="000000"/>
          <w:kern w:val="0"/>
          <w:sz w:val="44"/>
          <w:szCs w:val="44"/>
        </w:rPr>
      </w:pPr>
      <w:r w:rsidRPr="00F25D73">
        <w:rPr>
          <w:rFonts w:ascii="方正小标宋简体" w:eastAsia="方正小标宋简体" w:hAnsi="华文中宋" w:cs="华文中宋" w:hint="eastAsia"/>
          <w:bCs/>
          <w:color w:val="000000"/>
          <w:kern w:val="0"/>
          <w:sz w:val="44"/>
          <w:szCs w:val="44"/>
        </w:rPr>
        <w:t>请休假制度》的通知</w:t>
      </w:r>
    </w:p>
    <w:p w:rsidR="00F25D73" w:rsidRDefault="00F25D73" w:rsidP="00F25D73">
      <w:pPr>
        <w:jc w:val="left"/>
        <w:rPr>
          <w:rFonts w:ascii="黑体" w:eastAsia="黑体" w:hAnsi="黑体" w:cs="黑体"/>
          <w:sz w:val="36"/>
          <w:szCs w:val="36"/>
        </w:rPr>
      </w:pPr>
    </w:p>
    <w:p w:rsidR="00F25D73" w:rsidRDefault="00F25D73" w:rsidP="00F25D73">
      <w:pPr>
        <w:jc w:val="left"/>
        <w:rPr>
          <w:rFonts w:ascii="仿宋_GB2312" w:eastAsia="仿宋_GB2312"/>
          <w:sz w:val="32"/>
          <w:szCs w:val="32"/>
        </w:rPr>
      </w:pPr>
      <w:r w:rsidRPr="004926A6">
        <w:rPr>
          <w:rFonts w:ascii="仿宋_GB2312" w:eastAsia="仿宋_GB2312" w:hint="eastAsia"/>
          <w:sz w:val="32"/>
          <w:szCs w:val="32"/>
        </w:rPr>
        <w:t>机关各处室、局属各单位，</w:t>
      </w:r>
    </w:p>
    <w:p w:rsidR="00F25D73" w:rsidRDefault="00F25D73" w:rsidP="00F25D73">
      <w:pPr>
        <w:jc w:val="left"/>
        <w:rPr>
          <w:rFonts w:ascii="仿宋_GB2312" w:eastAsia="仿宋_GB2312"/>
          <w:sz w:val="32"/>
          <w:szCs w:val="32"/>
        </w:rPr>
      </w:pPr>
      <w:r w:rsidRPr="000E7297">
        <w:rPr>
          <w:rFonts w:ascii="仿宋_GB2312" w:eastAsia="仿宋_GB2312" w:hint="eastAsia"/>
          <w:sz w:val="32"/>
          <w:szCs w:val="32"/>
        </w:rPr>
        <w:t xml:space="preserve">     为进一步规范局机关公务员请休假制度，</w:t>
      </w:r>
      <w:r>
        <w:rPr>
          <w:rFonts w:ascii="仿宋_GB2312" w:eastAsia="仿宋_GB2312" w:hint="eastAsia"/>
          <w:sz w:val="32"/>
          <w:szCs w:val="32"/>
        </w:rPr>
        <w:t>现将《</w:t>
      </w:r>
      <w:r w:rsidRPr="000E7297">
        <w:rPr>
          <w:rFonts w:ascii="仿宋_GB2312" w:eastAsia="仿宋_GB2312" w:hint="eastAsia"/>
          <w:sz w:val="32"/>
          <w:szCs w:val="32"/>
        </w:rPr>
        <w:t>浦东新区司法局机关公务员请休假制度</w:t>
      </w:r>
      <w:r>
        <w:rPr>
          <w:rFonts w:ascii="仿宋_GB2312" w:eastAsia="仿宋_GB2312" w:hint="eastAsia"/>
          <w:sz w:val="32"/>
          <w:szCs w:val="32"/>
        </w:rPr>
        <w:t>》印发给你们，</w:t>
      </w:r>
      <w:r w:rsidRPr="00F32AA3">
        <w:rPr>
          <w:rFonts w:ascii="仿宋_GB2312" w:eastAsia="仿宋_GB2312" w:hint="eastAsia"/>
          <w:sz w:val="32"/>
          <w:szCs w:val="32"/>
        </w:rPr>
        <w:t>望</w:t>
      </w:r>
      <w:r>
        <w:rPr>
          <w:rFonts w:ascii="仿宋_GB2312" w:eastAsia="仿宋_GB2312" w:hint="eastAsia"/>
          <w:sz w:val="32"/>
          <w:szCs w:val="32"/>
        </w:rPr>
        <w:t>各处室、</w:t>
      </w:r>
      <w:r w:rsidRPr="00F32AA3">
        <w:rPr>
          <w:rFonts w:ascii="仿宋_GB2312" w:eastAsia="仿宋_GB2312" w:hint="eastAsia"/>
          <w:sz w:val="32"/>
          <w:szCs w:val="32"/>
        </w:rPr>
        <w:t>各单位认真贯彻执行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F25D73" w:rsidRDefault="00F25D73" w:rsidP="00F25D73">
      <w:pPr>
        <w:jc w:val="left"/>
        <w:rPr>
          <w:rFonts w:ascii="仿宋_GB2312" w:eastAsia="仿宋_GB2312"/>
          <w:sz w:val="32"/>
          <w:szCs w:val="32"/>
        </w:rPr>
      </w:pPr>
    </w:p>
    <w:p w:rsidR="00F25D73" w:rsidRDefault="00F25D73" w:rsidP="00F25D7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附件1：</w:t>
      </w:r>
      <w:r w:rsidRPr="000E7297">
        <w:rPr>
          <w:rFonts w:ascii="仿宋_GB2312" w:eastAsia="仿宋_GB2312" w:hint="eastAsia"/>
          <w:sz w:val="32"/>
          <w:szCs w:val="32"/>
        </w:rPr>
        <w:t>浦东新区司法局机关公务员请休假制度</w:t>
      </w:r>
    </w:p>
    <w:p w:rsidR="00F25D73" w:rsidRPr="001B500C" w:rsidRDefault="00F25D73" w:rsidP="00F25D7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附件2：</w:t>
      </w:r>
      <w:r w:rsidRPr="001B500C">
        <w:rPr>
          <w:rFonts w:ascii="仿宋_GB2312" w:eastAsia="仿宋_GB2312" w:hint="eastAsia"/>
          <w:sz w:val="32"/>
          <w:szCs w:val="32"/>
        </w:rPr>
        <w:t>浦东新区司法局公务员（参公人员）请假表</w:t>
      </w:r>
    </w:p>
    <w:p w:rsidR="00F25D73" w:rsidRDefault="00F25D73" w:rsidP="00F25D73">
      <w:pPr>
        <w:jc w:val="left"/>
        <w:rPr>
          <w:rFonts w:ascii="仿宋_GB2312" w:eastAsia="仿宋_GB2312"/>
          <w:sz w:val="32"/>
          <w:szCs w:val="32"/>
        </w:rPr>
      </w:pPr>
    </w:p>
    <w:p w:rsidR="00F25D73" w:rsidRPr="000E7297" w:rsidRDefault="00F25D73" w:rsidP="00F25D73">
      <w:pPr>
        <w:jc w:val="left"/>
        <w:rPr>
          <w:rFonts w:ascii="仿宋_GB2312" w:eastAsia="仿宋_GB2312"/>
          <w:sz w:val="32"/>
          <w:szCs w:val="32"/>
        </w:rPr>
      </w:pPr>
    </w:p>
    <w:p w:rsidR="00F25D73" w:rsidRPr="00F32AA3" w:rsidRDefault="00F25D73" w:rsidP="00F25D73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Pr="00F32AA3">
        <w:rPr>
          <w:rFonts w:ascii="仿宋_GB2312" w:eastAsia="仿宋_GB2312" w:hint="eastAsia"/>
          <w:sz w:val="32"/>
          <w:szCs w:val="32"/>
        </w:rPr>
        <w:t>上海市浦东新区司法局</w:t>
      </w:r>
    </w:p>
    <w:p w:rsidR="00A36E61" w:rsidRPr="00F25D73" w:rsidRDefault="00F25D73" w:rsidP="00F25D73">
      <w:pPr>
        <w:spacing w:after="100" w:afterAutospacing="1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2AA3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                2018</w:t>
      </w:r>
      <w:r w:rsidRPr="00F32AA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 w:rsidRPr="00F32AA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26</w:t>
      </w:r>
      <w:r w:rsidRPr="00F32AA3">
        <w:rPr>
          <w:rFonts w:ascii="仿宋_GB2312" w:eastAsia="仿宋_GB2312" w:hint="eastAsia"/>
          <w:sz w:val="32"/>
          <w:szCs w:val="32"/>
        </w:rPr>
        <w:t>日</w:t>
      </w:r>
    </w:p>
    <w:p w:rsidR="00F25D73" w:rsidRDefault="00F25D73" w:rsidP="00F25D73">
      <w:pPr>
        <w:pStyle w:val="a4"/>
        <w:ind w:firstLineChars="200" w:firstLine="640"/>
        <w:jc w:val="right"/>
        <w:rPr>
          <w:rFonts w:eastAsia="仿宋_GB2312" w:hAnsi="仿宋"/>
          <w:sz w:val="32"/>
          <w:szCs w:val="32"/>
        </w:rPr>
      </w:pPr>
    </w:p>
    <w:p w:rsidR="00A36E61" w:rsidRPr="00F25D73" w:rsidRDefault="00CB5E04" w:rsidP="00F25D73">
      <w:pPr>
        <w:pStyle w:val="a4"/>
        <w:ind w:firstLineChars="200" w:firstLine="560"/>
        <w:jc w:val="right"/>
        <w:rPr>
          <w:rFonts w:eastAsia="仿宋_GB2312" w:hAnsi="仿宋"/>
          <w:sz w:val="32"/>
          <w:szCs w:val="32"/>
        </w:rPr>
      </w:pPr>
      <w:r w:rsidRPr="00CB5E04">
        <w:rPr>
          <w:rFonts w:asciiTheme="minorHAnsi" w:eastAsiaTheme="minorEastAsia"/>
          <w:spacing w:val="-10"/>
          <w:sz w:val="28"/>
          <w:szCs w:val="28"/>
        </w:rPr>
        <w:pict>
          <v:line id="_x0000_s1026" style="position:absolute;left:0;text-align:left;z-index:251660288" from="0,28.7pt" to="441pt,28.7pt" strokeweight="1.5pt"/>
        </w:pict>
      </w:r>
    </w:p>
    <w:p w:rsidR="00870129" w:rsidRDefault="00CB5E04" w:rsidP="004343F0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CB5E04">
        <w:rPr>
          <w:rFonts w:ascii="仿宋_GB2312" w:eastAsia="仿宋_GB2312" w:hAnsi="仿宋"/>
          <w:spacing w:val="-10"/>
          <w:sz w:val="32"/>
          <w:szCs w:val="32"/>
        </w:rPr>
        <w:pict>
          <v:line id="_x0000_s1027" style="position:absolute;left:0;text-align:left;z-index:251661312" from="0,31.2pt" to="441pt,31.2pt" strokeweight="1.5pt"/>
        </w:pict>
      </w:r>
      <w:r w:rsidR="004343F0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A36E61" w:rsidRPr="004343F0">
        <w:rPr>
          <w:rFonts w:ascii="仿宋_GB2312" w:eastAsia="仿宋_GB2312" w:hAnsi="仿宋" w:hint="eastAsia"/>
          <w:sz w:val="32"/>
          <w:szCs w:val="32"/>
        </w:rPr>
        <w:t xml:space="preserve">上海市浦东新区司法局办公室  </w:t>
      </w:r>
      <w:r w:rsidR="00F45CA5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4343F0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A36E61" w:rsidRPr="004343F0">
        <w:rPr>
          <w:rFonts w:ascii="仿宋_GB2312" w:eastAsia="仿宋_GB2312" w:hAnsi="仿宋" w:hint="eastAsia"/>
          <w:sz w:val="32"/>
          <w:szCs w:val="32"/>
        </w:rPr>
        <w:t>2018年10月</w:t>
      </w:r>
      <w:r w:rsidR="00F45CA5">
        <w:rPr>
          <w:rFonts w:ascii="仿宋_GB2312" w:eastAsia="仿宋_GB2312" w:hAnsi="仿宋" w:hint="eastAsia"/>
          <w:sz w:val="32"/>
          <w:szCs w:val="32"/>
        </w:rPr>
        <w:t>31</w:t>
      </w:r>
      <w:r w:rsidR="00A36E61" w:rsidRPr="004343F0">
        <w:rPr>
          <w:rFonts w:ascii="仿宋_GB2312" w:eastAsia="仿宋_GB2312" w:hAnsi="仿宋" w:hint="eastAsia"/>
          <w:sz w:val="32"/>
          <w:szCs w:val="32"/>
        </w:rPr>
        <w:t>日印发</w:t>
      </w:r>
      <w:r w:rsidR="00A36E61" w:rsidRPr="004343F0">
        <w:rPr>
          <w:rFonts w:ascii="仿宋_GB2312" w:eastAsia="仿宋_GB2312" w:hAnsi="仿宋" w:hint="eastAsia"/>
          <w:sz w:val="32"/>
          <w:szCs w:val="32"/>
        </w:rPr>
        <w:softHyphen/>
      </w:r>
      <w:r w:rsidR="00A36E61" w:rsidRPr="004343F0">
        <w:rPr>
          <w:rFonts w:ascii="仿宋_GB2312" w:eastAsia="仿宋_GB2312" w:hAnsi="仿宋" w:hint="eastAsia"/>
          <w:sz w:val="32"/>
          <w:szCs w:val="32"/>
        </w:rPr>
        <w:softHyphen/>
      </w:r>
      <w:r w:rsidR="00A36E61" w:rsidRPr="004343F0">
        <w:rPr>
          <w:rFonts w:ascii="仿宋_GB2312" w:eastAsia="仿宋_GB2312" w:hAnsi="仿宋" w:hint="eastAsia"/>
          <w:sz w:val="32"/>
          <w:szCs w:val="32"/>
        </w:rPr>
        <w:softHyphen/>
      </w:r>
    </w:p>
    <w:p w:rsidR="00F25D73" w:rsidRPr="00320B62" w:rsidRDefault="00F25D73" w:rsidP="00F25D73">
      <w:pPr>
        <w:spacing w:line="540" w:lineRule="exact"/>
        <w:rPr>
          <w:rFonts w:eastAsia="仿宋_GB2312"/>
          <w:bCs/>
          <w:color w:val="000000"/>
          <w:kern w:val="0"/>
          <w:sz w:val="30"/>
          <w:szCs w:val="30"/>
        </w:rPr>
      </w:pPr>
      <w:r w:rsidRPr="00320B62">
        <w:rPr>
          <w:rFonts w:eastAsia="仿宋_GB2312" w:hint="eastAsia"/>
          <w:bCs/>
          <w:color w:val="000000"/>
          <w:kern w:val="0"/>
          <w:sz w:val="30"/>
          <w:szCs w:val="30"/>
        </w:rPr>
        <w:lastRenderedPageBreak/>
        <w:t>附件</w:t>
      </w:r>
      <w:r w:rsidRPr="00320B62">
        <w:rPr>
          <w:rFonts w:eastAsia="仿宋_GB2312" w:hint="eastAsia"/>
          <w:bCs/>
          <w:color w:val="000000"/>
          <w:kern w:val="0"/>
          <w:sz w:val="30"/>
          <w:szCs w:val="30"/>
        </w:rPr>
        <w:t>1</w:t>
      </w:r>
    </w:p>
    <w:p w:rsidR="00F25D73" w:rsidRDefault="00F25D73" w:rsidP="00F25D73">
      <w:pPr>
        <w:jc w:val="center"/>
        <w:rPr>
          <w:rFonts w:ascii="黑体" w:eastAsia="黑体" w:hAnsi="黑体" w:cs="黑体"/>
          <w:sz w:val="36"/>
          <w:szCs w:val="36"/>
        </w:rPr>
      </w:pPr>
    </w:p>
    <w:p w:rsidR="00F25D73" w:rsidRPr="00F25D73" w:rsidRDefault="00F25D73" w:rsidP="00F25D73">
      <w:pPr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F25D73">
        <w:rPr>
          <w:rFonts w:ascii="方正小标宋简体" w:eastAsia="方正小标宋简体" w:hAnsi="黑体" w:cs="黑体" w:hint="eastAsia"/>
          <w:sz w:val="36"/>
          <w:szCs w:val="36"/>
        </w:rPr>
        <w:t>浦东新区司法局机关公务员请休假制度</w:t>
      </w:r>
    </w:p>
    <w:p w:rsidR="00F25D73" w:rsidRDefault="00F25D73" w:rsidP="00F25D73">
      <w:pPr>
        <w:ind w:firstLineChars="200" w:firstLine="420"/>
        <w:rPr>
          <w:rFonts w:ascii="宋体" w:hAnsi="宋体" w:cs="宋体"/>
          <w:szCs w:val="21"/>
        </w:rPr>
      </w:pPr>
    </w:p>
    <w:p w:rsidR="00F25D73" w:rsidRDefault="00F25D73" w:rsidP="00F25D73">
      <w:pPr>
        <w:spacing w:line="54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eastAsia="仿宋_GB2312" w:hint="eastAsia"/>
          <w:bCs/>
          <w:color w:val="000000"/>
          <w:kern w:val="0"/>
          <w:sz w:val="30"/>
          <w:szCs w:val="30"/>
        </w:rPr>
        <w:t>为进一步加强局机关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公务员的日常管理，改进机关工作作风，提高工作效能，贯彻落实国家及上海市请休假的有关规定，根据《公务员法》、《职工带薪年休假条例》等文件精神，</w:t>
      </w:r>
      <w:r w:rsidRPr="00960CA4">
        <w:rPr>
          <w:rFonts w:ascii="仿宋_GB2312" w:eastAsia="仿宋_GB2312" w:hAnsi="宋体" w:cs="宋体" w:hint="eastAsia"/>
          <w:sz w:val="30"/>
          <w:szCs w:val="30"/>
        </w:rPr>
        <w:t>结合实际，制定本规定。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ascii="黑体" w:eastAsia="黑体"/>
          <w:bCs/>
          <w:color w:val="000000"/>
          <w:kern w:val="0"/>
          <w:sz w:val="30"/>
          <w:szCs w:val="30"/>
        </w:rPr>
      </w:pPr>
      <w:r w:rsidRPr="00FE25EE">
        <w:rPr>
          <w:rFonts w:ascii="黑体" w:eastAsia="黑体" w:hint="eastAsia"/>
          <w:bCs/>
          <w:color w:val="000000"/>
          <w:kern w:val="0"/>
          <w:sz w:val="30"/>
          <w:szCs w:val="30"/>
        </w:rPr>
        <w:t>一、适用对象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="560"/>
        <w:rPr>
          <w:rFonts w:eastAsia="仿宋_GB2312"/>
          <w:bCs/>
          <w:color w:val="000000"/>
          <w:kern w:val="0"/>
          <w:sz w:val="30"/>
          <w:szCs w:val="30"/>
        </w:rPr>
      </w:pPr>
      <w:r>
        <w:rPr>
          <w:rFonts w:eastAsia="仿宋_GB2312" w:hint="eastAsia"/>
          <w:bCs/>
          <w:color w:val="000000"/>
          <w:kern w:val="0"/>
          <w:sz w:val="30"/>
          <w:szCs w:val="30"/>
        </w:rPr>
        <w:t>局机关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公务员（含参照公务员法管理的事业单位人员）。</w:t>
      </w:r>
    </w:p>
    <w:p w:rsidR="00F25D73" w:rsidRPr="005729E9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ascii="黑体" w:eastAsia="黑体"/>
          <w:bCs/>
          <w:color w:val="000000"/>
          <w:kern w:val="0"/>
          <w:sz w:val="30"/>
          <w:szCs w:val="30"/>
        </w:rPr>
      </w:pPr>
      <w:r w:rsidRPr="005729E9">
        <w:rPr>
          <w:rFonts w:ascii="黑体" w:eastAsia="黑体" w:hint="eastAsia"/>
          <w:bCs/>
          <w:color w:val="000000"/>
          <w:kern w:val="0"/>
          <w:sz w:val="30"/>
          <w:szCs w:val="30"/>
        </w:rPr>
        <w:t>二、假期类型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="56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病假、事假、年休假、探亲假、婚假、丧假、产假（产前假、哺乳假）。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ascii="黑体" w:eastAsia="黑体"/>
          <w:bCs/>
          <w:color w:val="000000"/>
          <w:kern w:val="0"/>
          <w:sz w:val="30"/>
          <w:szCs w:val="30"/>
        </w:rPr>
      </w:pPr>
      <w:r>
        <w:rPr>
          <w:rFonts w:ascii="黑体" w:eastAsia="黑体" w:hint="eastAsia"/>
          <w:bCs/>
          <w:color w:val="000000"/>
          <w:kern w:val="0"/>
          <w:sz w:val="30"/>
          <w:szCs w:val="30"/>
        </w:rPr>
        <w:t>三</w:t>
      </w:r>
      <w:r w:rsidRPr="00FE25EE">
        <w:rPr>
          <w:rFonts w:ascii="黑体" w:eastAsia="黑体" w:hint="eastAsia"/>
          <w:bCs/>
          <w:color w:val="000000"/>
          <w:kern w:val="0"/>
          <w:sz w:val="30"/>
          <w:szCs w:val="30"/>
        </w:rPr>
        <w:t>、假期规定</w:t>
      </w:r>
    </w:p>
    <w:p w:rsidR="00F25D73" w:rsidRPr="00F25D73" w:rsidRDefault="00F25D73" w:rsidP="00F25D73">
      <w:pPr>
        <w:widowControl/>
        <w:shd w:val="clear" w:color="auto" w:fill="FFFFFF"/>
        <w:spacing w:line="620" w:lineRule="exact"/>
        <w:ind w:firstLineChars="200" w:firstLine="602"/>
        <w:rPr>
          <w:rFonts w:ascii="楷体" w:eastAsia="楷体" w:hAnsi="楷体"/>
          <w:b/>
          <w:bCs/>
          <w:color w:val="000000"/>
          <w:kern w:val="0"/>
          <w:sz w:val="30"/>
          <w:szCs w:val="30"/>
        </w:rPr>
      </w:pPr>
      <w:r w:rsidRPr="00F25D73">
        <w:rPr>
          <w:rFonts w:ascii="楷体" w:eastAsia="楷体" w:hAnsi="楷体" w:hint="eastAsia"/>
          <w:b/>
          <w:bCs/>
          <w:color w:val="000000"/>
          <w:kern w:val="0"/>
          <w:sz w:val="30"/>
          <w:szCs w:val="30"/>
        </w:rPr>
        <w:t>（一）病假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病假制度，是国家为了适当解决职工病假期间的生活困难，有利于病休人员早日恢复健康而建立的一种福利制度。按照《公务员法》等相关政策文件的精神，公务员患病或受伤，不能坚持正常上班需休息的，由医疗机构诊断并出具病休证明，按规定程序审批请假后，可休病假。病假包括公休假日和法定假日。当年度病、事假累计超过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6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个月的，不参加年度考核。新参加工作人员在实习（见习）期休病假，其实习（见习）期相应延长。</w:t>
      </w:r>
    </w:p>
    <w:p w:rsidR="00F25D73" w:rsidRPr="00F25D73" w:rsidRDefault="00F25D73" w:rsidP="00F25D73">
      <w:pPr>
        <w:widowControl/>
        <w:shd w:val="clear" w:color="auto" w:fill="FFFFFF"/>
        <w:spacing w:line="620" w:lineRule="exact"/>
        <w:ind w:firstLineChars="200" w:firstLine="602"/>
        <w:rPr>
          <w:rFonts w:ascii="楷体" w:eastAsia="楷体" w:hAnsi="楷体"/>
          <w:b/>
          <w:bCs/>
          <w:color w:val="000000"/>
          <w:kern w:val="0"/>
          <w:sz w:val="30"/>
          <w:szCs w:val="30"/>
        </w:rPr>
      </w:pPr>
      <w:r w:rsidRPr="00F25D73">
        <w:rPr>
          <w:rFonts w:ascii="楷体" w:eastAsia="楷体" w:hAnsi="楷体" w:hint="eastAsia"/>
          <w:b/>
          <w:bCs/>
          <w:color w:val="000000"/>
          <w:kern w:val="0"/>
          <w:sz w:val="30"/>
          <w:szCs w:val="30"/>
        </w:rPr>
        <w:t>（二）事假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lastRenderedPageBreak/>
        <w:t>事假是职工因办理私事需要占用工作时间，经单位批准给予的假期。公务员因个人或家庭突发情况，须临时请假的，可请事假。结合《职工带薪年休假条例》中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“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请事假累计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20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天以上且单位按照规定不扣工资的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”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应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“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不得享受年休假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”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的规定，事假一般一年累计不超过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20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天。当年度病、事假累计超过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6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个月的，不参加年度考核。事假须由本人提出申请，经单位领导批准。如个人请事假天数超过规定天数，须报单位领导班子集体讨论决定，并报新区干部人事部门备案。</w:t>
      </w:r>
      <w:r w:rsidRPr="006E5E72">
        <w:rPr>
          <w:rFonts w:ascii="黑体" w:eastAsia="黑体" w:hint="eastAsia"/>
          <w:bCs/>
          <w:color w:val="000000"/>
          <w:kern w:val="0"/>
          <w:sz w:val="30"/>
          <w:szCs w:val="30"/>
        </w:rPr>
        <w:t>未经批准而擅自不上班的作旷工处理。</w:t>
      </w:r>
    </w:p>
    <w:p w:rsidR="00F25D73" w:rsidRPr="00F25D73" w:rsidRDefault="00F25D73" w:rsidP="00F25D73">
      <w:pPr>
        <w:widowControl/>
        <w:shd w:val="clear" w:color="auto" w:fill="FFFFFF"/>
        <w:spacing w:line="620" w:lineRule="exact"/>
        <w:ind w:firstLineChars="200" w:firstLine="602"/>
        <w:rPr>
          <w:rFonts w:ascii="楷体" w:eastAsia="楷体" w:hAnsi="楷体"/>
          <w:b/>
          <w:bCs/>
          <w:color w:val="000000"/>
          <w:kern w:val="0"/>
          <w:sz w:val="30"/>
          <w:szCs w:val="30"/>
        </w:rPr>
      </w:pPr>
      <w:r w:rsidRPr="00F25D73">
        <w:rPr>
          <w:rFonts w:ascii="楷体" w:eastAsia="楷体" w:hAnsi="楷体" w:hint="eastAsia"/>
          <w:b/>
          <w:bCs/>
          <w:color w:val="000000"/>
          <w:kern w:val="0"/>
          <w:sz w:val="30"/>
          <w:szCs w:val="30"/>
        </w:rPr>
        <w:t>（三）带薪年休假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带薪年休假（以下简称年休假）制度，是国家为保护职工的身体健康，每年安排工作人员集中一段时间进行轮休的一种福利制度。借鉴《职工带薪年休假条例》的精神，机关公务员连续工作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1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年以上的，享受年休假。有下列情形的，不得享受年休假：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/>
          <w:bCs/>
          <w:color w:val="000000"/>
          <w:kern w:val="0"/>
          <w:sz w:val="30"/>
          <w:szCs w:val="30"/>
        </w:rPr>
        <w:t>1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、请事假累计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20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天以上且单位按照规定不扣工资的；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/>
          <w:bCs/>
          <w:color w:val="000000"/>
          <w:kern w:val="0"/>
          <w:sz w:val="30"/>
          <w:szCs w:val="30"/>
        </w:rPr>
        <w:t>2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、累计工作满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1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年不满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10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年的，请病假累计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2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个月以上的；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/>
          <w:bCs/>
          <w:color w:val="000000"/>
          <w:kern w:val="0"/>
          <w:sz w:val="30"/>
          <w:szCs w:val="30"/>
        </w:rPr>
        <w:t>3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、累计工作满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10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年不满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20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年的，请病假累计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3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个月以上的；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/>
          <w:bCs/>
          <w:color w:val="000000"/>
          <w:kern w:val="0"/>
          <w:sz w:val="30"/>
          <w:szCs w:val="30"/>
        </w:rPr>
        <w:t>4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、累计工作满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20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年以上的，请病假累计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4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个月以上的。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公务员已享受当年的年休假，年内又出现上述情形之一的，不享受下一年的年休假。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lastRenderedPageBreak/>
        <w:t>年休假天数：公务员累计工作已满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1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年不满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10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年的，年休假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5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天；已满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10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年不满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20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年的，年休假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10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天；已满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20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年的，年休假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15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天。工作年限满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1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年、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10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年、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20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年后，从下月起享受相应的年休假天数。年休假可集中安排，也可分段安排，一般不跨年安排。</w:t>
      </w:r>
    </w:p>
    <w:p w:rsidR="00F25D73" w:rsidRPr="00F25D73" w:rsidRDefault="00F25D73" w:rsidP="00F25D73">
      <w:pPr>
        <w:widowControl/>
        <w:shd w:val="clear" w:color="auto" w:fill="FFFFFF"/>
        <w:spacing w:line="620" w:lineRule="exact"/>
        <w:ind w:firstLineChars="200" w:firstLine="602"/>
        <w:rPr>
          <w:rFonts w:ascii="楷体" w:eastAsia="楷体" w:hAnsi="楷体"/>
          <w:b/>
          <w:bCs/>
          <w:color w:val="000000"/>
          <w:kern w:val="0"/>
          <w:sz w:val="30"/>
          <w:szCs w:val="30"/>
        </w:rPr>
      </w:pPr>
      <w:r w:rsidRPr="00F25D73">
        <w:rPr>
          <w:rFonts w:ascii="楷体" w:eastAsia="楷体" w:hAnsi="楷体" w:hint="eastAsia"/>
          <w:b/>
          <w:bCs/>
          <w:color w:val="000000"/>
          <w:kern w:val="0"/>
          <w:sz w:val="30"/>
          <w:szCs w:val="30"/>
        </w:rPr>
        <w:t>（四）探亲假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探亲假是国家为解决职工与分居两地的配偶、父母不能在公休假日（一昼夜）问题而建立的一种福利制度。借鉴《国务院关于职工探亲待遇的规定》的精神，公务员连续工作满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1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年的，因与父母、配偶不在一起，又不能利用公休假日回家居住一昼夜的，可享受探亲假。公务员与父亲或母亲一方能够公休假日团聚的，不能享受探望父母的待遇。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/>
          <w:bCs/>
          <w:color w:val="000000"/>
          <w:kern w:val="0"/>
          <w:sz w:val="30"/>
          <w:szCs w:val="30"/>
        </w:rPr>
        <w:t>1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、公务员探望配偶的每年给假一次，假期为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30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天。若两年合并使用，假期为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60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天。一年中夫妇双方有一方享受探亲假，另一方就不能再享受。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/>
          <w:bCs/>
          <w:color w:val="000000"/>
          <w:kern w:val="0"/>
          <w:sz w:val="30"/>
          <w:szCs w:val="30"/>
        </w:rPr>
        <w:t>2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、未婚公务员探望父母，每年给假一次，假期为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20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天。若两年合并使用，假期为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45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天。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/>
          <w:bCs/>
          <w:color w:val="000000"/>
          <w:kern w:val="0"/>
          <w:sz w:val="30"/>
          <w:szCs w:val="30"/>
        </w:rPr>
        <w:t>3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、已婚公务员探望父母的，每四年给假一次，假期为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20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天。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/>
          <w:bCs/>
          <w:color w:val="000000"/>
          <w:kern w:val="0"/>
          <w:sz w:val="30"/>
          <w:szCs w:val="30"/>
        </w:rPr>
        <w:t>4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、新参加工作人员，上半年实习（见习）期满的，当年即可享受；下半年期满的，下一年度开始享受。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/>
          <w:bCs/>
          <w:color w:val="000000"/>
          <w:kern w:val="0"/>
          <w:sz w:val="30"/>
          <w:szCs w:val="30"/>
        </w:rPr>
        <w:t>5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、离异后孤身一人的，按未婚处理。</w:t>
      </w:r>
    </w:p>
    <w:p w:rsidR="00F25D73" w:rsidRPr="00F25D73" w:rsidRDefault="00F25D73" w:rsidP="00F25D73">
      <w:pPr>
        <w:widowControl/>
        <w:shd w:val="clear" w:color="auto" w:fill="FFFFFF"/>
        <w:spacing w:line="620" w:lineRule="exact"/>
        <w:ind w:firstLineChars="200" w:firstLine="602"/>
        <w:rPr>
          <w:rFonts w:ascii="楷体" w:eastAsia="楷体" w:hAnsi="楷体"/>
          <w:b/>
          <w:bCs/>
          <w:color w:val="000000"/>
          <w:kern w:val="0"/>
          <w:sz w:val="30"/>
          <w:szCs w:val="30"/>
        </w:rPr>
      </w:pPr>
      <w:r w:rsidRPr="00F25D73">
        <w:rPr>
          <w:rFonts w:ascii="楷体" w:eastAsia="楷体" w:hAnsi="楷体" w:hint="eastAsia"/>
          <w:b/>
          <w:bCs/>
          <w:color w:val="000000"/>
          <w:kern w:val="0"/>
          <w:sz w:val="30"/>
          <w:szCs w:val="30"/>
        </w:rPr>
        <w:t>（五）婚假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lastRenderedPageBreak/>
        <w:t>婚假，是职工在结婚时安排一定时间让其办理婚事的一种福利制度。按照最新的《上海市人口与计划生育条例》的精神，除享受国家规定的婚假（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3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天）外，增加婚假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7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天。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公务员结婚时，双方不在一地工作（居住）的，可根据路程远近，酌情给予路程假。</w:t>
      </w:r>
    </w:p>
    <w:p w:rsidR="00F25D73" w:rsidRPr="00F25D73" w:rsidRDefault="00F25D73" w:rsidP="00F25D73">
      <w:pPr>
        <w:widowControl/>
        <w:shd w:val="clear" w:color="auto" w:fill="FFFFFF"/>
        <w:spacing w:line="620" w:lineRule="exact"/>
        <w:ind w:firstLineChars="200" w:firstLine="602"/>
        <w:rPr>
          <w:rFonts w:ascii="楷体" w:eastAsia="楷体" w:hAnsi="楷体"/>
          <w:b/>
          <w:bCs/>
          <w:color w:val="000000"/>
          <w:kern w:val="0"/>
          <w:sz w:val="30"/>
          <w:szCs w:val="30"/>
        </w:rPr>
      </w:pPr>
      <w:r w:rsidRPr="00F25D73">
        <w:rPr>
          <w:rFonts w:ascii="楷体" w:eastAsia="楷体" w:hAnsi="楷体" w:hint="eastAsia"/>
          <w:b/>
          <w:bCs/>
          <w:color w:val="000000"/>
          <w:kern w:val="0"/>
          <w:sz w:val="30"/>
          <w:szCs w:val="30"/>
        </w:rPr>
        <w:t>（六）丧假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丧假，是职工在其配偶及直系亲属、岳父母（公、婆）亡故时，给予安排一定时间料理丧事的一种福利制度。借鉴《关于国营企业职工请婚丧假和路程假问题的规定》的精神，公务员的直系亲属（父、母、配偶、子女）以及岳父（母）或公、婆死亡时，经本人申请，单位批准，给予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3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个工作日的丧假。如需公务员到外地料理丧事的，可根据路程远近，另给予路程假。</w:t>
      </w:r>
    </w:p>
    <w:p w:rsidR="00F25D73" w:rsidRPr="00F25D73" w:rsidRDefault="00F25D73" w:rsidP="00F25D73">
      <w:pPr>
        <w:widowControl/>
        <w:shd w:val="clear" w:color="auto" w:fill="FFFFFF"/>
        <w:spacing w:line="620" w:lineRule="exact"/>
        <w:ind w:firstLineChars="200" w:firstLine="602"/>
        <w:rPr>
          <w:rFonts w:ascii="楷体" w:eastAsia="楷体" w:hAnsi="楷体"/>
          <w:b/>
          <w:bCs/>
          <w:color w:val="000000"/>
          <w:kern w:val="0"/>
          <w:sz w:val="30"/>
          <w:szCs w:val="30"/>
        </w:rPr>
      </w:pPr>
      <w:r w:rsidRPr="00F25D73">
        <w:rPr>
          <w:rFonts w:ascii="楷体" w:eastAsia="楷体" w:hAnsi="楷体" w:hint="eastAsia"/>
          <w:b/>
          <w:bCs/>
          <w:color w:val="000000"/>
          <w:kern w:val="0"/>
          <w:sz w:val="30"/>
          <w:szCs w:val="30"/>
        </w:rPr>
        <w:t>（七）产假（产前假、哺乳假）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按照《上海市人口与计划生育条例》的精神，符合法律法规规定生育的夫妻，女方除享受国家规定的产假外，还可以再享受生育假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30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天，男方享受配偶陪产假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10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天。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根据《上海市女职工劳动保护办法》及《上海市实施中华人民共和国妇女权益保障法办法》的规定，女方可请产前假、哺乳假，具体休假天数按照上述文件执行。</w:t>
      </w:r>
    </w:p>
    <w:p w:rsidR="00F25D73" w:rsidRPr="00FE25EE" w:rsidRDefault="00F25D73" w:rsidP="00F25D7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20" w:lineRule="exact"/>
        <w:jc w:val="left"/>
        <w:rPr>
          <w:rFonts w:eastAsia="仿宋_GB2312"/>
          <w:bCs/>
          <w:color w:val="000000"/>
          <w:kern w:val="0"/>
          <w:sz w:val="30"/>
          <w:szCs w:val="30"/>
        </w:rPr>
      </w:pPr>
      <w:r>
        <w:rPr>
          <w:rFonts w:eastAsia="仿宋_GB2312" w:hint="eastAsia"/>
          <w:bCs/>
          <w:color w:val="000000"/>
          <w:kern w:val="0"/>
          <w:sz w:val="30"/>
          <w:szCs w:val="30"/>
        </w:rPr>
        <w:t xml:space="preserve">    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另外，依据《公务员法》中</w:t>
      </w:r>
      <w:r>
        <w:rPr>
          <w:rFonts w:eastAsia="仿宋_GB2312" w:hint="eastAsia"/>
          <w:bCs/>
          <w:color w:val="000000"/>
          <w:kern w:val="0"/>
          <w:sz w:val="30"/>
          <w:szCs w:val="30"/>
        </w:rPr>
        <w:t>“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公务员在法定工作日之外加班的，应当给予相应的补休</w:t>
      </w:r>
      <w:r>
        <w:rPr>
          <w:rFonts w:eastAsia="仿宋_GB2312" w:hint="eastAsia"/>
          <w:bCs/>
          <w:color w:val="000000"/>
          <w:kern w:val="0"/>
          <w:sz w:val="30"/>
          <w:szCs w:val="30"/>
        </w:rPr>
        <w:t>”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规定，双休日及法定节假日工作应给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lastRenderedPageBreak/>
        <w:t>予相应的调休，</w:t>
      </w:r>
      <w:r>
        <w:rPr>
          <w:rFonts w:eastAsia="仿宋_GB2312" w:hint="eastAsia"/>
          <w:bCs/>
          <w:color w:val="000000"/>
          <w:kern w:val="0"/>
          <w:sz w:val="30"/>
          <w:szCs w:val="30"/>
        </w:rPr>
        <w:t>我局已制定《</w:t>
      </w:r>
      <w:r w:rsidRPr="00024DC2">
        <w:rPr>
          <w:rFonts w:eastAsia="仿宋_GB2312" w:hint="eastAsia"/>
          <w:bCs/>
          <w:color w:val="000000"/>
          <w:kern w:val="0"/>
          <w:sz w:val="30"/>
          <w:szCs w:val="30"/>
        </w:rPr>
        <w:t>浦东新区司法局关于加班调休管理的制度（暂行）</w:t>
      </w:r>
      <w:r>
        <w:rPr>
          <w:rFonts w:eastAsia="仿宋_GB2312" w:hint="eastAsia"/>
          <w:bCs/>
          <w:color w:val="000000"/>
          <w:kern w:val="0"/>
          <w:sz w:val="30"/>
          <w:szCs w:val="30"/>
        </w:rPr>
        <w:t>》，以此为准执行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。</w:t>
      </w:r>
    </w:p>
    <w:p w:rsidR="00F25D73" w:rsidRPr="006E5E72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ascii="黑体" w:eastAsia="黑体"/>
          <w:bCs/>
          <w:color w:val="000000"/>
          <w:kern w:val="0"/>
          <w:sz w:val="30"/>
          <w:szCs w:val="30"/>
        </w:rPr>
      </w:pPr>
      <w:r>
        <w:rPr>
          <w:rFonts w:ascii="黑体" w:eastAsia="黑体" w:hint="eastAsia"/>
          <w:bCs/>
          <w:color w:val="000000"/>
          <w:kern w:val="0"/>
          <w:sz w:val="30"/>
          <w:szCs w:val="30"/>
        </w:rPr>
        <w:t xml:space="preserve"> </w:t>
      </w:r>
      <w:r w:rsidRPr="006E5E72">
        <w:rPr>
          <w:rFonts w:ascii="黑体" w:eastAsia="黑体" w:hint="eastAsia"/>
          <w:bCs/>
          <w:color w:val="000000"/>
          <w:kern w:val="0"/>
          <w:sz w:val="30"/>
          <w:szCs w:val="30"/>
        </w:rPr>
        <w:t>四、请假程序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/>
          <w:bCs/>
          <w:color w:val="000000"/>
          <w:kern w:val="0"/>
          <w:sz w:val="30"/>
          <w:szCs w:val="30"/>
        </w:rPr>
        <w:t>1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、单位正职请假程序，按照《关于规范浦东新区领导干部请假制度的通知》（浦委办</w:t>
      </w:r>
      <w:r w:rsidRPr="00FE25EE">
        <w:rPr>
          <w:rFonts w:eastAsia="仿宋_GB2312"/>
          <w:bCs/>
          <w:color w:val="000000"/>
          <w:kern w:val="0"/>
          <w:sz w:val="30"/>
          <w:szCs w:val="30"/>
        </w:rPr>
        <w:t>[2004]10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号）执行。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/>
          <w:bCs/>
          <w:color w:val="000000"/>
          <w:kern w:val="0"/>
          <w:sz w:val="30"/>
          <w:szCs w:val="30"/>
        </w:rPr>
        <w:t>2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、单位副职及相当层面领导请假，报单位主要领导阅批；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/>
          <w:bCs/>
          <w:color w:val="000000"/>
          <w:kern w:val="0"/>
          <w:sz w:val="30"/>
          <w:szCs w:val="30"/>
        </w:rPr>
        <w:t>3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、单位处室负责人请假，经单位分管领导阅核后，报单位主要领导阅批；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/>
          <w:bCs/>
          <w:color w:val="000000"/>
          <w:kern w:val="0"/>
          <w:sz w:val="30"/>
          <w:szCs w:val="30"/>
        </w:rPr>
        <w:t>4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、单位处室副职请假，经单位处室负责人阅核后，报单位分管领导阅批，报主要领导阅知；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/>
          <w:bCs/>
          <w:color w:val="000000"/>
          <w:kern w:val="0"/>
          <w:sz w:val="30"/>
          <w:szCs w:val="30"/>
        </w:rPr>
        <w:t>5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、单位处室一般工作人员请假，报处室负责人阅批，报分管领导阅知；</w:t>
      </w:r>
    </w:p>
    <w:p w:rsidR="00F25D73" w:rsidRPr="00FE25EE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eastAsia="仿宋_GB2312"/>
          <w:bCs/>
          <w:color w:val="000000"/>
          <w:kern w:val="0"/>
          <w:sz w:val="30"/>
          <w:szCs w:val="30"/>
        </w:rPr>
      </w:pPr>
      <w:r w:rsidRPr="00FE25EE">
        <w:rPr>
          <w:rFonts w:eastAsia="仿宋_GB2312"/>
          <w:bCs/>
          <w:color w:val="000000"/>
          <w:kern w:val="0"/>
          <w:sz w:val="30"/>
          <w:szCs w:val="30"/>
        </w:rPr>
        <w:t>6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、待审批同意后，请假单须报</w:t>
      </w:r>
      <w:r>
        <w:rPr>
          <w:rFonts w:eastAsia="仿宋_GB2312" w:hint="eastAsia"/>
          <w:bCs/>
          <w:color w:val="000000"/>
          <w:kern w:val="0"/>
          <w:sz w:val="30"/>
          <w:szCs w:val="30"/>
        </w:rPr>
        <w:t>局政治部</w:t>
      </w:r>
      <w:r w:rsidRPr="00FE25EE">
        <w:rPr>
          <w:rFonts w:eastAsia="仿宋_GB2312" w:hint="eastAsia"/>
          <w:bCs/>
          <w:color w:val="000000"/>
          <w:kern w:val="0"/>
          <w:sz w:val="30"/>
          <w:szCs w:val="30"/>
        </w:rPr>
        <w:t>备案。（请假单见附件）</w:t>
      </w:r>
    </w:p>
    <w:p w:rsidR="00F25D73" w:rsidRPr="00FE1A53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ascii="黑体" w:eastAsia="黑体"/>
          <w:bCs/>
          <w:color w:val="000000"/>
          <w:kern w:val="0"/>
          <w:sz w:val="30"/>
          <w:szCs w:val="30"/>
        </w:rPr>
      </w:pPr>
      <w:r w:rsidRPr="00FE1A53">
        <w:rPr>
          <w:rFonts w:ascii="黑体" w:eastAsia="黑体" w:hint="eastAsia"/>
          <w:bCs/>
          <w:color w:val="000000"/>
          <w:kern w:val="0"/>
          <w:sz w:val="30"/>
          <w:szCs w:val="30"/>
        </w:rPr>
        <w:t>五、考勤方法</w:t>
      </w:r>
    </w:p>
    <w:p w:rsidR="00F25D73" w:rsidRPr="00960CA4" w:rsidRDefault="00F25D73" w:rsidP="00F25D73">
      <w:pPr>
        <w:spacing w:line="6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960CA4">
        <w:rPr>
          <w:rFonts w:ascii="仿宋_GB2312" w:eastAsia="仿宋_GB2312" w:hAnsi="宋体" w:cs="宋体" w:hint="eastAsia"/>
          <w:sz w:val="30"/>
          <w:szCs w:val="30"/>
        </w:rPr>
        <w:t>（一）各处室要指定专人负责考勤工作，按日考勤、按月汇总。</w:t>
      </w:r>
    </w:p>
    <w:p w:rsidR="00F25D73" w:rsidRPr="00960CA4" w:rsidRDefault="00F25D73" w:rsidP="00F25D73">
      <w:pPr>
        <w:spacing w:line="62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 w:rsidRPr="00960CA4">
        <w:rPr>
          <w:rFonts w:ascii="仿宋_GB2312" w:eastAsia="仿宋_GB2312" w:hAnsi="宋体" w:cs="宋体" w:hint="eastAsia"/>
          <w:sz w:val="30"/>
          <w:szCs w:val="30"/>
        </w:rPr>
        <w:t>（二）每月考勤表交处室领导审核签字后，于次月5日前送政治部汇总，作为计发每月工资奖金、津贴等待遇和年终评功评优的依据。</w:t>
      </w:r>
    </w:p>
    <w:p w:rsidR="00F25D73" w:rsidRPr="00BB3F5A" w:rsidRDefault="00F25D73" w:rsidP="00F25D73">
      <w:pPr>
        <w:widowControl/>
        <w:shd w:val="clear" w:color="auto" w:fill="FFFFFF"/>
        <w:spacing w:line="620" w:lineRule="exact"/>
        <w:ind w:firstLineChars="200" w:firstLine="600"/>
        <w:rPr>
          <w:rFonts w:ascii="黑体" w:eastAsia="黑体"/>
          <w:bCs/>
          <w:color w:val="000000"/>
          <w:kern w:val="0"/>
          <w:sz w:val="30"/>
          <w:szCs w:val="30"/>
        </w:rPr>
      </w:pPr>
      <w:r w:rsidRPr="00BB3F5A">
        <w:rPr>
          <w:rFonts w:ascii="黑体" w:eastAsia="黑体" w:hint="eastAsia"/>
          <w:bCs/>
          <w:color w:val="000000"/>
          <w:kern w:val="0"/>
          <w:sz w:val="30"/>
          <w:szCs w:val="30"/>
        </w:rPr>
        <w:t>六、双休日及国定假日外出备案</w:t>
      </w:r>
    </w:p>
    <w:p w:rsidR="00F25D73" w:rsidRPr="00702A4C" w:rsidRDefault="00F25D73" w:rsidP="00F25D73">
      <w:pPr>
        <w:spacing w:line="360" w:lineRule="auto"/>
        <w:ind w:right="26"/>
        <w:jc w:val="left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 xml:space="preserve">    </w:t>
      </w:r>
      <w:r w:rsidRPr="00960CA4">
        <w:rPr>
          <w:rFonts w:ascii="仿宋_GB2312" w:eastAsia="仿宋_GB2312" w:hAnsi="宋体" w:cs="宋体" w:hint="eastAsia"/>
          <w:sz w:val="30"/>
          <w:szCs w:val="30"/>
        </w:rPr>
        <w:t>单位主要领导双休日及国定假日外出离沪的，须按照新区有</w:t>
      </w:r>
      <w:r w:rsidRPr="00960CA4">
        <w:rPr>
          <w:rFonts w:ascii="仿宋_GB2312" w:eastAsia="仿宋_GB2312" w:hAnsi="宋体" w:cs="宋体" w:hint="eastAsia"/>
          <w:sz w:val="30"/>
          <w:szCs w:val="30"/>
        </w:rPr>
        <w:lastRenderedPageBreak/>
        <w:t>关规定进行报备，其他局领导须向主要领导报备；处以上干部双休日及国定假日外出离沪的，须向</w:t>
      </w:r>
      <w:r>
        <w:rPr>
          <w:rFonts w:ascii="仿宋_GB2312" w:eastAsia="仿宋_GB2312" w:hAnsi="宋体" w:cs="宋体" w:hint="eastAsia"/>
          <w:sz w:val="30"/>
          <w:szCs w:val="30"/>
        </w:rPr>
        <w:t>分管</w:t>
      </w:r>
      <w:r w:rsidRPr="00960CA4">
        <w:rPr>
          <w:rFonts w:ascii="仿宋_GB2312" w:eastAsia="仿宋_GB2312" w:hAnsi="宋体" w:cs="宋体" w:hint="eastAsia"/>
          <w:sz w:val="30"/>
          <w:szCs w:val="30"/>
        </w:rPr>
        <w:t>领导报备</w:t>
      </w:r>
      <w:r>
        <w:rPr>
          <w:rFonts w:ascii="仿宋_GB2312" w:eastAsia="仿宋_GB2312" w:hAnsi="宋体" w:cs="宋体" w:hint="eastAsia"/>
          <w:sz w:val="30"/>
          <w:szCs w:val="30"/>
        </w:rPr>
        <w:t>,并由所在处室汇总名单后统一报局政治部；科级及其他干部</w:t>
      </w:r>
      <w:r w:rsidRPr="00960CA4">
        <w:rPr>
          <w:rFonts w:ascii="仿宋_GB2312" w:eastAsia="仿宋_GB2312" w:hAnsi="宋体" w:cs="宋体" w:hint="eastAsia"/>
          <w:sz w:val="30"/>
          <w:szCs w:val="30"/>
        </w:rPr>
        <w:t>须向</w:t>
      </w:r>
      <w:r>
        <w:rPr>
          <w:rFonts w:ascii="仿宋_GB2312" w:eastAsia="仿宋_GB2312" w:hAnsi="宋体" w:cs="宋体" w:hint="eastAsia"/>
          <w:sz w:val="30"/>
          <w:szCs w:val="30"/>
        </w:rPr>
        <w:t>所在处室主要负责人</w:t>
      </w:r>
      <w:r w:rsidRPr="00960CA4">
        <w:rPr>
          <w:rFonts w:ascii="仿宋_GB2312" w:eastAsia="仿宋_GB2312" w:hAnsi="宋体" w:cs="宋体" w:hint="eastAsia"/>
          <w:sz w:val="30"/>
          <w:szCs w:val="30"/>
        </w:rPr>
        <w:t>报备。</w:t>
      </w:r>
      <w:r w:rsidRPr="00960CA4">
        <w:rPr>
          <w:rFonts w:ascii="宋体" w:hAnsi="宋体" w:cs="宋体" w:hint="eastAsia"/>
          <w:sz w:val="30"/>
          <w:szCs w:val="30"/>
        </w:rPr>
        <w:br w:type="page"/>
      </w:r>
      <w:r w:rsidRPr="00702A4C">
        <w:rPr>
          <w:rFonts w:ascii="仿宋_GB2312" w:eastAsia="仿宋_GB2312" w:hAnsi="宋体" w:cs="宋体" w:hint="eastAsia"/>
          <w:sz w:val="30"/>
          <w:szCs w:val="30"/>
        </w:rPr>
        <w:lastRenderedPageBreak/>
        <w:t xml:space="preserve"> 附件2</w:t>
      </w:r>
    </w:p>
    <w:p w:rsidR="00F25D73" w:rsidRPr="00930B0D" w:rsidRDefault="00F25D73" w:rsidP="00F25D73">
      <w:pPr>
        <w:jc w:val="center"/>
        <w:rPr>
          <w:rFonts w:ascii="华文中宋" w:eastAsia="华文中宋" w:hAnsi="华文中宋"/>
          <w:b/>
          <w:sz w:val="40"/>
          <w:szCs w:val="40"/>
        </w:rPr>
      </w:pPr>
      <w:r w:rsidRPr="00930B0D">
        <w:rPr>
          <w:rFonts w:ascii="华文中宋" w:eastAsia="华文中宋" w:hAnsi="华文中宋" w:hint="eastAsia"/>
          <w:b/>
          <w:sz w:val="40"/>
          <w:szCs w:val="40"/>
        </w:rPr>
        <w:t>浦东新区</w:t>
      </w:r>
      <w:r>
        <w:rPr>
          <w:rFonts w:ascii="华文中宋" w:eastAsia="华文中宋" w:hAnsi="华文中宋" w:hint="eastAsia"/>
          <w:b/>
          <w:sz w:val="40"/>
          <w:szCs w:val="40"/>
        </w:rPr>
        <w:t>司法局</w:t>
      </w:r>
      <w:r w:rsidRPr="00930B0D">
        <w:rPr>
          <w:rFonts w:ascii="华文中宋" w:eastAsia="华文中宋" w:hAnsi="华文中宋" w:hint="eastAsia"/>
          <w:b/>
          <w:sz w:val="40"/>
          <w:szCs w:val="40"/>
        </w:rPr>
        <w:t>公务员（参公人员）请假表</w:t>
      </w:r>
    </w:p>
    <w:p w:rsidR="00F25D73" w:rsidRPr="005748D8" w:rsidRDefault="00F25D73" w:rsidP="00F45CA5">
      <w:pPr>
        <w:spacing w:beforeLines="50"/>
        <w:rPr>
          <w:sz w:val="26"/>
          <w:szCs w:val="26"/>
        </w:rPr>
      </w:pPr>
      <w:r w:rsidRPr="005748D8">
        <w:rPr>
          <w:rFonts w:hAnsi="宋体" w:hint="eastAsia"/>
          <w:sz w:val="26"/>
          <w:szCs w:val="26"/>
        </w:rPr>
        <w:t>日期：年</w:t>
      </w:r>
      <w:r>
        <w:rPr>
          <w:rFonts w:hAnsi="宋体" w:hint="eastAsia"/>
          <w:sz w:val="26"/>
          <w:szCs w:val="26"/>
        </w:rPr>
        <w:t xml:space="preserve">    </w:t>
      </w:r>
      <w:r w:rsidRPr="005748D8">
        <w:rPr>
          <w:rFonts w:hAnsi="宋体" w:hint="eastAsia"/>
          <w:sz w:val="26"/>
          <w:szCs w:val="26"/>
        </w:rPr>
        <w:t>月</w:t>
      </w:r>
      <w:r>
        <w:rPr>
          <w:rFonts w:hAnsi="宋体" w:hint="eastAsia"/>
          <w:sz w:val="26"/>
          <w:szCs w:val="26"/>
        </w:rPr>
        <w:t xml:space="preserve">   </w:t>
      </w:r>
      <w:r w:rsidRPr="005748D8">
        <w:rPr>
          <w:rFonts w:hAnsi="宋体" w:hint="eastAsia"/>
          <w:sz w:val="26"/>
          <w:szCs w:val="26"/>
        </w:rPr>
        <w:t>日</w:t>
      </w:r>
    </w:p>
    <w:tbl>
      <w:tblPr>
        <w:tblW w:w="8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8"/>
        <w:gridCol w:w="74"/>
        <w:gridCol w:w="1631"/>
        <w:gridCol w:w="346"/>
        <w:gridCol w:w="620"/>
        <w:gridCol w:w="1543"/>
        <w:gridCol w:w="308"/>
        <w:gridCol w:w="1063"/>
        <w:gridCol w:w="1946"/>
      </w:tblGrid>
      <w:tr w:rsidR="00F25D73" w:rsidRPr="005748D8" w:rsidTr="0091667E">
        <w:trPr>
          <w:trHeight w:val="1134"/>
          <w:jc w:val="center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  <w:r w:rsidRPr="005748D8">
              <w:rPr>
                <w:rFonts w:hAnsi="宋体" w:hint="eastAsia"/>
                <w:sz w:val="26"/>
                <w:szCs w:val="26"/>
              </w:rPr>
              <w:t>姓名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</w:tcBorders>
            <w:vAlign w:val="center"/>
          </w:tcPr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gridSpan w:val="2"/>
            <w:tcBorders>
              <w:top w:val="single" w:sz="12" w:space="0" w:color="auto"/>
            </w:tcBorders>
            <w:vAlign w:val="center"/>
          </w:tcPr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  <w:r w:rsidRPr="005748D8">
              <w:rPr>
                <w:rFonts w:hAnsi="宋体" w:hint="eastAsia"/>
                <w:sz w:val="26"/>
                <w:szCs w:val="26"/>
              </w:rPr>
              <w:t>职务</w:t>
            </w:r>
          </w:p>
        </w:tc>
        <w:tc>
          <w:tcPr>
            <w:tcW w:w="1543" w:type="dxa"/>
            <w:tcBorders>
              <w:top w:val="single" w:sz="12" w:space="0" w:color="auto"/>
            </w:tcBorders>
            <w:vAlign w:val="center"/>
          </w:tcPr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1371" w:type="dxa"/>
            <w:gridSpan w:val="2"/>
            <w:tcBorders>
              <w:top w:val="single" w:sz="12" w:space="0" w:color="auto"/>
            </w:tcBorders>
            <w:vAlign w:val="center"/>
          </w:tcPr>
          <w:p w:rsidR="00F25D73" w:rsidRPr="005748D8" w:rsidRDefault="00F25D73" w:rsidP="0091667E">
            <w:pPr>
              <w:ind w:rightChars="-78" w:right="-164"/>
              <w:textAlignment w:val="center"/>
              <w:rPr>
                <w:sz w:val="26"/>
                <w:szCs w:val="26"/>
              </w:rPr>
            </w:pPr>
            <w:r>
              <w:rPr>
                <w:rFonts w:hAnsi="宋体" w:hint="eastAsia"/>
                <w:sz w:val="26"/>
                <w:szCs w:val="26"/>
              </w:rPr>
              <w:t>请假</w:t>
            </w:r>
            <w:r w:rsidRPr="005748D8">
              <w:rPr>
                <w:rFonts w:hAnsi="宋体" w:hint="eastAsia"/>
                <w:sz w:val="26"/>
                <w:szCs w:val="26"/>
              </w:rPr>
              <w:t>期间</w:t>
            </w:r>
          </w:p>
          <w:p w:rsidR="00F25D73" w:rsidRPr="005748D8" w:rsidRDefault="00F25D73" w:rsidP="0091667E">
            <w:pPr>
              <w:ind w:rightChars="-78" w:right="-164"/>
              <w:textAlignment w:val="center"/>
              <w:rPr>
                <w:sz w:val="26"/>
                <w:szCs w:val="26"/>
              </w:rPr>
            </w:pPr>
            <w:r w:rsidRPr="005748D8">
              <w:rPr>
                <w:rFonts w:hAnsi="宋体" w:hint="eastAsia"/>
                <w:sz w:val="26"/>
                <w:szCs w:val="26"/>
              </w:rPr>
              <w:t>联系电话</w:t>
            </w:r>
          </w:p>
        </w:tc>
        <w:tc>
          <w:tcPr>
            <w:tcW w:w="1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5D73" w:rsidRPr="005748D8" w:rsidRDefault="00F25D73" w:rsidP="0091667E">
            <w:pPr>
              <w:ind w:leftChars="-34" w:left="-71"/>
              <w:jc w:val="center"/>
              <w:textAlignment w:val="center"/>
              <w:rPr>
                <w:sz w:val="26"/>
                <w:szCs w:val="26"/>
              </w:rPr>
            </w:pPr>
          </w:p>
        </w:tc>
      </w:tr>
      <w:tr w:rsidR="00F25D73" w:rsidRPr="005748D8" w:rsidTr="0091667E">
        <w:trPr>
          <w:cantSplit/>
          <w:trHeight w:val="1100"/>
          <w:jc w:val="center"/>
        </w:trPr>
        <w:tc>
          <w:tcPr>
            <w:tcW w:w="1138" w:type="dxa"/>
            <w:tcBorders>
              <w:left w:val="single" w:sz="12" w:space="0" w:color="auto"/>
            </w:tcBorders>
            <w:vAlign w:val="center"/>
          </w:tcPr>
          <w:p w:rsidR="00F25D73" w:rsidRDefault="00F25D73" w:rsidP="0091667E">
            <w:pPr>
              <w:jc w:val="center"/>
              <w:textAlignment w:val="center"/>
              <w:rPr>
                <w:rFonts w:hAnsi="宋体"/>
                <w:sz w:val="26"/>
                <w:szCs w:val="26"/>
              </w:rPr>
            </w:pPr>
            <w:r>
              <w:rPr>
                <w:rFonts w:hAnsi="宋体" w:hint="eastAsia"/>
                <w:sz w:val="26"/>
                <w:szCs w:val="26"/>
              </w:rPr>
              <w:t>请假</w:t>
            </w:r>
          </w:p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hAnsi="宋体" w:hint="eastAsia"/>
                <w:sz w:val="26"/>
                <w:szCs w:val="26"/>
              </w:rPr>
              <w:t>类型</w:t>
            </w:r>
          </w:p>
        </w:tc>
        <w:tc>
          <w:tcPr>
            <w:tcW w:w="7531" w:type="dxa"/>
            <w:gridSpan w:val="8"/>
            <w:tcBorders>
              <w:right w:val="single" w:sz="12" w:space="0" w:color="auto"/>
            </w:tcBorders>
            <w:vAlign w:val="center"/>
          </w:tcPr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</w:p>
        </w:tc>
      </w:tr>
      <w:tr w:rsidR="00F25D73" w:rsidRPr="005748D8" w:rsidTr="0091667E">
        <w:trPr>
          <w:trHeight w:val="938"/>
          <w:jc w:val="center"/>
        </w:trPr>
        <w:tc>
          <w:tcPr>
            <w:tcW w:w="1138" w:type="dxa"/>
            <w:tcBorders>
              <w:left w:val="single" w:sz="12" w:space="0" w:color="auto"/>
            </w:tcBorders>
            <w:vAlign w:val="center"/>
          </w:tcPr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hAnsi="宋体" w:hint="eastAsia"/>
                <w:sz w:val="26"/>
                <w:szCs w:val="26"/>
              </w:rPr>
              <w:t>是否</w:t>
            </w:r>
          </w:p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hAnsi="宋体" w:hint="eastAsia"/>
                <w:sz w:val="26"/>
                <w:szCs w:val="26"/>
              </w:rPr>
              <w:t>外出</w:t>
            </w:r>
          </w:p>
        </w:tc>
        <w:tc>
          <w:tcPr>
            <w:tcW w:w="2051" w:type="dxa"/>
            <w:gridSpan w:val="3"/>
            <w:vAlign w:val="center"/>
          </w:tcPr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2471" w:type="dxa"/>
            <w:gridSpan w:val="3"/>
            <w:vMerge w:val="restart"/>
            <w:vAlign w:val="center"/>
          </w:tcPr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  <w:r>
              <w:rPr>
                <w:rFonts w:hAnsi="宋体" w:hint="eastAsia"/>
                <w:sz w:val="26"/>
                <w:szCs w:val="26"/>
              </w:rPr>
              <w:t>请假</w:t>
            </w:r>
            <w:r w:rsidRPr="005748D8">
              <w:rPr>
                <w:rFonts w:hAnsi="宋体" w:hint="eastAsia"/>
                <w:sz w:val="26"/>
                <w:szCs w:val="26"/>
              </w:rPr>
              <w:t>起止日</w:t>
            </w:r>
          </w:p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  <w:r w:rsidRPr="005748D8">
              <w:rPr>
                <w:rFonts w:hAnsi="宋体" w:hint="eastAsia"/>
                <w:sz w:val="26"/>
                <w:szCs w:val="26"/>
              </w:rPr>
              <w:t>（请标明上午、中午、下午、晚上）</w:t>
            </w:r>
          </w:p>
        </w:tc>
        <w:tc>
          <w:tcPr>
            <w:tcW w:w="300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</w:p>
        </w:tc>
      </w:tr>
      <w:tr w:rsidR="00F25D73" w:rsidRPr="005748D8" w:rsidTr="0091667E">
        <w:trPr>
          <w:trHeight w:val="937"/>
          <w:jc w:val="center"/>
        </w:trPr>
        <w:tc>
          <w:tcPr>
            <w:tcW w:w="1138" w:type="dxa"/>
            <w:tcBorders>
              <w:left w:val="single" w:sz="12" w:space="0" w:color="auto"/>
            </w:tcBorders>
            <w:vAlign w:val="center"/>
          </w:tcPr>
          <w:p w:rsidR="00F25D73" w:rsidRDefault="00F25D73" w:rsidP="0091667E">
            <w:pPr>
              <w:jc w:val="center"/>
              <w:textAlignment w:val="center"/>
              <w:rPr>
                <w:rFonts w:hAnsi="宋体"/>
                <w:sz w:val="26"/>
                <w:szCs w:val="26"/>
              </w:rPr>
            </w:pPr>
            <w:r>
              <w:rPr>
                <w:rFonts w:hAnsi="宋体" w:hint="eastAsia"/>
                <w:sz w:val="26"/>
                <w:szCs w:val="26"/>
              </w:rPr>
              <w:t>外出</w:t>
            </w:r>
          </w:p>
          <w:p w:rsidR="00F25D73" w:rsidRDefault="00F25D73" w:rsidP="0091667E">
            <w:pPr>
              <w:jc w:val="center"/>
              <w:textAlignment w:val="center"/>
              <w:rPr>
                <w:rFonts w:hAnsi="宋体"/>
                <w:sz w:val="26"/>
                <w:szCs w:val="26"/>
              </w:rPr>
            </w:pPr>
            <w:r>
              <w:rPr>
                <w:rFonts w:hAnsi="宋体" w:hint="eastAsia"/>
                <w:sz w:val="26"/>
                <w:szCs w:val="26"/>
              </w:rPr>
              <w:t>地点</w:t>
            </w:r>
          </w:p>
        </w:tc>
        <w:tc>
          <w:tcPr>
            <w:tcW w:w="2051" w:type="dxa"/>
            <w:gridSpan w:val="3"/>
            <w:vAlign w:val="center"/>
          </w:tcPr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</w:p>
        </w:tc>
        <w:tc>
          <w:tcPr>
            <w:tcW w:w="2471" w:type="dxa"/>
            <w:gridSpan w:val="3"/>
            <w:vMerge/>
            <w:vAlign w:val="center"/>
          </w:tcPr>
          <w:p w:rsidR="00F25D73" w:rsidRDefault="00F25D73" w:rsidP="0091667E">
            <w:pPr>
              <w:jc w:val="center"/>
              <w:textAlignment w:val="center"/>
              <w:rPr>
                <w:rFonts w:hAnsi="宋体"/>
                <w:sz w:val="26"/>
                <w:szCs w:val="26"/>
              </w:rPr>
            </w:pPr>
          </w:p>
        </w:tc>
        <w:tc>
          <w:tcPr>
            <w:tcW w:w="300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</w:p>
        </w:tc>
      </w:tr>
      <w:tr w:rsidR="00F25D73" w:rsidRPr="005748D8" w:rsidTr="0091667E">
        <w:trPr>
          <w:trHeight w:val="1134"/>
          <w:jc w:val="center"/>
        </w:trPr>
        <w:tc>
          <w:tcPr>
            <w:tcW w:w="3189" w:type="dxa"/>
            <w:gridSpan w:val="4"/>
            <w:tcBorders>
              <w:left w:val="single" w:sz="12" w:space="0" w:color="auto"/>
            </w:tcBorders>
            <w:vAlign w:val="center"/>
          </w:tcPr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  <w:r w:rsidRPr="005748D8">
              <w:rPr>
                <w:rFonts w:hAnsi="宋体" w:hint="eastAsia"/>
                <w:sz w:val="26"/>
                <w:szCs w:val="26"/>
              </w:rPr>
              <w:t>离开本单位期间临时委托代理人姓名与职务</w:t>
            </w:r>
          </w:p>
        </w:tc>
        <w:tc>
          <w:tcPr>
            <w:tcW w:w="5480" w:type="dxa"/>
            <w:gridSpan w:val="5"/>
            <w:tcBorders>
              <w:right w:val="single" w:sz="12" w:space="0" w:color="auto"/>
            </w:tcBorders>
            <w:vAlign w:val="center"/>
          </w:tcPr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</w:p>
        </w:tc>
      </w:tr>
      <w:tr w:rsidR="00F25D73" w:rsidRPr="005748D8" w:rsidTr="0091667E">
        <w:trPr>
          <w:trHeight w:val="1134"/>
          <w:jc w:val="center"/>
        </w:trPr>
        <w:tc>
          <w:tcPr>
            <w:tcW w:w="3189" w:type="dxa"/>
            <w:gridSpan w:val="4"/>
            <w:tcBorders>
              <w:left w:val="single" w:sz="12" w:space="0" w:color="auto"/>
            </w:tcBorders>
            <w:vAlign w:val="center"/>
          </w:tcPr>
          <w:p w:rsidR="00F25D73" w:rsidRPr="005748D8" w:rsidRDefault="00F25D73" w:rsidP="0091667E">
            <w:pPr>
              <w:jc w:val="center"/>
              <w:textAlignment w:val="center"/>
              <w:rPr>
                <w:rFonts w:hAnsi="宋体"/>
                <w:sz w:val="26"/>
                <w:szCs w:val="26"/>
              </w:rPr>
            </w:pPr>
            <w:r>
              <w:rPr>
                <w:rFonts w:hAnsi="宋体" w:hint="eastAsia"/>
                <w:sz w:val="26"/>
                <w:szCs w:val="26"/>
              </w:rPr>
              <w:t>处室负责人意见</w:t>
            </w:r>
          </w:p>
        </w:tc>
        <w:tc>
          <w:tcPr>
            <w:tcW w:w="5480" w:type="dxa"/>
            <w:gridSpan w:val="5"/>
            <w:tcBorders>
              <w:right w:val="single" w:sz="12" w:space="0" w:color="auto"/>
            </w:tcBorders>
            <w:vAlign w:val="center"/>
          </w:tcPr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</w:p>
        </w:tc>
      </w:tr>
      <w:tr w:rsidR="00F25D73" w:rsidRPr="005748D8" w:rsidTr="0091667E">
        <w:trPr>
          <w:trHeight w:val="1134"/>
          <w:jc w:val="center"/>
        </w:trPr>
        <w:tc>
          <w:tcPr>
            <w:tcW w:w="3189" w:type="dxa"/>
            <w:gridSpan w:val="4"/>
            <w:tcBorders>
              <w:left w:val="single" w:sz="12" w:space="0" w:color="auto"/>
            </w:tcBorders>
            <w:vAlign w:val="center"/>
          </w:tcPr>
          <w:p w:rsidR="00F25D73" w:rsidRPr="005748D8" w:rsidRDefault="00F25D73" w:rsidP="0091667E">
            <w:pPr>
              <w:jc w:val="center"/>
              <w:textAlignment w:val="center"/>
              <w:rPr>
                <w:rFonts w:hAnsi="宋体"/>
                <w:sz w:val="26"/>
                <w:szCs w:val="26"/>
              </w:rPr>
            </w:pPr>
            <w:r w:rsidRPr="005748D8">
              <w:rPr>
                <w:rFonts w:hAnsi="宋体" w:hint="eastAsia"/>
                <w:sz w:val="26"/>
                <w:szCs w:val="26"/>
              </w:rPr>
              <w:t>分管领导意见</w:t>
            </w:r>
          </w:p>
        </w:tc>
        <w:tc>
          <w:tcPr>
            <w:tcW w:w="5480" w:type="dxa"/>
            <w:gridSpan w:val="5"/>
            <w:tcBorders>
              <w:right w:val="single" w:sz="12" w:space="0" w:color="auto"/>
            </w:tcBorders>
            <w:vAlign w:val="center"/>
          </w:tcPr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</w:p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</w:p>
          <w:p w:rsidR="00F25D73" w:rsidRPr="005748D8" w:rsidRDefault="00F25D73" w:rsidP="0091667E">
            <w:pPr>
              <w:textAlignment w:val="center"/>
              <w:rPr>
                <w:sz w:val="26"/>
                <w:szCs w:val="26"/>
              </w:rPr>
            </w:pPr>
          </w:p>
        </w:tc>
      </w:tr>
      <w:tr w:rsidR="00F25D73" w:rsidRPr="005748D8" w:rsidTr="0091667E">
        <w:trPr>
          <w:trHeight w:val="1134"/>
          <w:jc w:val="center"/>
        </w:trPr>
        <w:tc>
          <w:tcPr>
            <w:tcW w:w="3189" w:type="dxa"/>
            <w:gridSpan w:val="4"/>
            <w:tcBorders>
              <w:left w:val="single" w:sz="12" w:space="0" w:color="auto"/>
            </w:tcBorders>
            <w:vAlign w:val="center"/>
          </w:tcPr>
          <w:p w:rsidR="00F25D73" w:rsidRPr="005748D8" w:rsidRDefault="00F25D73" w:rsidP="0091667E">
            <w:pPr>
              <w:jc w:val="center"/>
              <w:textAlignment w:val="center"/>
              <w:rPr>
                <w:rFonts w:hAnsi="宋体"/>
                <w:sz w:val="26"/>
                <w:szCs w:val="26"/>
              </w:rPr>
            </w:pPr>
            <w:r w:rsidRPr="005748D8">
              <w:rPr>
                <w:rFonts w:hAnsi="宋体" w:hint="eastAsia"/>
                <w:sz w:val="26"/>
                <w:szCs w:val="26"/>
              </w:rPr>
              <w:t>主要领导意见</w:t>
            </w:r>
          </w:p>
        </w:tc>
        <w:tc>
          <w:tcPr>
            <w:tcW w:w="5480" w:type="dxa"/>
            <w:gridSpan w:val="5"/>
            <w:tcBorders>
              <w:right w:val="single" w:sz="12" w:space="0" w:color="auto"/>
            </w:tcBorders>
            <w:vAlign w:val="center"/>
          </w:tcPr>
          <w:p w:rsidR="00F25D73" w:rsidRPr="005748D8" w:rsidRDefault="00F25D73" w:rsidP="0091667E">
            <w:pPr>
              <w:jc w:val="center"/>
              <w:textAlignment w:val="center"/>
              <w:rPr>
                <w:sz w:val="26"/>
                <w:szCs w:val="26"/>
              </w:rPr>
            </w:pPr>
          </w:p>
          <w:p w:rsidR="00F25D73" w:rsidRPr="005748D8" w:rsidRDefault="00F25D73" w:rsidP="00F25D73">
            <w:pPr>
              <w:textAlignment w:val="center"/>
              <w:rPr>
                <w:sz w:val="26"/>
                <w:szCs w:val="26"/>
              </w:rPr>
            </w:pPr>
          </w:p>
          <w:p w:rsidR="00F25D73" w:rsidRPr="005748D8" w:rsidRDefault="00F25D73" w:rsidP="0091667E">
            <w:pPr>
              <w:textAlignment w:val="center"/>
              <w:rPr>
                <w:sz w:val="26"/>
                <w:szCs w:val="26"/>
              </w:rPr>
            </w:pPr>
          </w:p>
        </w:tc>
      </w:tr>
      <w:tr w:rsidR="00F25D73" w:rsidRPr="005748D8" w:rsidTr="00F25D73">
        <w:trPr>
          <w:trHeight w:val="600"/>
          <w:jc w:val="center"/>
        </w:trPr>
        <w:tc>
          <w:tcPr>
            <w:tcW w:w="12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D73" w:rsidRPr="005748D8" w:rsidRDefault="00F25D73" w:rsidP="0091667E">
            <w:pPr>
              <w:adjustRightInd w:val="0"/>
              <w:snapToGrid w:val="0"/>
              <w:jc w:val="center"/>
              <w:textAlignment w:val="center"/>
              <w:rPr>
                <w:sz w:val="26"/>
                <w:szCs w:val="26"/>
              </w:rPr>
            </w:pPr>
            <w:r w:rsidRPr="005748D8">
              <w:rPr>
                <w:rFonts w:hAnsi="宋体" w:hint="eastAsia"/>
                <w:sz w:val="26"/>
                <w:szCs w:val="26"/>
              </w:rPr>
              <w:t>备注</w:t>
            </w:r>
          </w:p>
        </w:tc>
        <w:tc>
          <w:tcPr>
            <w:tcW w:w="7457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5D73" w:rsidRPr="005748D8" w:rsidRDefault="00F25D73" w:rsidP="0091667E">
            <w:pPr>
              <w:adjustRightInd w:val="0"/>
              <w:snapToGrid w:val="0"/>
              <w:textAlignment w:val="center"/>
              <w:rPr>
                <w:sz w:val="26"/>
                <w:szCs w:val="26"/>
              </w:rPr>
            </w:pPr>
            <w:r w:rsidRPr="00EF6B6D">
              <w:rPr>
                <w:rFonts w:hint="eastAsia"/>
                <w:bCs/>
                <w:sz w:val="26"/>
                <w:szCs w:val="26"/>
              </w:rPr>
              <w:t>审批同意后，</w:t>
            </w:r>
            <w:r>
              <w:rPr>
                <w:rFonts w:hint="eastAsia"/>
                <w:bCs/>
                <w:sz w:val="26"/>
                <w:szCs w:val="26"/>
              </w:rPr>
              <w:t>此</w:t>
            </w:r>
            <w:r w:rsidRPr="00EF6B6D">
              <w:rPr>
                <w:rFonts w:hint="eastAsia"/>
                <w:bCs/>
                <w:sz w:val="26"/>
                <w:szCs w:val="26"/>
              </w:rPr>
              <w:t>请假单须报</w:t>
            </w:r>
            <w:r>
              <w:rPr>
                <w:rFonts w:hint="eastAsia"/>
                <w:bCs/>
                <w:sz w:val="26"/>
                <w:szCs w:val="26"/>
              </w:rPr>
              <w:t>政治部</w:t>
            </w:r>
            <w:r w:rsidRPr="00EF6B6D">
              <w:rPr>
                <w:rFonts w:hint="eastAsia"/>
                <w:bCs/>
                <w:sz w:val="26"/>
                <w:szCs w:val="26"/>
              </w:rPr>
              <w:t>备案</w:t>
            </w:r>
          </w:p>
        </w:tc>
      </w:tr>
    </w:tbl>
    <w:p w:rsidR="00F25D73" w:rsidRPr="00F25D73" w:rsidRDefault="00F25D73" w:rsidP="004343F0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sectPr w:rsidR="00F25D73" w:rsidRPr="00F25D73" w:rsidSect="00CE3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95C" w:rsidRDefault="0011695C" w:rsidP="00DF602A">
      <w:r>
        <w:separator/>
      </w:r>
    </w:p>
  </w:endnote>
  <w:endnote w:type="continuationSeparator" w:id="1">
    <w:p w:rsidR="0011695C" w:rsidRDefault="0011695C" w:rsidP="00DF6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95C" w:rsidRDefault="0011695C" w:rsidP="00DF602A">
      <w:r>
        <w:separator/>
      </w:r>
    </w:p>
  </w:footnote>
  <w:footnote w:type="continuationSeparator" w:id="1">
    <w:p w:rsidR="0011695C" w:rsidRDefault="0011695C" w:rsidP="00DF60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129"/>
    <w:rsid w:val="000510D3"/>
    <w:rsid w:val="00076FC8"/>
    <w:rsid w:val="0011695C"/>
    <w:rsid w:val="00130A48"/>
    <w:rsid w:val="00131B7F"/>
    <w:rsid w:val="00196288"/>
    <w:rsid w:val="001D6DEB"/>
    <w:rsid w:val="004343F0"/>
    <w:rsid w:val="00463F7B"/>
    <w:rsid w:val="00537FD6"/>
    <w:rsid w:val="005A7057"/>
    <w:rsid w:val="00763624"/>
    <w:rsid w:val="007901DC"/>
    <w:rsid w:val="00870129"/>
    <w:rsid w:val="00875403"/>
    <w:rsid w:val="009E3E61"/>
    <w:rsid w:val="00A36E61"/>
    <w:rsid w:val="00A51C19"/>
    <w:rsid w:val="00C04814"/>
    <w:rsid w:val="00CB5E04"/>
    <w:rsid w:val="00CD41AE"/>
    <w:rsid w:val="00CE3E60"/>
    <w:rsid w:val="00DF602A"/>
    <w:rsid w:val="00F25D73"/>
    <w:rsid w:val="00F45CA5"/>
    <w:rsid w:val="00F65A03"/>
    <w:rsid w:val="00FF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6E61"/>
    <w:pPr>
      <w:spacing w:afterLines="50"/>
    </w:pPr>
    <w:rPr>
      <w:rFonts w:ascii="仿宋_GB2312" w:eastAsia="仿宋_GB2312" w:hAnsi="Times New Roman" w:cs="Times New Roman"/>
      <w:sz w:val="32"/>
      <w:szCs w:val="28"/>
    </w:rPr>
  </w:style>
  <w:style w:type="character" w:customStyle="1" w:styleId="Char">
    <w:name w:val="正文文本 Char"/>
    <w:basedOn w:val="a0"/>
    <w:link w:val="a3"/>
    <w:rsid w:val="00A36E61"/>
    <w:rPr>
      <w:rFonts w:ascii="仿宋_GB2312" w:eastAsia="仿宋_GB2312" w:hAnsi="Times New Roman" w:cs="Times New Roman"/>
      <w:sz w:val="32"/>
      <w:szCs w:val="28"/>
    </w:rPr>
  </w:style>
  <w:style w:type="paragraph" w:customStyle="1" w:styleId="a4">
    <w:name w:val="公文标题"/>
    <w:basedOn w:val="a"/>
    <w:qFormat/>
    <w:rsid w:val="00A36E61"/>
    <w:pPr>
      <w:spacing w:line="579" w:lineRule="exact"/>
    </w:pPr>
    <w:rPr>
      <w:rFonts w:ascii="仿宋_GB2312" w:eastAsia="方正小标宋简体" w:hAnsi="Calibri" w:cs="Times New Roman"/>
      <w:sz w:val="36"/>
      <w:szCs w:val="30"/>
    </w:rPr>
  </w:style>
  <w:style w:type="paragraph" w:styleId="a5">
    <w:name w:val="Date"/>
    <w:basedOn w:val="a"/>
    <w:next w:val="a"/>
    <w:link w:val="Char0"/>
    <w:uiPriority w:val="99"/>
    <w:semiHidden/>
    <w:unhideWhenUsed/>
    <w:rsid w:val="00A36E61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A36E61"/>
  </w:style>
  <w:style w:type="paragraph" w:styleId="a6">
    <w:name w:val="header"/>
    <w:basedOn w:val="a"/>
    <w:link w:val="Char1"/>
    <w:uiPriority w:val="99"/>
    <w:semiHidden/>
    <w:unhideWhenUsed/>
    <w:rsid w:val="00DF6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DF602A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DF6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DF60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9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01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73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0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1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54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9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97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4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9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5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8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64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7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9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4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06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8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1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5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3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9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14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1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52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4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9</Pages>
  <Words>439</Words>
  <Characters>2507</Characters>
  <Application>Microsoft Office Word</Application>
  <DocSecurity>0</DocSecurity>
  <Lines>20</Lines>
  <Paragraphs>5</Paragraphs>
  <ScaleCrop>false</ScaleCrop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管理员</cp:lastModifiedBy>
  <cp:revision>4</cp:revision>
  <cp:lastPrinted>2018-11-02T08:49:00Z</cp:lastPrinted>
  <dcterms:created xsi:type="dcterms:W3CDTF">2018-10-26T06:23:00Z</dcterms:created>
  <dcterms:modified xsi:type="dcterms:W3CDTF">2018-11-03T03:23:00Z</dcterms:modified>
</cp:coreProperties>
</file>