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13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13"/>
          <w:sz w:val="36"/>
          <w:szCs w:val="36"/>
          <w:lang w:val="en-US" w:eastAsia="zh-CN"/>
        </w:rPr>
        <w:t>中共浦东新区区委、浦东新区人民政府</w:t>
      </w:r>
      <w:r>
        <w:rPr>
          <w:rFonts w:hint="eastAsia" w:ascii="Times New Roman" w:hAnsi="Times New Roman" w:eastAsia="方正小标宋简体" w:cs="Times New Roman"/>
          <w:spacing w:val="13"/>
          <w:sz w:val="36"/>
          <w:szCs w:val="36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13"/>
          <w:sz w:val="36"/>
          <w:szCs w:val="36"/>
          <w:lang w:val="en-US" w:eastAsia="zh-CN"/>
        </w:rPr>
        <w:t>自贸区</w:t>
      </w:r>
    </w:p>
    <w:p>
      <w:pPr>
        <w:jc w:val="center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13"/>
          <w:sz w:val="36"/>
          <w:szCs w:val="36"/>
          <w:lang w:val="en-US" w:eastAsia="zh-CN"/>
        </w:rPr>
        <w:t>管委会</w:t>
      </w:r>
      <w:r>
        <w:rPr>
          <w:rFonts w:hint="eastAsia" w:ascii="Times New Roman" w:hAnsi="Times New Roman" w:eastAsia="方正小标宋简体" w:cs="Times New Roman"/>
          <w:spacing w:val="13"/>
          <w:sz w:val="36"/>
          <w:szCs w:val="36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pacing w:val="13"/>
          <w:sz w:val="36"/>
          <w:szCs w:val="36"/>
          <w:lang w:val="en-US" w:eastAsia="zh-CN"/>
        </w:rPr>
        <w:t>外聘</w:t>
      </w:r>
      <w:r>
        <w:rPr>
          <w:rFonts w:hint="default" w:ascii="Times New Roman" w:hAnsi="Times New Roman" w:eastAsia="方正小标宋简体" w:cs="Times New Roman"/>
          <w:spacing w:val="9"/>
          <w:sz w:val="36"/>
          <w:szCs w:val="36"/>
        </w:rPr>
        <w:t>法律顾问</w:t>
      </w:r>
      <w:r>
        <w:rPr>
          <w:rFonts w:hint="eastAsia" w:ascii="Times New Roman" w:hAnsi="Times New Roman" w:eastAsia="方正小标宋简体" w:cs="Times New Roman"/>
          <w:spacing w:val="9"/>
          <w:sz w:val="36"/>
          <w:szCs w:val="36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pacing w:val="9"/>
          <w:sz w:val="36"/>
          <w:szCs w:val="36"/>
        </w:rPr>
        <w:t>考核</w:t>
      </w:r>
      <w:r>
        <w:rPr>
          <w:rFonts w:hint="eastAsia" w:ascii="Times New Roman" w:hAnsi="Times New Roman" w:eastAsia="方正小标宋简体" w:cs="Times New Roman"/>
          <w:spacing w:val="13"/>
          <w:sz w:val="36"/>
          <w:szCs w:val="36"/>
          <w:lang w:val="en-US" w:eastAsia="zh-CN"/>
        </w:rPr>
        <w:t>表</w:t>
      </w:r>
      <w:bookmarkEnd w:id="0"/>
    </w:p>
    <w:tbl>
      <w:tblPr>
        <w:tblStyle w:val="6"/>
        <w:tblpPr w:leftFromText="180" w:rightFromText="180" w:vertAnchor="text" w:horzAnchor="page" w:tblpXSpec="center" w:tblpY="333"/>
        <w:tblOverlap w:val="never"/>
        <w:tblW w:w="92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139"/>
        <w:gridCol w:w="913"/>
        <w:gridCol w:w="801"/>
        <w:gridCol w:w="1060"/>
        <w:gridCol w:w="987"/>
        <w:gridCol w:w="400"/>
        <w:gridCol w:w="1033"/>
        <w:gridCol w:w="318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姓名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性别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出生年月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政治面貌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最高学历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律师执业证证号</w:t>
            </w:r>
          </w:p>
        </w:tc>
        <w:tc>
          <w:tcPr>
            <w:tcW w:w="27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现工作单位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职称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职务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业务专长</w:t>
            </w:r>
          </w:p>
        </w:tc>
        <w:tc>
          <w:tcPr>
            <w:tcW w:w="76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年度创新、亮点工作</w:t>
            </w:r>
          </w:p>
        </w:tc>
        <w:tc>
          <w:tcPr>
            <w:tcW w:w="762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265" w:lineRule="auto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个人年度工作总结</w:t>
            </w:r>
          </w:p>
        </w:tc>
        <w:tc>
          <w:tcPr>
            <w:tcW w:w="762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pacing w:val="3"/>
                <w:positio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position w:val="10"/>
                <w:sz w:val="24"/>
                <w:szCs w:val="24"/>
                <w:lang w:val="en-US" w:eastAsia="zh-CN"/>
              </w:rPr>
              <w:t>本年度共办理法律事务</w:t>
            </w:r>
            <w:r>
              <w:rPr>
                <w:rFonts w:hint="eastAsia" w:ascii="宋体" w:hAnsi="宋体" w:eastAsia="宋体" w:cs="宋体"/>
                <w:spacing w:val="3"/>
                <w:position w:val="1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3"/>
                <w:position w:val="10"/>
                <w:sz w:val="24"/>
                <w:szCs w:val="24"/>
                <w:lang w:val="en-US" w:eastAsia="zh-CN"/>
              </w:rPr>
              <w:t>件，其中：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1.参与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研究法治建设重大问题，提出调研报告或具体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制度建设的意见、建议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none"/>
                <w:lang w:val="en-US" w:eastAsia="zh-CN"/>
              </w:rPr>
              <w:t>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参与重大决策研究，提出法律审核意见或进行法律风险评估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none"/>
                <w:lang w:val="en-US" w:eastAsia="zh-CN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3.参与浦东新区法规和管理措施的起草、论证等工作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none"/>
                <w:lang w:val="en-US" w:eastAsia="zh-CN"/>
              </w:rPr>
              <w:t>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参与规范性文件的起草、论证、审核、评估等工作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none"/>
                <w:lang w:val="en-US" w:eastAsia="zh-CN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参与合作项目的洽谈，提供法律咨询、论证意见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none"/>
                <w:lang w:val="en-US" w:eastAsia="zh-CN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参与合同、协议、备忘录的协商，起草文本或提出法律意见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none"/>
                <w:lang w:val="en-US" w:eastAsia="zh-CN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参与非诉法律事务处理、信访矛盾化解、社会公共事件和突发事件应对处置等，提出法律处理意见、建议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参与诉讼、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仲裁、执行、行政复议等案件的办理，提出法律意见、建议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9.参与重大事项社会稳定风险的分析与评估，出具调查报告或法律意见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none"/>
                <w:lang w:val="en-US" w:eastAsia="zh-CN"/>
              </w:rPr>
              <w:t>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协助开展法治宣传教育、法治培训、法治课题调研等工作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聘任单位交办的其他法律事务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</w:rPr>
              <w:t>。</w:t>
            </w:r>
          </w:p>
          <w:p>
            <w:pPr>
              <w:ind w:firstLine="3444" w:firstLineChars="14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position w:val="10"/>
                <w:sz w:val="24"/>
                <w:szCs w:val="24"/>
                <w:lang w:val="en-US" w:eastAsia="zh-CN"/>
              </w:rPr>
              <w:t>签名：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before="8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5"/>
                <w:szCs w:val="25"/>
                <w:lang w:val="en-US" w:eastAsia="zh-CN"/>
              </w:rPr>
              <w:t>考核等次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7623" w:type="dxa"/>
            <w:gridSpan w:val="9"/>
            <w:noWrap w:val="0"/>
            <w:vAlign w:val="top"/>
          </w:tcPr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position w:val="1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positio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position w:val="10"/>
                <w:sz w:val="24"/>
                <w:szCs w:val="24"/>
                <w:lang w:val="en-US" w:eastAsia="zh-CN"/>
              </w:rPr>
              <w:t xml:space="preserve">                         负责人：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positio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position w:val="10"/>
                <w:sz w:val="24"/>
                <w:szCs w:val="24"/>
                <w:lang w:val="en-US" w:eastAsia="zh-CN"/>
              </w:rPr>
              <w:t xml:space="preserve">                         公  章：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position w:val="10"/>
                <w:sz w:val="24"/>
                <w:szCs w:val="24"/>
                <w:lang w:val="en-US" w:eastAsia="zh-CN"/>
              </w:rPr>
              <w:t xml:space="preserve">                         日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before="82" w:line="221" w:lineRule="auto"/>
              <w:jc w:val="center"/>
              <w:rPr>
                <w:rFonts w:hint="default" w:ascii="宋体" w:hAnsi="宋体" w:eastAsia="宋体" w:cs="宋体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5"/>
                <w:szCs w:val="25"/>
                <w:lang w:val="en-US" w:eastAsia="zh-CN"/>
              </w:rPr>
              <w:t>备注</w:t>
            </w:r>
          </w:p>
        </w:tc>
        <w:tc>
          <w:tcPr>
            <w:tcW w:w="7623" w:type="dxa"/>
            <w:gridSpan w:val="9"/>
            <w:noWrap w:val="0"/>
            <w:vAlign w:val="top"/>
          </w:tcPr>
          <w:p>
            <w:pPr>
              <w:pStyle w:val="2"/>
              <w:ind w:left="0" w:leftChars="0" w:firstLine="0" w:firstLineChars="0"/>
            </w:pPr>
          </w:p>
          <w:p/>
        </w:tc>
      </w:tr>
    </w:tbl>
    <w:p>
      <w:pPr>
        <w:spacing w:before="82" w:line="240" w:lineRule="auto"/>
        <w:jc w:val="left"/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注：“考核等次意见”中，对考核结果予以明确，考核结果分优秀、称职、不称职三个等次。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jRkYmY1YmJmMzNkZGEyMDA3MzQ4N2JlZGJlMTgifQ=="/>
  </w:docVars>
  <w:rsids>
    <w:rsidRoot w:val="08931AC6"/>
    <w:rsid w:val="089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99"/>
    <w:pPr>
      <w:spacing w:line="600" w:lineRule="exact"/>
      <w:ind w:firstLine="640" w:firstLineChars="200"/>
      <w:jc w:val="left"/>
    </w:pPr>
    <w:rPr>
      <w:rFonts w:ascii="楷体_GB2312" w:hAnsi="楷体" w:eastAsia="楷体_GB2312" w:cs="楷体_GB2312"/>
      <w:sz w:val="32"/>
      <w:szCs w:val="32"/>
    </w:rPr>
  </w:style>
  <w:style w:type="paragraph" w:styleId="3">
    <w:name w:val="Body Text"/>
    <w:basedOn w:val="1"/>
    <w:qFormat/>
    <w:uiPriority w:val="0"/>
    <w:pPr>
      <w:spacing w:after="156" w:afterLines="50"/>
    </w:pPr>
    <w:rPr>
      <w:rFonts w:ascii="仿宋_GB2312" w:eastAsia="仿宋_GB2312"/>
      <w:sz w:val="32"/>
      <w:szCs w:val="2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2024-01-11T04:00:00Z</dcterms:created>
  <dc:creator>WPS_1591150711</dc:creator>
  <cp:lastModifiedBy>WPS_1591150711</cp:lastModifiedBy>
  <dcterms:modified xsi:type="dcterms:W3CDTF">2024-01-11T04:01:31Z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ED67FBE2BDBE4E829231DF84F16F74E7_11</vt:lpwstr>
  </property>
</Properties>
</file>