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2DE" w:rsidRDefault="00E60896">
      <w:pPr>
        <w:widowControl w:val="0"/>
        <w:kinsoku/>
        <w:autoSpaceDE/>
        <w:autoSpaceDN/>
        <w:spacing w:line="560" w:lineRule="exact"/>
        <w:textAlignment w:val="auto"/>
        <w:rPr>
          <w:rFonts w:ascii="仿宋_GB2312" w:eastAsia="仿宋_GB2312" w:hAnsi="仿宋_GB2312" w:cs="仿宋_GB2312"/>
          <w:snapToGrid/>
          <w:kern w:val="2"/>
          <w:sz w:val="32"/>
          <w:szCs w:val="32"/>
        </w:rPr>
      </w:pPr>
      <w:r>
        <w:rPr>
          <w:rFonts w:ascii="仿宋_GB2312" w:eastAsia="仿宋_GB2312" w:hAnsi="仿宋_GB2312" w:cs="仿宋_GB2312" w:hint="eastAsia"/>
          <w:snapToGrid/>
          <w:kern w:val="2"/>
          <w:sz w:val="32"/>
          <w:szCs w:val="32"/>
        </w:rPr>
        <w:t>附件</w:t>
      </w:r>
      <w:r>
        <w:rPr>
          <w:rFonts w:ascii="Times New Roman" w:eastAsia="仿宋_GB2312" w:hAnsi="Times New Roman" w:cs="Times New Roman"/>
          <w:snapToGrid/>
          <w:kern w:val="2"/>
          <w:sz w:val="32"/>
          <w:szCs w:val="32"/>
        </w:rPr>
        <w:t>3</w:t>
      </w:r>
    </w:p>
    <w:p w:rsidR="00C242DE" w:rsidRDefault="00E60896">
      <w:pPr>
        <w:widowControl w:val="0"/>
        <w:kinsoku/>
        <w:autoSpaceDE/>
        <w:autoSpaceDN/>
        <w:spacing w:line="560" w:lineRule="exact"/>
        <w:jc w:val="center"/>
        <w:textAlignment w:val="auto"/>
        <w:rPr>
          <w:rFonts w:ascii="Times New Roman" w:eastAsia="方正小标宋简体" w:hAnsi="Times New Roman" w:cs="Times New Roman"/>
          <w:snapToGrid/>
          <w:kern w:val="2"/>
          <w:sz w:val="44"/>
          <w:szCs w:val="44"/>
        </w:rPr>
      </w:pPr>
      <w:r>
        <w:rPr>
          <w:rFonts w:ascii="Times New Roman" w:eastAsia="方正小标宋简体" w:hAnsi="Times New Roman" w:cs="Times New Roman"/>
          <w:snapToGrid/>
          <w:kern w:val="2"/>
          <w:sz w:val="44"/>
          <w:szCs w:val="44"/>
        </w:rPr>
        <w:t>浦东新区环保管家服务机构</w:t>
      </w:r>
      <w:r>
        <w:rPr>
          <w:rFonts w:ascii="Times New Roman" w:eastAsia="方正小标宋简体" w:hAnsi="Times New Roman" w:cs="Times New Roman" w:hint="eastAsia"/>
          <w:snapToGrid/>
          <w:kern w:val="2"/>
          <w:sz w:val="44"/>
          <w:szCs w:val="44"/>
        </w:rPr>
        <w:t>考核</w:t>
      </w:r>
      <w:r>
        <w:rPr>
          <w:rFonts w:ascii="Times New Roman" w:eastAsia="方正小标宋简体" w:hAnsi="Times New Roman" w:cs="Times New Roman"/>
          <w:snapToGrid/>
          <w:kern w:val="2"/>
          <w:sz w:val="44"/>
          <w:szCs w:val="44"/>
        </w:rPr>
        <w:t>评价指南</w:t>
      </w:r>
    </w:p>
    <w:p w:rsidR="00C242DE" w:rsidRDefault="00C242DE">
      <w:pPr>
        <w:spacing w:line="560" w:lineRule="exact"/>
        <w:jc w:val="both"/>
        <w:rPr>
          <w:rFonts w:ascii="Times New Roman" w:eastAsia="仿宋_GB2312" w:hAnsi="Times New Roman" w:cs="Times New Roman"/>
          <w:b/>
          <w:bCs/>
          <w:sz w:val="32"/>
          <w:szCs w:val="32"/>
        </w:rPr>
      </w:pPr>
    </w:p>
    <w:p w:rsidR="00C242DE" w:rsidRDefault="00E60896" w:rsidP="00256B5C">
      <w:pPr>
        <w:numPr>
          <w:ilvl w:val="0"/>
          <w:numId w:val="1"/>
        </w:numPr>
        <w:tabs>
          <w:tab w:val="left" w:pos="0"/>
        </w:tabs>
        <w:spacing w:beforeLines="50" w:before="120" w:line="560" w:lineRule="exact"/>
        <w:jc w:val="both"/>
        <w:rPr>
          <w:rFonts w:ascii="Times New Roman" w:eastAsia="黑体" w:hAnsi="Times New Roman" w:cs="Times New Roman"/>
          <w:snapToGrid/>
          <w:spacing w:val="10"/>
          <w:sz w:val="32"/>
          <w:szCs w:val="32"/>
        </w:rPr>
      </w:pPr>
      <w:r>
        <w:rPr>
          <w:rFonts w:ascii="Times New Roman" w:eastAsia="黑体" w:hAnsi="Times New Roman" w:cs="Times New Roman"/>
          <w:snapToGrid/>
          <w:spacing w:val="10"/>
          <w:sz w:val="32"/>
          <w:szCs w:val="32"/>
        </w:rPr>
        <w:t>（目的和依据）</w:t>
      </w:r>
    </w:p>
    <w:p w:rsidR="00C242DE" w:rsidRDefault="00E60896">
      <w:pPr>
        <w:widowControl w:val="0"/>
        <w:kinsoku/>
        <w:autoSpaceDE/>
        <w:autoSpaceDN/>
        <w:spacing w:line="560" w:lineRule="exact"/>
        <w:ind w:firstLineChars="200" w:firstLine="64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snapToGrid/>
          <w:kern w:val="2"/>
          <w:sz w:val="32"/>
          <w:szCs w:val="32"/>
        </w:rPr>
        <w:t>为进一步规范浦东新区环保管家服务行为，提升服务质量，建立健全环保管家服务机构</w:t>
      </w:r>
      <w:r>
        <w:rPr>
          <w:rFonts w:ascii="Times New Roman" w:eastAsia="仿宋_GB2312" w:hAnsi="Times New Roman" w:cs="Times New Roman" w:hint="eastAsia"/>
          <w:snapToGrid/>
          <w:kern w:val="2"/>
          <w:sz w:val="32"/>
          <w:szCs w:val="32"/>
        </w:rPr>
        <w:t>考核</w:t>
      </w:r>
      <w:r>
        <w:rPr>
          <w:rFonts w:ascii="Times New Roman" w:eastAsia="仿宋_GB2312" w:hAnsi="Times New Roman" w:cs="Times New Roman"/>
          <w:snapToGrid/>
          <w:kern w:val="2"/>
          <w:sz w:val="32"/>
          <w:szCs w:val="32"/>
        </w:rPr>
        <w:t>评价，促进第三方环保管家服务市场健康发展，根据《浦东新区关于推进环保管家服务工作的指导意见》，制定本指南。</w:t>
      </w:r>
    </w:p>
    <w:p w:rsidR="00C242DE" w:rsidRDefault="00E60896" w:rsidP="00256B5C">
      <w:pPr>
        <w:numPr>
          <w:ilvl w:val="0"/>
          <w:numId w:val="1"/>
        </w:numPr>
        <w:tabs>
          <w:tab w:val="left" w:pos="0"/>
        </w:tabs>
        <w:spacing w:beforeLines="50" w:before="120" w:line="560" w:lineRule="exact"/>
        <w:jc w:val="both"/>
        <w:rPr>
          <w:rFonts w:ascii="Times New Roman" w:eastAsia="黑体" w:hAnsi="Times New Roman" w:cs="Times New Roman"/>
          <w:snapToGrid/>
          <w:spacing w:val="10"/>
          <w:sz w:val="32"/>
          <w:szCs w:val="32"/>
        </w:rPr>
      </w:pPr>
      <w:r>
        <w:rPr>
          <w:rFonts w:ascii="Times New Roman" w:eastAsia="黑体" w:hAnsi="Times New Roman" w:cs="Times New Roman"/>
          <w:snapToGrid/>
          <w:spacing w:val="10"/>
          <w:sz w:val="32"/>
          <w:szCs w:val="32"/>
        </w:rPr>
        <w:t>（评价对象）</w:t>
      </w:r>
    </w:p>
    <w:p w:rsidR="00C242DE" w:rsidRDefault="00E60896">
      <w:pPr>
        <w:widowControl w:val="0"/>
        <w:kinsoku/>
        <w:autoSpaceDE/>
        <w:autoSpaceDN/>
        <w:spacing w:line="560" w:lineRule="exact"/>
        <w:ind w:firstLineChars="200" w:firstLine="64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snapToGrid/>
          <w:kern w:val="2"/>
          <w:sz w:val="32"/>
          <w:szCs w:val="32"/>
        </w:rPr>
        <w:t>本指南适用于承担浦东新区范围内委托的区级环保管家服务机构的</w:t>
      </w:r>
      <w:r>
        <w:rPr>
          <w:rFonts w:ascii="Times New Roman" w:eastAsia="仿宋_GB2312" w:hAnsi="Times New Roman" w:cs="Times New Roman" w:hint="eastAsia"/>
          <w:snapToGrid/>
          <w:kern w:val="2"/>
          <w:sz w:val="32"/>
          <w:szCs w:val="32"/>
        </w:rPr>
        <w:t>考核</w:t>
      </w:r>
      <w:r>
        <w:rPr>
          <w:rFonts w:ascii="Times New Roman" w:eastAsia="仿宋_GB2312" w:hAnsi="Times New Roman" w:cs="Times New Roman"/>
          <w:snapToGrid/>
          <w:kern w:val="2"/>
          <w:sz w:val="32"/>
          <w:szCs w:val="32"/>
        </w:rPr>
        <w:t>评价，街镇（产业园区）</w:t>
      </w:r>
      <w:r>
        <w:rPr>
          <w:rFonts w:ascii="Times New Roman" w:eastAsia="仿宋_GB2312" w:hAnsi="Times New Roman" w:cs="Times New Roman"/>
          <w:snapToGrid/>
          <w:kern w:val="2"/>
          <w:sz w:val="32"/>
          <w:szCs w:val="32"/>
        </w:rPr>
        <w:t>结合属地情况参照执行。</w:t>
      </w:r>
    </w:p>
    <w:p w:rsidR="00C242DE" w:rsidRDefault="00E60896" w:rsidP="00256B5C">
      <w:pPr>
        <w:numPr>
          <w:ilvl w:val="0"/>
          <w:numId w:val="1"/>
        </w:numPr>
        <w:tabs>
          <w:tab w:val="left" w:pos="0"/>
        </w:tabs>
        <w:spacing w:beforeLines="50" w:before="120" w:line="560" w:lineRule="exact"/>
        <w:jc w:val="both"/>
        <w:rPr>
          <w:rFonts w:ascii="Times New Roman" w:eastAsia="黑体" w:hAnsi="Times New Roman" w:cs="Times New Roman"/>
          <w:snapToGrid/>
          <w:spacing w:val="10"/>
          <w:sz w:val="32"/>
          <w:szCs w:val="32"/>
        </w:rPr>
      </w:pPr>
      <w:r>
        <w:rPr>
          <w:rFonts w:ascii="Times New Roman" w:eastAsia="黑体" w:hAnsi="Times New Roman" w:cs="Times New Roman"/>
          <w:snapToGrid/>
          <w:spacing w:val="10"/>
          <w:sz w:val="32"/>
          <w:szCs w:val="32"/>
        </w:rPr>
        <w:t>（评价流程）</w:t>
      </w:r>
    </w:p>
    <w:p w:rsidR="00C242DE" w:rsidRDefault="00E60896">
      <w:pPr>
        <w:widowControl w:val="0"/>
        <w:kinsoku/>
        <w:autoSpaceDE/>
        <w:autoSpaceDN/>
        <w:spacing w:line="560" w:lineRule="exact"/>
        <w:ind w:firstLineChars="200" w:firstLine="64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snapToGrid/>
          <w:kern w:val="2"/>
          <w:sz w:val="32"/>
          <w:szCs w:val="32"/>
        </w:rPr>
        <w:t>环保管家服务机构每年对服务情况进行自查评估。区生态环境局对环保管家服务机构开展</w:t>
      </w:r>
      <w:r>
        <w:rPr>
          <w:rFonts w:ascii="Times New Roman" w:eastAsia="仿宋_GB2312" w:hAnsi="Times New Roman" w:cs="Times New Roman" w:hint="eastAsia"/>
          <w:snapToGrid/>
          <w:kern w:val="2"/>
          <w:sz w:val="32"/>
          <w:szCs w:val="32"/>
        </w:rPr>
        <w:t>考核</w:t>
      </w:r>
      <w:r>
        <w:rPr>
          <w:rFonts w:ascii="Times New Roman" w:eastAsia="仿宋_GB2312" w:hAnsi="Times New Roman" w:cs="Times New Roman"/>
          <w:snapToGrid/>
          <w:kern w:val="2"/>
          <w:sz w:val="32"/>
          <w:szCs w:val="32"/>
        </w:rPr>
        <w:t>评价，综合评估环保管家服务机构全年工作开展情况。</w:t>
      </w:r>
    </w:p>
    <w:p w:rsidR="00C242DE" w:rsidRDefault="00E60896" w:rsidP="00256B5C">
      <w:pPr>
        <w:numPr>
          <w:ilvl w:val="0"/>
          <w:numId w:val="1"/>
        </w:numPr>
        <w:tabs>
          <w:tab w:val="left" w:pos="0"/>
        </w:tabs>
        <w:spacing w:beforeLines="50" w:before="120" w:line="560" w:lineRule="exact"/>
        <w:jc w:val="both"/>
        <w:rPr>
          <w:rFonts w:ascii="Times New Roman" w:eastAsia="黑体" w:hAnsi="Times New Roman" w:cs="Times New Roman"/>
          <w:snapToGrid/>
          <w:spacing w:val="10"/>
          <w:sz w:val="32"/>
          <w:szCs w:val="32"/>
        </w:rPr>
      </w:pPr>
      <w:r>
        <w:rPr>
          <w:rFonts w:ascii="Times New Roman" w:eastAsia="黑体" w:hAnsi="Times New Roman" w:cs="Times New Roman"/>
          <w:snapToGrid/>
          <w:spacing w:val="10"/>
          <w:sz w:val="32"/>
          <w:szCs w:val="32"/>
        </w:rPr>
        <w:t>（评价方式）</w:t>
      </w:r>
    </w:p>
    <w:p w:rsidR="00C242DE" w:rsidRDefault="00E60896">
      <w:pPr>
        <w:widowControl w:val="0"/>
        <w:kinsoku/>
        <w:autoSpaceDE/>
        <w:autoSpaceDN/>
        <w:spacing w:line="560" w:lineRule="exact"/>
        <w:ind w:firstLineChars="200" w:firstLine="64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snapToGrid/>
          <w:kern w:val="2"/>
          <w:sz w:val="32"/>
          <w:szCs w:val="32"/>
        </w:rPr>
        <w:t>评价方式为现场评价和书面材料检查相结合，对环保管家服务机构进行</w:t>
      </w:r>
      <w:r>
        <w:rPr>
          <w:rFonts w:ascii="Times New Roman" w:eastAsia="仿宋_GB2312" w:hAnsi="Times New Roman" w:cs="Times New Roman" w:hint="eastAsia"/>
          <w:snapToGrid/>
          <w:kern w:val="2"/>
          <w:sz w:val="32"/>
          <w:szCs w:val="32"/>
        </w:rPr>
        <w:t>考核</w:t>
      </w:r>
      <w:r>
        <w:rPr>
          <w:rFonts w:ascii="Times New Roman" w:eastAsia="仿宋_GB2312" w:hAnsi="Times New Roman" w:cs="Times New Roman"/>
          <w:snapToGrid/>
          <w:kern w:val="2"/>
          <w:sz w:val="32"/>
          <w:szCs w:val="32"/>
        </w:rPr>
        <w:t>评价。</w:t>
      </w:r>
    </w:p>
    <w:p w:rsidR="00C242DE" w:rsidRDefault="00E60896" w:rsidP="00256B5C">
      <w:pPr>
        <w:numPr>
          <w:ilvl w:val="0"/>
          <w:numId w:val="1"/>
        </w:numPr>
        <w:tabs>
          <w:tab w:val="left" w:pos="0"/>
        </w:tabs>
        <w:spacing w:beforeLines="50" w:before="120" w:line="560" w:lineRule="exact"/>
        <w:jc w:val="both"/>
        <w:rPr>
          <w:rFonts w:ascii="Times New Roman" w:eastAsia="黑体" w:hAnsi="Times New Roman" w:cs="Times New Roman"/>
          <w:snapToGrid/>
          <w:spacing w:val="10"/>
          <w:sz w:val="32"/>
          <w:szCs w:val="32"/>
        </w:rPr>
      </w:pPr>
      <w:r>
        <w:rPr>
          <w:rFonts w:ascii="Times New Roman" w:eastAsia="黑体" w:hAnsi="Times New Roman" w:cs="Times New Roman"/>
          <w:snapToGrid/>
          <w:spacing w:val="10"/>
          <w:sz w:val="32"/>
          <w:szCs w:val="32"/>
        </w:rPr>
        <w:t>（评价频次）</w:t>
      </w:r>
    </w:p>
    <w:p w:rsidR="00C242DE" w:rsidRDefault="00E60896">
      <w:pPr>
        <w:widowControl w:val="0"/>
        <w:kinsoku/>
        <w:autoSpaceDE/>
        <w:autoSpaceDN/>
        <w:spacing w:line="560" w:lineRule="exact"/>
        <w:ind w:firstLineChars="200" w:firstLine="64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snapToGrid/>
          <w:kern w:val="2"/>
          <w:sz w:val="32"/>
          <w:szCs w:val="32"/>
        </w:rPr>
        <w:t>环保管家服务机构</w:t>
      </w:r>
      <w:r>
        <w:rPr>
          <w:rFonts w:ascii="Times New Roman" w:eastAsia="仿宋_GB2312" w:hAnsi="Times New Roman" w:cs="Times New Roman" w:hint="eastAsia"/>
          <w:snapToGrid/>
          <w:kern w:val="2"/>
          <w:sz w:val="32"/>
          <w:szCs w:val="32"/>
        </w:rPr>
        <w:t>考核</w:t>
      </w:r>
      <w:r>
        <w:rPr>
          <w:rFonts w:ascii="Times New Roman" w:eastAsia="仿宋_GB2312" w:hAnsi="Times New Roman" w:cs="Times New Roman"/>
          <w:snapToGrid/>
          <w:kern w:val="2"/>
          <w:sz w:val="32"/>
          <w:szCs w:val="32"/>
        </w:rPr>
        <w:t>评价分为季度评价和年度评价。</w:t>
      </w:r>
    </w:p>
    <w:p w:rsidR="00C242DE" w:rsidRDefault="00E60896" w:rsidP="00256B5C">
      <w:pPr>
        <w:numPr>
          <w:ilvl w:val="0"/>
          <w:numId w:val="1"/>
        </w:numPr>
        <w:tabs>
          <w:tab w:val="left" w:pos="0"/>
        </w:tabs>
        <w:spacing w:beforeLines="50" w:before="120" w:line="560" w:lineRule="exact"/>
        <w:jc w:val="both"/>
        <w:rPr>
          <w:rFonts w:ascii="Times New Roman" w:eastAsia="黑体" w:hAnsi="Times New Roman" w:cs="Times New Roman"/>
          <w:snapToGrid/>
          <w:spacing w:val="10"/>
          <w:sz w:val="32"/>
          <w:szCs w:val="32"/>
        </w:rPr>
      </w:pPr>
      <w:r>
        <w:rPr>
          <w:rFonts w:ascii="Times New Roman" w:eastAsia="黑体" w:hAnsi="Times New Roman" w:cs="Times New Roman"/>
          <w:snapToGrid/>
          <w:spacing w:val="10"/>
          <w:sz w:val="32"/>
          <w:szCs w:val="32"/>
        </w:rPr>
        <w:t>（评价内容）</w:t>
      </w:r>
    </w:p>
    <w:p w:rsidR="00C242DE" w:rsidRDefault="00E60896">
      <w:pPr>
        <w:widowControl w:val="0"/>
        <w:kinsoku/>
        <w:autoSpaceDE/>
        <w:autoSpaceDN/>
        <w:spacing w:line="560" w:lineRule="exact"/>
        <w:ind w:firstLineChars="200" w:firstLine="64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snapToGrid/>
          <w:kern w:val="2"/>
          <w:sz w:val="32"/>
          <w:szCs w:val="32"/>
        </w:rPr>
        <w:t>区生态环境局每季度针对人员配置、环保状况调查与整</w:t>
      </w:r>
      <w:r>
        <w:rPr>
          <w:rFonts w:ascii="Times New Roman" w:eastAsia="仿宋_GB2312" w:hAnsi="Times New Roman" w:cs="Times New Roman"/>
          <w:snapToGrid/>
          <w:kern w:val="2"/>
          <w:sz w:val="32"/>
          <w:szCs w:val="32"/>
        </w:rPr>
        <w:lastRenderedPageBreak/>
        <w:t>改指导服务完成情况、风险防控、服务成果等考核指标对环保管家服务机构开展季度</w:t>
      </w:r>
      <w:r>
        <w:rPr>
          <w:rFonts w:ascii="Times New Roman" w:eastAsia="仿宋_GB2312" w:hAnsi="Times New Roman" w:cs="Times New Roman" w:hint="eastAsia"/>
          <w:snapToGrid/>
          <w:kern w:val="2"/>
          <w:sz w:val="32"/>
          <w:szCs w:val="32"/>
        </w:rPr>
        <w:t>考核</w:t>
      </w:r>
      <w:r>
        <w:rPr>
          <w:rFonts w:ascii="Times New Roman" w:eastAsia="仿宋_GB2312" w:hAnsi="Times New Roman" w:cs="Times New Roman"/>
          <w:snapToGrid/>
          <w:kern w:val="2"/>
          <w:sz w:val="32"/>
          <w:szCs w:val="32"/>
        </w:rPr>
        <w:t>评价。采用百分制</w:t>
      </w:r>
      <w:r>
        <w:rPr>
          <w:rFonts w:ascii="Times New Roman" w:eastAsia="仿宋_GB2312" w:hAnsi="Times New Roman" w:cs="Times New Roman"/>
          <w:snapToGrid/>
          <w:kern w:val="2"/>
          <w:sz w:val="32"/>
          <w:szCs w:val="32"/>
        </w:rPr>
        <w:t>+</w:t>
      </w:r>
      <w:r>
        <w:rPr>
          <w:rFonts w:ascii="Times New Roman" w:eastAsia="仿宋_GB2312" w:hAnsi="Times New Roman" w:cs="Times New Roman"/>
          <w:snapToGrid/>
          <w:kern w:val="2"/>
          <w:sz w:val="32"/>
          <w:szCs w:val="32"/>
        </w:rPr>
        <w:t>加分项</w:t>
      </w:r>
      <w:r>
        <w:rPr>
          <w:rFonts w:ascii="Times New Roman" w:eastAsia="仿宋_GB2312" w:hAnsi="Times New Roman" w:cs="Times New Roman"/>
          <w:snapToGrid/>
          <w:kern w:val="2"/>
          <w:sz w:val="32"/>
          <w:szCs w:val="32"/>
        </w:rPr>
        <w:t>-</w:t>
      </w:r>
      <w:r>
        <w:rPr>
          <w:rFonts w:ascii="Times New Roman" w:eastAsia="仿宋_GB2312" w:hAnsi="Times New Roman" w:cs="Times New Roman"/>
          <w:snapToGrid/>
          <w:kern w:val="2"/>
          <w:sz w:val="32"/>
          <w:szCs w:val="32"/>
        </w:rPr>
        <w:t>扣分项的综合评价方法。季度</w:t>
      </w:r>
      <w:r>
        <w:rPr>
          <w:rFonts w:ascii="Times New Roman" w:eastAsia="仿宋_GB2312" w:hAnsi="Times New Roman" w:cs="Times New Roman" w:hint="eastAsia"/>
          <w:snapToGrid/>
          <w:kern w:val="2"/>
          <w:sz w:val="32"/>
          <w:szCs w:val="32"/>
        </w:rPr>
        <w:t>考核</w:t>
      </w:r>
      <w:r>
        <w:rPr>
          <w:rFonts w:ascii="Times New Roman" w:eastAsia="仿宋_GB2312" w:hAnsi="Times New Roman" w:cs="Times New Roman"/>
          <w:snapToGrid/>
          <w:kern w:val="2"/>
          <w:sz w:val="32"/>
          <w:szCs w:val="32"/>
        </w:rPr>
        <w:t>评价分数平均折算后得出年度</w:t>
      </w:r>
      <w:r>
        <w:rPr>
          <w:rFonts w:ascii="Times New Roman" w:eastAsia="仿宋_GB2312" w:hAnsi="Times New Roman" w:cs="Times New Roman" w:hint="eastAsia"/>
          <w:snapToGrid/>
          <w:kern w:val="2"/>
          <w:sz w:val="32"/>
          <w:szCs w:val="32"/>
        </w:rPr>
        <w:t>考核</w:t>
      </w:r>
      <w:r>
        <w:rPr>
          <w:rFonts w:ascii="Times New Roman" w:eastAsia="仿宋_GB2312" w:hAnsi="Times New Roman" w:cs="Times New Roman"/>
          <w:snapToGrid/>
          <w:kern w:val="2"/>
          <w:sz w:val="32"/>
          <w:szCs w:val="32"/>
        </w:rPr>
        <w:t>评价分数。</w:t>
      </w:r>
    </w:p>
    <w:p w:rsidR="00C242DE" w:rsidRDefault="00E60896" w:rsidP="00256B5C">
      <w:pPr>
        <w:numPr>
          <w:ilvl w:val="0"/>
          <w:numId w:val="1"/>
        </w:numPr>
        <w:tabs>
          <w:tab w:val="left" w:pos="0"/>
        </w:tabs>
        <w:spacing w:beforeLines="50" w:before="120" w:line="560" w:lineRule="exact"/>
        <w:jc w:val="both"/>
        <w:rPr>
          <w:rFonts w:ascii="Times New Roman" w:eastAsia="黑体" w:hAnsi="Times New Roman" w:cs="Times New Roman"/>
          <w:snapToGrid/>
          <w:spacing w:val="10"/>
          <w:sz w:val="32"/>
          <w:szCs w:val="32"/>
        </w:rPr>
      </w:pPr>
      <w:r>
        <w:rPr>
          <w:rFonts w:ascii="Times New Roman" w:eastAsia="黑体" w:hAnsi="Times New Roman" w:cs="Times New Roman"/>
          <w:snapToGrid/>
          <w:spacing w:val="10"/>
          <w:sz w:val="32"/>
          <w:szCs w:val="32"/>
        </w:rPr>
        <w:t>（等级评定）</w:t>
      </w:r>
    </w:p>
    <w:p w:rsidR="00C242DE" w:rsidRDefault="00E60896">
      <w:pPr>
        <w:widowControl w:val="0"/>
        <w:kinsoku/>
        <w:autoSpaceDE/>
        <w:autoSpaceDN/>
        <w:spacing w:line="560" w:lineRule="exact"/>
        <w:ind w:firstLineChars="200" w:firstLine="64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snapToGrid/>
          <w:kern w:val="2"/>
          <w:sz w:val="32"/>
          <w:szCs w:val="32"/>
        </w:rPr>
        <w:t>年度</w:t>
      </w:r>
      <w:r>
        <w:rPr>
          <w:rFonts w:ascii="Times New Roman" w:eastAsia="仿宋_GB2312" w:hAnsi="Times New Roman" w:cs="Times New Roman" w:hint="eastAsia"/>
          <w:snapToGrid/>
          <w:kern w:val="2"/>
          <w:sz w:val="32"/>
          <w:szCs w:val="32"/>
        </w:rPr>
        <w:t>考核</w:t>
      </w:r>
      <w:r>
        <w:rPr>
          <w:rFonts w:ascii="Times New Roman" w:eastAsia="仿宋_GB2312" w:hAnsi="Times New Roman" w:cs="Times New Roman"/>
          <w:snapToGrid/>
          <w:kern w:val="2"/>
          <w:sz w:val="32"/>
          <w:szCs w:val="32"/>
        </w:rPr>
        <w:t>考评的评价结果分四档：</w:t>
      </w:r>
      <w:r>
        <w:rPr>
          <w:rFonts w:ascii="Times New Roman" w:eastAsia="仿宋_GB2312" w:hAnsi="Times New Roman" w:cs="Times New Roman"/>
          <w:snapToGrid/>
          <w:kern w:val="2"/>
          <w:sz w:val="32"/>
          <w:szCs w:val="32"/>
        </w:rPr>
        <w:t>90</w:t>
      </w:r>
      <w:r>
        <w:rPr>
          <w:rFonts w:ascii="Times New Roman" w:eastAsia="仿宋_GB2312" w:hAnsi="Times New Roman" w:cs="Times New Roman"/>
          <w:snapToGrid/>
          <w:kern w:val="2"/>
          <w:sz w:val="32"/>
          <w:szCs w:val="32"/>
        </w:rPr>
        <w:t>分以上（含</w:t>
      </w:r>
      <w:r>
        <w:rPr>
          <w:rFonts w:ascii="Times New Roman" w:eastAsia="仿宋_GB2312" w:hAnsi="Times New Roman" w:cs="Times New Roman"/>
          <w:snapToGrid/>
          <w:kern w:val="2"/>
          <w:sz w:val="32"/>
          <w:szCs w:val="32"/>
        </w:rPr>
        <w:t>90</w:t>
      </w:r>
      <w:r>
        <w:rPr>
          <w:rFonts w:ascii="Times New Roman" w:eastAsia="仿宋_GB2312" w:hAnsi="Times New Roman" w:cs="Times New Roman"/>
          <w:snapToGrid/>
          <w:kern w:val="2"/>
          <w:sz w:val="32"/>
          <w:szCs w:val="32"/>
        </w:rPr>
        <w:t>分）为优秀，</w:t>
      </w:r>
      <w:r>
        <w:rPr>
          <w:rFonts w:ascii="Times New Roman" w:eastAsia="仿宋_GB2312" w:hAnsi="Times New Roman" w:cs="Times New Roman"/>
          <w:snapToGrid/>
          <w:kern w:val="2"/>
          <w:sz w:val="32"/>
          <w:szCs w:val="32"/>
        </w:rPr>
        <w:t>80</w:t>
      </w:r>
      <w:r>
        <w:rPr>
          <w:rFonts w:ascii="仿宋_GB2312" w:eastAsia="仿宋_GB2312" w:hAnsi="仿宋_GB2312" w:cs="仿宋_GB2312"/>
          <w:snapToGrid/>
          <w:kern w:val="2"/>
          <w:sz w:val="32"/>
          <w:szCs w:val="32"/>
        </w:rPr>
        <w:t>-</w:t>
      </w:r>
      <w:r>
        <w:rPr>
          <w:rFonts w:ascii="Times New Roman" w:eastAsia="仿宋_GB2312" w:hAnsi="Times New Roman" w:cs="Times New Roman"/>
          <w:snapToGrid/>
          <w:kern w:val="2"/>
          <w:sz w:val="32"/>
          <w:szCs w:val="32"/>
        </w:rPr>
        <w:t>89</w:t>
      </w:r>
      <w:r>
        <w:rPr>
          <w:rFonts w:ascii="Times New Roman" w:eastAsia="仿宋_GB2312" w:hAnsi="Times New Roman" w:cs="Times New Roman"/>
          <w:snapToGrid/>
          <w:kern w:val="2"/>
          <w:sz w:val="32"/>
          <w:szCs w:val="32"/>
        </w:rPr>
        <w:t>分（含</w:t>
      </w:r>
      <w:r>
        <w:rPr>
          <w:rFonts w:ascii="Times New Roman" w:eastAsia="仿宋_GB2312" w:hAnsi="Times New Roman" w:cs="Times New Roman"/>
          <w:snapToGrid/>
          <w:kern w:val="2"/>
          <w:sz w:val="32"/>
          <w:szCs w:val="32"/>
        </w:rPr>
        <w:t>80</w:t>
      </w:r>
      <w:r>
        <w:rPr>
          <w:rFonts w:ascii="Times New Roman" w:eastAsia="仿宋_GB2312" w:hAnsi="Times New Roman" w:cs="Times New Roman"/>
          <w:snapToGrid/>
          <w:kern w:val="2"/>
          <w:sz w:val="32"/>
          <w:szCs w:val="32"/>
        </w:rPr>
        <w:t>分）为良好，</w:t>
      </w:r>
      <w:r>
        <w:rPr>
          <w:rFonts w:ascii="Times New Roman" w:eastAsia="仿宋_GB2312" w:hAnsi="Times New Roman" w:cs="Times New Roman"/>
          <w:snapToGrid/>
          <w:kern w:val="2"/>
          <w:sz w:val="32"/>
          <w:szCs w:val="32"/>
        </w:rPr>
        <w:t>60</w:t>
      </w:r>
      <w:r>
        <w:rPr>
          <w:rFonts w:ascii="仿宋_GB2312" w:eastAsia="仿宋_GB2312" w:hAnsi="仿宋_GB2312" w:cs="仿宋_GB2312"/>
          <w:snapToGrid/>
          <w:kern w:val="2"/>
          <w:sz w:val="32"/>
          <w:szCs w:val="32"/>
        </w:rPr>
        <w:t>-</w:t>
      </w:r>
      <w:r>
        <w:rPr>
          <w:rFonts w:ascii="Times New Roman" w:eastAsia="仿宋_GB2312" w:hAnsi="Times New Roman" w:cs="Times New Roman"/>
          <w:snapToGrid/>
          <w:kern w:val="2"/>
          <w:sz w:val="32"/>
          <w:szCs w:val="32"/>
        </w:rPr>
        <w:t>79</w:t>
      </w:r>
      <w:r>
        <w:rPr>
          <w:rFonts w:ascii="Times New Roman" w:eastAsia="仿宋_GB2312" w:hAnsi="Times New Roman" w:cs="Times New Roman"/>
          <w:snapToGrid/>
          <w:kern w:val="2"/>
          <w:sz w:val="32"/>
          <w:szCs w:val="32"/>
        </w:rPr>
        <w:t>分（含</w:t>
      </w:r>
      <w:r>
        <w:rPr>
          <w:rFonts w:ascii="Times New Roman" w:eastAsia="仿宋_GB2312" w:hAnsi="Times New Roman" w:cs="Times New Roman"/>
          <w:snapToGrid/>
          <w:kern w:val="2"/>
          <w:sz w:val="32"/>
          <w:szCs w:val="32"/>
        </w:rPr>
        <w:t>60</w:t>
      </w:r>
      <w:r>
        <w:rPr>
          <w:rFonts w:ascii="Times New Roman" w:eastAsia="仿宋_GB2312" w:hAnsi="Times New Roman" w:cs="Times New Roman"/>
          <w:snapToGrid/>
          <w:kern w:val="2"/>
          <w:sz w:val="32"/>
          <w:szCs w:val="32"/>
        </w:rPr>
        <w:t>分）为合格，</w:t>
      </w:r>
      <w:r>
        <w:rPr>
          <w:rFonts w:ascii="Times New Roman" w:eastAsia="仿宋_GB2312" w:hAnsi="Times New Roman" w:cs="Times New Roman"/>
          <w:snapToGrid/>
          <w:kern w:val="2"/>
          <w:sz w:val="32"/>
          <w:szCs w:val="32"/>
        </w:rPr>
        <w:t>60</w:t>
      </w:r>
      <w:r>
        <w:rPr>
          <w:rFonts w:ascii="Times New Roman" w:eastAsia="仿宋_GB2312" w:hAnsi="Times New Roman" w:cs="Times New Roman"/>
          <w:snapToGrid/>
          <w:kern w:val="2"/>
          <w:sz w:val="32"/>
          <w:szCs w:val="32"/>
        </w:rPr>
        <w:t>分以下为不合格。</w:t>
      </w:r>
    </w:p>
    <w:p w:rsidR="00C242DE" w:rsidRDefault="00E60896" w:rsidP="00256B5C">
      <w:pPr>
        <w:numPr>
          <w:ilvl w:val="0"/>
          <w:numId w:val="1"/>
        </w:numPr>
        <w:tabs>
          <w:tab w:val="left" w:pos="0"/>
        </w:tabs>
        <w:spacing w:beforeLines="50" w:before="120" w:line="560" w:lineRule="exact"/>
        <w:jc w:val="both"/>
        <w:rPr>
          <w:rFonts w:ascii="Times New Roman" w:eastAsia="黑体" w:hAnsi="Times New Roman" w:cs="Times New Roman"/>
          <w:snapToGrid/>
          <w:spacing w:val="10"/>
          <w:sz w:val="32"/>
          <w:szCs w:val="32"/>
        </w:rPr>
      </w:pPr>
      <w:r>
        <w:rPr>
          <w:rFonts w:ascii="Times New Roman" w:eastAsia="黑体" w:hAnsi="Times New Roman" w:cs="Times New Roman"/>
          <w:snapToGrid/>
          <w:spacing w:val="10"/>
          <w:sz w:val="32"/>
          <w:szCs w:val="32"/>
        </w:rPr>
        <w:t>（惩戒机制）</w:t>
      </w:r>
    </w:p>
    <w:p w:rsidR="00C242DE" w:rsidRDefault="00E60896" w:rsidP="00256B5C">
      <w:pPr>
        <w:numPr>
          <w:ilvl w:val="255"/>
          <w:numId w:val="0"/>
        </w:numPr>
        <w:tabs>
          <w:tab w:val="left" w:pos="0"/>
        </w:tabs>
        <w:spacing w:beforeLines="50" w:before="120" w:line="560" w:lineRule="exact"/>
        <w:ind w:firstLineChars="200" w:firstLine="640"/>
        <w:jc w:val="both"/>
        <w:rPr>
          <w:rFonts w:ascii="Times New Roman" w:eastAsia="仿宋_GB2312" w:hAnsi="Times New Roman" w:cs="Times New Roman"/>
          <w:snapToGrid/>
          <w:kern w:val="2"/>
          <w:sz w:val="32"/>
          <w:szCs w:val="32"/>
        </w:rPr>
      </w:pPr>
      <w:r>
        <w:rPr>
          <w:rFonts w:ascii="Times New Roman" w:eastAsia="仿宋_GB2312" w:hAnsi="Times New Roman" w:cs="Times New Roman"/>
          <w:snapToGrid/>
          <w:kern w:val="2"/>
          <w:sz w:val="32"/>
          <w:szCs w:val="32"/>
        </w:rPr>
        <w:t>区生态环境</w:t>
      </w:r>
      <w:proofErr w:type="gramStart"/>
      <w:r>
        <w:rPr>
          <w:rFonts w:ascii="Times New Roman" w:eastAsia="仿宋_GB2312" w:hAnsi="Times New Roman" w:cs="Times New Roman"/>
          <w:snapToGrid/>
          <w:kern w:val="2"/>
          <w:sz w:val="32"/>
          <w:szCs w:val="32"/>
        </w:rPr>
        <w:t>局合理</w:t>
      </w:r>
      <w:proofErr w:type="gramEnd"/>
      <w:r>
        <w:rPr>
          <w:rFonts w:ascii="Times New Roman" w:eastAsia="仿宋_GB2312" w:hAnsi="Times New Roman" w:cs="Times New Roman"/>
          <w:snapToGrid/>
          <w:kern w:val="2"/>
          <w:sz w:val="32"/>
          <w:szCs w:val="32"/>
        </w:rPr>
        <w:t>运用环保管家考核结果，按照考核中发现环保管家服务机构的问题性质和情节轻重，分别给予约谈通报、扣减经费、一票否决三类惩戒。</w:t>
      </w:r>
    </w:p>
    <w:p w:rsidR="00C242DE" w:rsidRDefault="00E60896">
      <w:pPr>
        <w:widowControl w:val="0"/>
        <w:numPr>
          <w:ilvl w:val="0"/>
          <w:numId w:val="2"/>
        </w:numPr>
        <w:kinsoku/>
        <w:autoSpaceDE/>
        <w:autoSpaceDN/>
        <w:spacing w:line="560" w:lineRule="exact"/>
        <w:ind w:firstLineChars="200" w:firstLine="643"/>
        <w:jc w:val="both"/>
        <w:textAlignment w:val="auto"/>
        <w:rPr>
          <w:rFonts w:ascii="Times New Roman" w:eastAsia="楷体_GB2312" w:hAnsi="Times New Roman" w:cs="Times New Roman"/>
          <w:b/>
          <w:bCs/>
          <w:snapToGrid/>
          <w:kern w:val="2"/>
          <w:sz w:val="32"/>
          <w:szCs w:val="32"/>
        </w:rPr>
      </w:pPr>
      <w:r>
        <w:rPr>
          <w:rFonts w:ascii="Times New Roman" w:eastAsia="楷体_GB2312" w:hAnsi="Times New Roman" w:cs="Times New Roman"/>
          <w:b/>
          <w:bCs/>
          <w:snapToGrid/>
          <w:kern w:val="2"/>
          <w:sz w:val="32"/>
          <w:szCs w:val="32"/>
        </w:rPr>
        <w:t>约谈通报</w:t>
      </w:r>
    </w:p>
    <w:p w:rsidR="00C242DE" w:rsidRDefault="00E60896">
      <w:pPr>
        <w:widowControl w:val="0"/>
        <w:numPr>
          <w:ilvl w:val="255"/>
          <w:numId w:val="0"/>
        </w:numPr>
        <w:kinsoku/>
        <w:autoSpaceDE/>
        <w:autoSpaceDN/>
        <w:spacing w:line="560" w:lineRule="exact"/>
        <w:ind w:firstLineChars="200" w:firstLine="64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snapToGrid/>
          <w:kern w:val="2"/>
          <w:sz w:val="32"/>
          <w:szCs w:val="32"/>
        </w:rPr>
        <w:t>（一）季度考核评分低于</w:t>
      </w:r>
      <w:r>
        <w:rPr>
          <w:rFonts w:ascii="Times New Roman" w:eastAsia="仿宋_GB2312" w:hAnsi="Times New Roman" w:cs="Times New Roman"/>
          <w:snapToGrid/>
          <w:kern w:val="2"/>
          <w:sz w:val="32"/>
          <w:szCs w:val="32"/>
        </w:rPr>
        <w:t>75</w:t>
      </w:r>
      <w:r>
        <w:rPr>
          <w:rFonts w:ascii="Times New Roman" w:eastAsia="仿宋_GB2312" w:hAnsi="Times New Roman" w:cs="Times New Roman"/>
          <w:snapToGrid/>
          <w:kern w:val="2"/>
          <w:sz w:val="32"/>
          <w:szCs w:val="32"/>
        </w:rPr>
        <w:t>分的环保管家服务机构，区生态环境局予以约谈。</w:t>
      </w:r>
    </w:p>
    <w:p w:rsidR="00C242DE" w:rsidRDefault="00E60896">
      <w:pPr>
        <w:widowControl w:val="0"/>
        <w:numPr>
          <w:ilvl w:val="255"/>
          <w:numId w:val="0"/>
        </w:numPr>
        <w:kinsoku/>
        <w:autoSpaceDE/>
        <w:autoSpaceDN/>
        <w:spacing w:line="560" w:lineRule="exact"/>
        <w:ind w:firstLineChars="200" w:firstLine="64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snapToGrid/>
          <w:kern w:val="2"/>
          <w:sz w:val="32"/>
          <w:szCs w:val="32"/>
        </w:rPr>
        <w:t>（二）被生态环境监管部门检查发现问题，环保管家未及时发现并提出整改意见的</w:t>
      </w:r>
      <w:r>
        <w:rPr>
          <w:rFonts w:ascii="Times New Roman" w:eastAsia="仿宋_GB2312" w:hAnsi="Times New Roman" w:cs="Times New Roman" w:hint="eastAsia"/>
          <w:snapToGrid/>
          <w:kern w:val="2"/>
          <w:sz w:val="32"/>
          <w:szCs w:val="32"/>
        </w:rPr>
        <w:t>，</w:t>
      </w:r>
      <w:r>
        <w:rPr>
          <w:rFonts w:ascii="Times New Roman" w:eastAsia="仿宋_GB2312" w:hAnsi="Times New Roman" w:cs="Times New Roman"/>
          <w:snapToGrid/>
          <w:kern w:val="2"/>
          <w:sz w:val="32"/>
          <w:szCs w:val="32"/>
        </w:rPr>
        <w:t>区生态环境局对相关问题及涉及的环保管家服务机构在一定范围内进行通报。</w:t>
      </w:r>
    </w:p>
    <w:p w:rsidR="00C242DE" w:rsidRDefault="00E60896">
      <w:pPr>
        <w:widowControl w:val="0"/>
        <w:numPr>
          <w:ilvl w:val="0"/>
          <w:numId w:val="2"/>
        </w:numPr>
        <w:kinsoku/>
        <w:autoSpaceDE/>
        <w:autoSpaceDN/>
        <w:spacing w:line="560" w:lineRule="exact"/>
        <w:ind w:firstLineChars="200" w:firstLine="643"/>
        <w:jc w:val="both"/>
        <w:textAlignment w:val="auto"/>
        <w:rPr>
          <w:rFonts w:ascii="Times New Roman" w:eastAsia="楷体_GB2312" w:hAnsi="Times New Roman" w:cs="Times New Roman"/>
          <w:b/>
          <w:bCs/>
          <w:snapToGrid/>
          <w:kern w:val="2"/>
          <w:sz w:val="32"/>
          <w:szCs w:val="32"/>
        </w:rPr>
      </w:pPr>
      <w:r>
        <w:rPr>
          <w:rFonts w:ascii="Times New Roman" w:eastAsia="楷体_GB2312" w:hAnsi="Times New Roman" w:cs="Times New Roman"/>
          <w:b/>
          <w:bCs/>
          <w:snapToGrid/>
          <w:kern w:val="2"/>
          <w:sz w:val="32"/>
          <w:szCs w:val="32"/>
        </w:rPr>
        <w:t>扣减经费</w:t>
      </w:r>
    </w:p>
    <w:p w:rsidR="00C242DE" w:rsidRDefault="00E60896">
      <w:pPr>
        <w:widowControl w:val="0"/>
        <w:kinsoku/>
        <w:autoSpaceDE/>
        <w:autoSpaceDN/>
        <w:spacing w:line="560" w:lineRule="exact"/>
        <w:ind w:firstLineChars="200" w:firstLine="64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snapToGrid/>
          <w:kern w:val="2"/>
          <w:sz w:val="32"/>
          <w:szCs w:val="32"/>
        </w:rPr>
        <w:t>（一）季度考核评分低于</w:t>
      </w:r>
      <w:r>
        <w:rPr>
          <w:rFonts w:ascii="Times New Roman" w:eastAsia="仿宋_GB2312" w:hAnsi="Times New Roman" w:cs="Times New Roman"/>
          <w:snapToGrid/>
          <w:kern w:val="2"/>
          <w:sz w:val="32"/>
          <w:szCs w:val="32"/>
        </w:rPr>
        <w:t>65</w:t>
      </w:r>
      <w:r>
        <w:rPr>
          <w:rFonts w:ascii="Times New Roman" w:eastAsia="仿宋_GB2312" w:hAnsi="Times New Roman" w:cs="Times New Roman"/>
          <w:snapToGrid/>
          <w:kern w:val="2"/>
          <w:sz w:val="32"/>
          <w:szCs w:val="32"/>
        </w:rPr>
        <w:t>分的环保管家服务机构，该考核季度环保管家服务费扣减</w:t>
      </w:r>
      <w:r>
        <w:rPr>
          <w:rFonts w:ascii="Times New Roman" w:eastAsia="仿宋_GB2312" w:hAnsi="Times New Roman" w:cs="Times New Roman"/>
          <w:snapToGrid/>
          <w:kern w:val="2"/>
          <w:sz w:val="32"/>
          <w:szCs w:val="32"/>
        </w:rPr>
        <w:t>5%</w:t>
      </w:r>
      <w:r>
        <w:rPr>
          <w:rFonts w:ascii="Times New Roman" w:eastAsia="仿宋_GB2312" w:hAnsi="Times New Roman" w:cs="Times New Roman"/>
          <w:snapToGrid/>
          <w:kern w:val="2"/>
          <w:sz w:val="32"/>
          <w:szCs w:val="32"/>
        </w:rPr>
        <w:t>。</w:t>
      </w:r>
    </w:p>
    <w:p w:rsidR="00C242DE" w:rsidRDefault="00E60896">
      <w:pPr>
        <w:widowControl w:val="0"/>
        <w:kinsoku/>
        <w:autoSpaceDE/>
        <w:autoSpaceDN/>
        <w:spacing w:line="560" w:lineRule="exact"/>
        <w:ind w:firstLineChars="200" w:firstLine="64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snapToGrid/>
          <w:kern w:val="2"/>
          <w:sz w:val="32"/>
          <w:szCs w:val="32"/>
        </w:rPr>
        <w:t>（二）被部级、市级、区级生态环境监管部门检查发现重大问题，环保管家未及时发现并提出整改意见的，一经核实，该考核季度环保管家服务费每次分别扣减</w:t>
      </w:r>
      <w:r>
        <w:rPr>
          <w:rFonts w:ascii="Times New Roman" w:eastAsia="仿宋_GB2312" w:hAnsi="Times New Roman" w:cs="Times New Roman"/>
          <w:snapToGrid/>
          <w:kern w:val="2"/>
          <w:sz w:val="32"/>
          <w:szCs w:val="32"/>
        </w:rPr>
        <w:t>3%</w:t>
      </w:r>
      <w:r>
        <w:rPr>
          <w:rFonts w:ascii="Times New Roman" w:eastAsia="仿宋_GB2312" w:hAnsi="Times New Roman" w:cs="Times New Roman"/>
          <w:snapToGrid/>
          <w:kern w:val="2"/>
          <w:sz w:val="32"/>
          <w:szCs w:val="32"/>
        </w:rPr>
        <w:t>、</w:t>
      </w:r>
      <w:r>
        <w:rPr>
          <w:rFonts w:ascii="Times New Roman" w:eastAsia="仿宋_GB2312" w:hAnsi="Times New Roman" w:cs="Times New Roman"/>
          <w:snapToGrid/>
          <w:kern w:val="2"/>
          <w:sz w:val="32"/>
          <w:szCs w:val="32"/>
        </w:rPr>
        <w:t>2%</w:t>
      </w:r>
      <w:r>
        <w:rPr>
          <w:rFonts w:ascii="Times New Roman" w:eastAsia="仿宋_GB2312" w:hAnsi="Times New Roman" w:cs="Times New Roman"/>
          <w:snapToGrid/>
          <w:kern w:val="2"/>
          <w:sz w:val="32"/>
          <w:szCs w:val="32"/>
        </w:rPr>
        <w:t>、</w:t>
      </w:r>
      <w:r>
        <w:rPr>
          <w:rFonts w:ascii="Times New Roman" w:eastAsia="仿宋_GB2312" w:hAnsi="Times New Roman" w:cs="Times New Roman"/>
          <w:snapToGrid/>
          <w:kern w:val="2"/>
          <w:sz w:val="32"/>
          <w:szCs w:val="32"/>
        </w:rPr>
        <w:t>1%</w:t>
      </w:r>
      <w:r>
        <w:rPr>
          <w:rFonts w:ascii="Times New Roman" w:eastAsia="仿宋_GB2312" w:hAnsi="Times New Roman" w:cs="Times New Roman"/>
          <w:snapToGrid/>
          <w:kern w:val="2"/>
          <w:sz w:val="32"/>
          <w:szCs w:val="32"/>
        </w:rPr>
        <w:t>。</w:t>
      </w:r>
      <w:r>
        <w:rPr>
          <w:rFonts w:ascii="Times New Roman" w:eastAsia="仿宋_GB2312" w:hAnsi="Times New Roman" w:cs="Times New Roman"/>
          <w:snapToGrid/>
          <w:kern w:val="2"/>
          <w:sz w:val="32"/>
          <w:szCs w:val="32"/>
        </w:rPr>
        <w:lastRenderedPageBreak/>
        <w:t>同类情形多次发生的，按照多次累计扣减该考核季度环保管家服务费。</w:t>
      </w:r>
    </w:p>
    <w:p w:rsidR="00C242DE" w:rsidRDefault="00E60896">
      <w:pPr>
        <w:widowControl w:val="0"/>
        <w:kinsoku/>
        <w:autoSpaceDE/>
        <w:autoSpaceDN/>
        <w:spacing w:line="560" w:lineRule="exact"/>
        <w:ind w:firstLineChars="200" w:firstLine="64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snapToGrid/>
          <w:kern w:val="2"/>
          <w:sz w:val="32"/>
          <w:szCs w:val="32"/>
        </w:rPr>
        <w:t>对于上述（</w:t>
      </w:r>
      <w:proofErr w:type="gramStart"/>
      <w:r>
        <w:rPr>
          <w:rFonts w:ascii="Times New Roman" w:eastAsia="仿宋_GB2312" w:hAnsi="Times New Roman" w:cs="Times New Roman"/>
          <w:snapToGrid/>
          <w:kern w:val="2"/>
          <w:sz w:val="32"/>
          <w:szCs w:val="32"/>
        </w:rPr>
        <w:t>一</w:t>
      </w:r>
      <w:proofErr w:type="gramEnd"/>
      <w:r>
        <w:rPr>
          <w:rFonts w:ascii="Times New Roman" w:eastAsia="仿宋_GB2312" w:hAnsi="Times New Roman" w:cs="Times New Roman"/>
          <w:snapToGrid/>
          <w:kern w:val="2"/>
          <w:sz w:val="32"/>
          <w:szCs w:val="32"/>
        </w:rPr>
        <w:t>）（二）情形同时发生的环保管家服务机构，</w:t>
      </w:r>
      <w:r>
        <w:rPr>
          <w:rFonts w:ascii="Times New Roman" w:eastAsia="仿宋_GB2312" w:hAnsi="Times New Roman" w:cs="Times New Roman"/>
          <w:snapToGrid/>
          <w:kern w:val="2"/>
          <w:sz w:val="32"/>
          <w:szCs w:val="32"/>
        </w:rPr>
        <w:t>按照就高原则扣减该考核季度环保管家服务费。</w:t>
      </w:r>
    </w:p>
    <w:p w:rsidR="00C242DE" w:rsidRDefault="00E60896">
      <w:pPr>
        <w:widowControl w:val="0"/>
        <w:kinsoku/>
        <w:autoSpaceDE/>
        <w:autoSpaceDN/>
        <w:spacing w:line="560" w:lineRule="exact"/>
        <w:ind w:firstLineChars="200" w:firstLine="643"/>
        <w:jc w:val="both"/>
        <w:textAlignment w:val="auto"/>
        <w:rPr>
          <w:rFonts w:ascii="Times New Roman" w:eastAsia="楷体_GB2312" w:hAnsi="Times New Roman" w:cs="Times New Roman"/>
          <w:b/>
          <w:bCs/>
          <w:snapToGrid/>
          <w:kern w:val="2"/>
          <w:sz w:val="32"/>
          <w:szCs w:val="32"/>
        </w:rPr>
      </w:pPr>
      <w:r>
        <w:rPr>
          <w:rFonts w:ascii="Times New Roman" w:eastAsia="楷体_GB2312" w:hAnsi="Times New Roman" w:cs="Times New Roman"/>
          <w:b/>
          <w:bCs/>
          <w:snapToGrid/>
          <w:kern w:val="2"/>
          <w:sz w:val="32"/>
          <w:szCs w:val="32"/>
        </w:rPr>
        <w:t>三、一票否决</w:t>
      </w:r>
    </w:p>
    <w:p w:rsidR="00C242DE" w:rsidRDefault="00E60896">
      <w:pPr>
        <w:widowControl w:val="0"/>
        <w:kinsoku/>
        <w:autoSpaceDE/>
        <w:autoSpaceDN/>
        <w:spacing w:line="560" w:lineRule="exact"/>
        <w:ind w:firstLineChars="200" w:firstLine="64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snapToGrid/>
          <w:kern w:val="2"/>
          <w:sz w:val="32"/>
          <w:szCs w:val="32"/>
        </w:rPr>
        <w:t>（一）当年度评价为不合格的环保管家服务机构，下一年度环保管家服务周期内不予使用。</w:t>
      </w:r>
    </w:p>
    <w:p w:rsidR="00C242DE" w:rsidRDefault="00E60896">
      <w:pPr>
        <w:widowControl w:val="0"/>
        <w:kinsoku/>
        <w:autoSpaceDE/>
        <w:autoSpaceDN/>
        <w:spacing w:line="560" w:lineRule="exact"/>
        <w:ind w:firstLineChars="200" w:firstLine="64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snapToGrid/>
          <w:kern w:val="2"/>
          <w:sz w:val="32"/>
          <w:szCs w:val="32"/>
        </w:rPr>
        <w:t>（二）有以下三种行为的环保管家服务机构，一经查实，下一年度环保管家服务周期内不予使用，并将于区级环保管家信息平台予以公布：</w:t>
      </w:r>
      <w:r>
        <w:rPr>
          <w:rFonts w:ascii="Times New Roman" w:eastAsia="仿宋_GB2312" w:hAnsi="Times New Roman" w:cs="Times New Roman"/>
          <w:snapToGrid/>
          <w:kern w:val="2"/>
          <w:sz w:val="32"/>
          <w:szCs w:val="32"/>
        </w:rPr>
        <w:t>①</w:t>
      </w:r>
      <w:r>
        <w:rPr>
          <w:rFonts w:ascii="Times New Roman" w:eastAsia="仿宋_GB2312" w:hAnsi="Times New Roman" w:cs="Times New Roman"/>
          <w:snapToGrid/>
          <w:kern w:val="2"/>
          <w:sz w:val="32"/>
          <w:szCs w:val="32"/>
        </w:rPr>
        <w:t>在服务过程中弄虚作假、隐瞒事实的。</w:t>
      </w:r>
      <w:r>
        <w:rPr>
          <w:rFonts w:ascii="Times New Roman" w:eastAsia="仿宋_GB2312" w:hAnsi="Times New Roman" w:cs="Times New Roman"/>
          <w:snapToGrid/>
          <w:kern w:val="2"/>
          <w:sz w:val="32"/>
          <w:szCs w:val="32"/>
        </w:rPr>
        <w:t>②</w:t>
      </w:r>
      <w:r>
        <w:rPr>
          <w:rFonts w:ascii="Times New Roman" w:eastAsia="仿宋_GB2312" w:hAnsi="Times New Roman" w:cs="Times New Roman"/>
          <w:snapToGrid/>
          <w:kern w:val="2"/>
          <w:sz w:val="32"/>
          <w:szCs w:val="32"/>
        </w:rPr>
        <w:t>在服务过程中存在吃拿卡要等行为的。</w:t>
      </w:r>
      <w:r>
        <w:rPr>
          <w:rFonts w:ascii="Times New Roman" w:eastAsia="仿宋_GB2312" w:hAnsi="Times New Roman" w:cs="Times New Roman"/>
          <w:snapToGrid/>
          <w:kern w:val="2"/>
          <w:sz w:val="32"/>
          <w:szCs w:val="32"/>
        </w:rPr>
        <w:t>③</w:t>
      </w:r>
      <w:r>
        <w:rPr>
          <w:rFonts w:ascii="Times New Roman" w:eastAsia="仿宋_GB2312" w:hAnsi="Times New Roman" w:cs="Times New Roman"/>
          <w:snapToGrid/>
          <w:kern w:val="2"/>
          <w:sz w:val="32"/>
          <w:szCs w:val="32"/>
        </w:rPr>
        <w:t>在服务过程中，承接该服务范围内企业的环保工程、自行监测等可能影响环保管家服务机构公正性、独立性、中立性的项目。</w:t>
      </w:r>
    </w:p>
    <w:p w:rsidR="00C242DE" w:rsidRDefault="00E60896" w:rsidP="00256B5C">
      <w:pPr>
        <w:numPr>
          <w:ilvl w:val="0"/>
          <w:numId w:val="1"/>
        </w:numPr>
        <w:tabs>
          <w:tab w:val="left" w:pos="0"/>
        </w:tabs>
        <w:spacing w:beforeLines="50" w:before="120" w:line="560" w:lineRule="exact"/>
        <w:jc w:val="both"/>
        <w:rPr>
          <w:rFonts w:ascii="Times New Roman" w:eastAsia="黑体" w:hAnsi="Times New Roman" w:cs="Times New Roman"/>
          <w:snapToGrid/>
          <w:spacing w:val="10"/>
          <w:sz w:val="32"/>
          <w:szCs w:val="32"/>
        </w:rPr>
      </w:pPr>
      <w:r>
        <w:rPr>
          <w:rFonts w:ascii="Times New Roman" w:eastAsia="黑体" w:hAnsi="Times New Roman" w:cs="Times New Roman"/>
          <w:snapToGrid/>
          <w:spacing w:val="10"/>
          <w:sz w:val="32"/>
          <w:szCs w:val="32"/>
        </w:rPr>
        <w:t>（经费核拨）</w:t>
      </w:r>
    </w:p>
    <w:p w:rsidR="00C242DE" w:rsidRDefault="00E60896">
      <w:pPr>
        <w:widowControl w:val="0"/>
        <w:kinsoku/>
        <w:autoSpaceDE/>
        <w:autoSpaceDN/>
        <w:spacing w:line="560" w:lineRule="exact"/>
        <w:ind w:firstLineChars="200" w:firstLine="64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hint="eastAsia"/>
          <w:snapToGrid/>
          <w:kern w:val="2"/>
          <w:sz w:val="32"/>
          <w:szCs w:val="32"/>
        </w:rPr>
        <w:t xml:space="preserve">1. </w:t>
      </w:r>
      <w:r>
        <w:rPr>
          <w:rFonts w:ascii="Times New Roman" w:eastAsia="仿宋_GB2312" w:hAnsi="Times New Roman" w:cs="Times New Roman"/>
          <w:snapToGrid/>
          <w:kern w:val="2"/>
          <w:sz w:val="32"/>
          <w:szCs w:val="32"/>
        </w:rPr>
        <w:t>区生态环境局根据</w:t>
      </w:r>
      <w:r>
        <w:rPr>
          <w:rFonts w:ascii="Times New Roman" w:eastAsia="仿宋_GB2312" w:hAnsi="Times New Roman" w:cs="Times New Roman" w:hint="eastAsia"/>
          <w:snapToGrid/>
          <w:kern w:val="2"/>
          <w:sz w:val="32"/>
          <w:szCs w:val="32"/>
        </w:rPr>
        <w:t>考核</w:t>
      </w:r>
      <w:r>
        <w:rPr>
          <w:rFonts w:ascii="Times New Roman" w:eastAsia="仿宋_GB2312" w:hAnsi="Times New Roman" w:cs="Times New Roman"/>
          <w:snapToGrid/>
          <w:kern w:val="2"/>
          <w:sz w:val="32"/>
          <w:szCs w:val="32"/>
        </w:rPr>
        <w:t>评价结果结算经费。</w:t>
      </w:r>
    </w:p>
    <w:p w:rsidR="00C242DE" w:rsidRDefault="00E60896">
      <w:pPr>
        <w:widowControl w:val="0"/>
        <w:kinsoku/>
        <w:autoSpaceDE/>
        <w:autoSpaceDN/>
        <w:spacing w:line="560" w:lineRule="exact"/>
        <w:ind w:firstLineChars="200" w:firstLine="64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hint="eastAsia"/>
          <w:snapToGrid/>
          <w:kern w:val="2"/>
          <w:sz w:val="32"/>
          <w:szCs w:val="32"/>
        </w:rPr>
        <w:t xml:space="preserve">2. </w:t>
      </w:r>
      <w:r>
        <w:rPr>
          <w:rFonts w:ascii="Times New Roman" w:eastAsia="仿宋_GB2312" w:hAnsi="Times New Roman" w:cs="Times New Roman"/>
          <w:snapToGrid/>
          <w:kern w:val="2"/>
          <w:sz w:val="32"/>
          <w:szCs w:val="32"/>
        </w:rPr>
        <w:t>扣减经费使用：归还财政部门。</w:t>
      </w:r>
    </w:p>
    <w:p w:rsidR="00C242DE" w:rsidRDefault="00E60896" w:rsidP="00256B5C">
      <w:pPr>
        <w:numPr>
          <w:ilvl w:val="0"/>
          <w:numId w:val="1"/>
        </w:numPr>
        <w:tabs>
          <w:tab w:val="left" w:pos="0"/>
        </w:tabs>
        <w:spacing w:beforeLines="50" w:before="120" w:line="560" w:lineRule="exact"/>
        <w:jc w:val="both"/>
        <w:rPr>
          <w:rFonts w:ascii="Times New Roman" w:eastAsia="黑体" w:hAnsi="Times New Roman" w:cs="Times New Roman"/>
          <w:snapToGrid/>
          <w:spacing w:val="10"/>
          <w:sz w:val="32"/>
          <w:szCs w:val="32"/>
        </w:rPr>
      </w:pPr>
      <w:r>
        <w:rPr>
          <w:rFonts w:ascii="Times New Roman" w:eastAsia="黑体" w:hAnsi="Times New Roman" w:cs="Times New Roman"/>
          <w:snapToGrid/>
          <w:spacing w:val="10"/>
          <w:sz w:val="32"/>
          <w:szCs w:val="32"/>
        </w:rPr>
        <w:t>（考核通报）</w:t>
      </w:r>
    </w:p>
    <w:p w:rsidR="00C242DE" w:rsidRDefault="00E60896">
      <w:pPr>
        <w:widowControl w:val="0"/>
        <w:kinsoku/>
        <w:autoSpaceDE/>
        <w:autoSpaceDN/>
        <w:spacing w:line="560" w:lineRule="exact"/>
        <w:ind w:firstLineChars="200" w:firstLine="640"/>
        <w:jc w:val="both"/>
        <w:textAlignment w:val="auto"/>
        <w:rPr>
          <w:rFonts w:ascii="Times New Roman" w:eastAsia="仿宋_GB2312" w:hAnsi="Times New Roman" w:cs="Times New Roman"/>
          <w:snapToGrid/>
          <w:kern w:val="2"/>
          <w:sz w:val="32"/>
          <w:szCs w:val="32"/>
        </w:rPr>
      </w:pPr>
      <w:r>
        <w:rPr>
          <w:rFonts w:ascii="Times New Roman" w:eastAsia="仿宋_GB2312" w:hAnsi="Times New Roman" w:cs="Times New Roman" w:hint="eastAsia"/>
          <w:snapToGrid/>
          <w:kern w:val="2"/>
          <w:sz w:val="32"/>
          <w:szCs w:val="32"/>
        </w:rPr>
        <w:t>考核</w:t>
      </w:r>
      <w:r>
        <w:rPr>
          <w:rFonts w:ascii="Times New Roman" w:eastAsia="仿宋_GB2312" w:hAnsi="Times New Roman" w:cs="Times New Roman"/>
          <w:snapToGrid/>
          <w:kern w:val="2"/>
          <w:sz w:val="32"/>
          <w:szCs w:val="32"/>
        </w:rPr>
        <w:t>评价结果实行通报制度。区级环保管家季度、年度</w:t>
      </w:r>
      <w:r>
        <w:rPr>
          <w:rFonts w:ascii="Times New Roman" w:eastAsia="仿宋_GB2312" w:hAnsi="Times New Roman" w:cs="Times New Roman" w:hint="eastAsia"/>
          <w:snapToGrid/>
          <w:kern w:val="2"/>
          <w:sz w:val="32"/>
          <w:szCs w:val="32"/>
        </w:rPr>
        <w:t>考核</w:t>
      </w:r>
      <w:r>
        <w:rPr>
          <w:rFonts w:ascii="Times New Roman" w:eastAsia="仿宋_GB2312" w:hAnsi="Times New Roman" w:cs="Times New Roman"/>
          <w:snapToGrid/>
          <w:kern w:val="2"/>
          <w:sz w:val="32"/>
          <w:szCs w:val="32"/>
        </w:rPr>
        <w:t>评价结果在一定范围内通报，街镇（产业园区）环保管家年度</w:t>
      </w:r>
      <w:r>
        <w:rPr>
          <w:rFonts w:ascii="Times New Roman" w:eastAsia="仿宋_GB2312" w:hAnsi="Times New Roman" w:cs="Times New Roman" w:hint="eastAsia"/>
          <w:snapToGrid/>
          <w:kern w:val="2"/>
          <w:sz w:val="32"/>
          <w:szCs w:val="32"/>
        </w:rPr>
        <w:t>考核</w:t>
      </w:r>
      <w:r>
        <w:rPr>
          <w:rFonts w:ascii="Times New Roman" w:eastAsia="仿宋_GB2312" w:hAnsi="Times New Roman" w:cs="Times New Roman"/>
          <w:snapToGrid/>
          <w:kern w:val="2"/>
          <w:sz w:val="32"/>
          <w:szCs w:val="32"/>
        </w:rPr>
        <w:t>评价结果应抄报区生态环境局。</w:t>
      </w:r>
    </w:p>
    <w:p w:rsidR="00C242DE" w:rsidRDefault="00C242DE">
      <w:pPr>
        <w:widowControl w:val="0"/>
        <w:kinsoku/>
        <w:autoSpaceDE/>
        <w:autoSpaceDN/>
        <w:spacing w:line="560" w:lineRule="exact"/>
        <w:ind w:firstLineChars="200" w:firstLine="640"/>
        <w:jc w:val="both"/>
        <w:textAlignment w:val="auto"/>
        <w:rPr>
          <w:rFonts w:ascii="Times New Roman" w:eastAsia="仿宋_GB2312" w:hAnsi="Times New Roman" w:cs="Times New Roman"/>
          <w:snapToGrid/>
          <w:kern w:val="2"/>
          <w:sz w:val="32"/>
          <w:szCs w:val="32"/>
        </w:rPr>
      </w:pPr>
    </w:p>
    <w:p w:rsidR="00C242DE" w:rsidRDefault="00E60896">
      <w:pPr>
        <w:widowControl w:val="0"/>
        <w:kinsoku/>
        <w:autoSpaceDE/>
        <w:autoSpaceDN/>
        <w:spacing w:line="560" w:lineRule="exact"/>
        <w:ind w:firstLineChars="200" w:firstLine="640"/>
        <w:jc w:val="both"/>
        <w:textAlignment w:val="auto"/>
        <w:rPr>
          <w:rFonts w:ascii="Times New Roman" w:eastAsia="仿宋_GB2312" w:hAnsi="Times New Roman" w:cs="Times New Roman"/>
          <w:spacing w:val="20"/>
          <w:position w:val="24"/>
          <w:sz w:val="32"/>
          <w:szCs w:val="32"/>
        </w:rPr>
        <w:sectPr w:rsidR="00C242DE">
          <w:headerReference w:type="default" r:id="rId9"/>
          <w:footerReference w:type="default" r:id="rId10"/>
          <w:pgSz w:w="11910" w:h="16850"/>
          <w:pgMar w:top="1440" w:right="1800" w:bottom="1440" w:left="1800" w:header="0" w:footer="1158" w:gutter="0"/>
          <w:cols w:space="720"/>
        </w:sectPr>
      </w:pPr>
      <w:r>
        <w:rPr>
          <w:rFonts w:ascii="Times New Roman" w:eastAsia="仿宋_GB2312" w:hAnsi="Times New Roman" w:cs="Times New Roman" w:hint="eastAsia"/>
          <w:snapToGrid/>
          <w:kern w:val="2"/>
          <w:sz w:val="32"/>
          <w:szCs w:val="32"/>
        </w:rPr>
        <w:t>附表：浦东新区环保管家服务机构季度考核表</w:t>
      </w:r>
    </w:p>
    <w:p w:rsidR="00C242DE" w:rsidRDefault="00E60896">
      <w:pPr>
        <w:spacing w:line="560" w:lineRule="exact"/>
        <w:jc w:val="both"/>
        <w:rPr>
          <w:rFonts w:ascii="Times New Roman" w:eastAsia="仿宋_GB2312" w:hAnsi="Times New Roman" w:cs="Times New Roman"/>
          <w:sz w:val="32"/>
          <w:szCs w:val="32"/>
        </w:rPr>
      </w:pPr>
      <w:r>
        <w:rPr>
          <w:rFonts w:ascii="Times New Roman" w:eastAsia="仿宋_GB2312" w:hAnsi="Times New Roman" w:cs="Times New Roman"/>
          <w:b/>
          <w:bCs/>
          <w:spacing w:val="-6"/>
          <w:sz w:val="32"/>
          <w:szCs w:val="32"/>
        </w:rPr>
        <w:lastRenderedPageBreak/>
        <w:t>附表：</w:t>
      </w:r>
    </w:p>
    <w:p w:rsidR="00C242DE" w:rsidRDefault="00E60896">
      <w:pPr>
        <w:spacing w:line="560" w:lineRule="exact"/>
        <w:ind w:firstLine="281"/>
        <w:jc w:val="center"/>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浦东新区环保管家服务机构季度考核表</w:t>
      </w:r>
    </w:p>
    <w:tbl>
      <w:tblPr>
        <w:tblStyle w:val="a6"/>
        <w:tblW w:w="13614" w:type="dxa"/>
        <w:tblLook w:val="04A0" w:firstRow="1" w:lastRow="0" w:firstColumn="1" w:lastColumn="0" w:noHBand="0" w:noVBand="1"/>
      </w:tblPr>
      <w:tblGrid>
        <w:gridCol w:w="869"/>
        <w:gridCol w:w="1550"/>
        <w:gridCol w:w="2364"/>
        <w:gridCol w:w="791"/>
        <w:gridCol w:w="6504"/>
        <w:gridCol w:w="801"/>
        <w:gridCol w:w="735"/>
      </w:tblGrid>
      <w:tr w:rsidR="00C242DE">
        <w:trPr>
          <w:trHeight w:val="448"/>
        </w:trPr>
        <w:tc>
          <w:tcPr>
            <w:tcW w:w="869" w:type="dxa"/>
            <w:vAlign w:val="center"/>
          </w:tcPr>
          <w:p w:rsidR="00C242DE" w:rsidRDefault="00E60896">
            <w:pPr>
              <w:spacing w:line="560" w:lineRule="exact"/>
              <w:jc w:val="center"/>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序号</w:t>
            </w:r>
          </w:p>
        </w:tc>
        <w:tc>
          <w:tcPr>
            <w:tcW w:w="3914" w:type="dxa"/>
            <w:gridSpan w:val="2"/>
            <w:vAlign w:val="center"/>
          </w:tcPr>
          <w:p w:rsidR="00C242DE" w:rsidRDefault="00E60896">
            <w:pPr>
              <w:spacing w:line="560" w:lineRule="exact"/>
              <w:jc w:val="center"/>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考核内容</w:t>
            </w:r>
          </w:p>
        </w:tc>
        <w:tc>
          <w:tcPr>
            <w:tcW w:w="791" w:type="dxa"/>
            <w:vAlign w:val="center"/>
          </w:tcPr>
          <w:p w:rsidR="00C242DE" w:rsidRDefault="00E60896">
            <w:pPr>
              <w:spacing w:line="560" w:lineRule="exact"/>
              <w:jc w:val="center"/>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分值</w:t>
            </w:r>
          </w:p>
        </w:tc>
        <w:tc>
          <w:tcPr>
            <w:tcW w:w="6504" w:type="dxa"/>
            <w:vAlign w:val="center"/>
          </w:tcPr>
          <w:p w:rsidR="00C242DE" w:rsidRDefault="00E60896">
            <w:pPr>
              <w:spacing w:line="560" w:lineRule="exact"/>
              <w:ind w:firstLine="241"/>
              <w:jc w:val="center"/>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考核说明</w:t>
            </w:r>
          </w:p>
        </w:tc>
        <w:tc>
          <w:tcPr>
            <w:tcW w:w="801" w:type="dxa"/>
            <w:vAlign w:val="center"/>
          </w:tcPr>
          <w:p w:rsidR="00C242DE" w:rsidRDefault="00E60896">
            <w:pPr>
              <w:spacing w:line="560" w:lineRule="exact"/>
              <w:jc w:val="center"/>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得分</w:t>
            </w:r>
          </w:p>
        </w:tc>
        <w:tc>
          <w:tcPr>
            <w:tcW w:w="735" w:type="dxa"/>
            <w:vAlign w:val="center"/>
          </w:tcPr>
          <w:p w:rsidR="00C242DE" w:rsidRDefault="00E60896">
            <w:pPr>
              <w:spacing w:line="560" w:lineRule="exact"/>
              <w:jc w:val="center"/>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得分说明</w:t>
            </w:r>
          </w:p>
        </w:tc>
      </w:tr>
      <w:tr w:rsidR="00C242DE">
        <w:tc>
          <w:tcPr>
            <w:tcW w:w="869" w:type="dxa"/>
            <w:vAlign w:val="center"/>
          </w:tcPr>
          <w:p w:rsidR="00C242DE" w:rsidRDefault="00E60896">
            <w:pPr>
              <w:spacing w:line="560" w:lineRule="exact"/>
              <w:ind w:firstLine="240"/>
              <w:rPr>
                <w:rFonts w:ascii="Times New Roman" w:eastAsia="仿宋_GB2312" w:hAnsi="Times New Roman" w:cs="Times New Roman"/>
                <w:b/>
                <w:bCs/>
                <w:sz w:val="32"/>
                <w:szCs w:val="32"/>
              </w:rPr>
            </w:pPr>
            <w:r>
              <w:rPr>
                <w:rFonts w:ascii="Times New Roman" w:eastAsia="仿宋_GB2312" w:hAnsi="Times New Roman" w:cs="Times New Roman"/>
                <w:sz w:val="32"/>
                <w:szCs w:val="32"/>
              </w:rPr>
              <w:t>1</w:t>
            </w:r>
          </w:p>
        </w:tc>
        <w:tc>
          <w:tcPr>
            <w:tcW w:w="1550" w:type="dxa"/>
            <w:vAlign w:val="center"/>
          </w:tcPr>
          <w:p w:rsidR="00C242DE" w:rsidRDefault="00E60896">
            <w:pPr>
              <w:spacing w:line="560" w:lineRule="exact"/>
              <w:jc w:val="center"/>
              <w:rPr>
                <w:rFonts w:ascii="Times New Roman" w:eastAsia="仿宋_GB2312" w:hAnsi="Times New Roman" w:cs="Times New Roman"/>
                <w:bCs/>
                <w:sz w:val="32"/>
                <w:szCs w:val="32"/>
              </w:rPr>
            </w:pPr>
            <w:r>
              <w:rPr>
                <w:rFonts w:ascii="Times New Roman" w:eastAsia="仿宋_GB2312" w:hAnsi="Times New Roman" w:cs="Times New Roman"/>
                <w:bCs/>
                <w:sz w:val="32"/>
                <w:szCs w:val="32"/>
              </w:rPr>
              <w:t>人员配置</w:t>
            </w:r>
          </w:p>
        </w:tc>
        <w:tc>
          <w:tcPr>
            <w:tcW w:w="2364" w:type="dxa"/>
            <w:vAlign w:val="center"/>
          </w:tcPr>
          <w:p w:rsidR="00C242DE" w:rsidRDefault="00E60896">
            <w:pPr>
              <w:spacing w:line="560" w:lineRule="exact"/>
              <w:jc w:val="center"/>
              <w:rPr>
                <w:rFonts w:ascii="Times New Roman" w:eastAsia="仿宋_GB2312" w:hAnsi="Times New Roman" w:cs="Times New Roman"/>
                <w:bCs/>
                <w:sz w:val="32"/>
                <w:szCs w:val="32"/>
              </w:rPr>
            </w:pPr>
            <w:r>
              <w:rPr>
                <w:rFonts w:ascii="Times New Roman" w:eastAsia="仿宋_GB2312" w:hAnsi="Times New Roman" w:cs="Times New Roman"/>
                <w:bCs/>
                <w:sz w:val="32"/>
                <w:szCs w:val="32"/>
              </w:rPr>
              <w:t>人员制度情况</w:t>
            </w:r>
          </w:p>
        </w:tc>
        <w:tc>
          <w:tcPr>
            <w:tcW w:w="791" w:type="dxa"/>
            <w:vAlign w:val="center"/>
          </w:tcPr>
          <w:p w:rsidR="00C242DE" w:rsidRDefault="00E60896">
            <w:pPr>
              <w:spacing w:line="560" w:lineRule="exact"/>
              <w:ind w:firstLine="240"/>
              <w:rPr>
                <w:rFonts w:ascii="Times New Roman" w:eastAsia="仿宋_GB2312" w:hAnsi="Times New Roman" w:cs="Times New Roman"/>
                <w:b/>
                <w:bCs/>
                <w:sz w:val="32"/>
                <w:szCs w:val="32"/>
              </w:rPr>
            </w:pPr>
            <w:r>
              <w:rPr>
                <w:rFonts w:ascii="Times New Roman" w:eastAsia="仿宋_GB2312" w:hAnsi="Times New Roman" w:cs="Times New Roman"/>
                <w:sz w:val="32"/>
                <w:szCs w:val="32"/>
              </w:rPr>
              <w:t>5</w:t>
            </w:r>
          </w:p>
        </w:tc>
        <w:tc>
          <w:tcPr>
            <w:tcW w:w="6504" w:type="dxa"/>
            <w:vAlign w:val="center"/>
          </w:tcPr>
          <w:p w:rsidR="00C242DE" w:rsidRDefault="00E60896" w:rsidP="00F47C0B">
            <w:pPr>
              <w:spacing w:line="560" w:lineRule="exact"/>
              <w:rPr>
                <w:rFonts w:ascii="Times New Roman" w:eastAsia="仿宋_GB2312" w:hAnsi="Times New Roman" w:cs="Times New Roman"/>
                <w:b/>
                <w:bCs/>
                <w:sz w:val="32"/>
                <w:szCs w:val="32"/>
              </w:rPr>
            </w:pPr>
            <w:r>
              <w:rPr>
                <w:rFonts w:ascii="Times New Roman" w:eastAsia="仿宋_GB2312" w:hAnsi="Times New Roman" w:cs="Times New Roman"/>
                <w:sz w:val="32"/>
                <w:szCs w:val="32"/>
              </w:rPr>
              <w:t>实际过程服务人员与承诺的各级别技术人员符合约定，重点</w:t>
            </w:r>
            <w:r w:rsidR="00F47C0B">
              <w:rPr>
                <w:rFonts w:ascii="Times New Roman" w:eastAsia="仿宋_GB2312" w:hAnsi="Times New Roman" w:cs="Times New Roman" w:hint="eastAsia"/>
                <w:sz w:val="32"/>
                <w:szCs w:val="32"/>
              </w:rPr>
              <w:t>监管对象和一般监管对象</w:t>
            </w:r>
            <w:r>
              <w:rPr>
                <w:rFonts w:ascii="Times New Roman" w:eastAsia="仿宋_GB2312" w:hAnsi="Times New Roman" w:cs="Times New Roman"/>
                <w:sz w:val="32"/>
                <w:szCs w:val="32"/>
              </w:rPr>
              <w:t>高工带队</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w:t>
            </w:r>
            <w:r w:rsidR="00F47C0B">
              <w:rPr>
                <w:rFonts w:ascii="Times New Roman" w:eastAsia="仿宋_GB2312" w:hAnsi="Times New Roman" w:cs="Times New Roman" w:hint="eastAsia"/>
                <w:sz w:val="32"/>
                <w:szCs w:val="32"/>
              </w:rPr>
              <w:t>简易监管对象</w:t>
            </w:r>
            <w:bookmarkStart w:id="0" w:name="_GoBack"/>
            <w:bookmarkEnd w:id="0"/>
            <w:r>
              <w:rPr>
                <w:rFonts w:ascii="Times New Roman" w:eastAsia="仿宋_GB2312" w:hAnsi="Times New Roman" w:cs="Times New Roman"/>
                <w:sz w:val="32"/>
                <w:szCs w:val="32"/>
              </w:rPr>
              <w:t>工程师带队</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，不符合比例每</w:t>
            </w:r>
            <w:r>
              <w:rPr>
                <w:rFonts w:ascii="Times New Roman" w:eastAsia="仿宋_GB2312" w:hAnsi="Times New Roman" w:cs="Times New Roman" w:hint="eastAsia"/>
                <w:sz w:val="32"/>
                <w:szCs w:val="32"/>
              </w:rPr>
              <w:t>少</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扣</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分，扣完为止。</w:t>
            </w:r>
          </w:p>
        </w:tc>
        <w:tc>
          <w:tcPr>
            <w:tcW w:w="801" w:type="dxa"/>
            <w:vAlign w:val="center"/>
          </w:tcPr>
          <w:p w:rsidR="00C242DE" w:rsidRDefault="00C242DE">
            <w:pPr>
              <w:spacing w:line="560" w:lineRule="exact"/>
              <w:ind w:firstLine="241"/>
              <w:jc w:val="left"/>
              <w:rPr>
                <w:rFonts w:ascii="Times New Roman" w:eastAsia="仿宋_GB2312" w:hAnsi="Times New Roman" w:cs="Times New Roman"/>
                <w:b/>
                <w:bCs/>
                <w:sz w:val="32"/>
                <w:szCs w:val="32"/>
              </w:rPr>
            </w:pPr>
          </w:p>
        </w:tc>
        <w:tc>
          <w:tcPr>
            <w:tcW w:w="735" w:type="dxa"/>
            <w:vAlign w:val="center"/>
          </w:tcPr>
          <w:p w:rsidR="00C242DE" w:rsidRDefault="00C242DE">
            <w:pPr>
              <w:spacing w:line="560" w:lineRule="exact"/>
              <w:ind w:firstLine="241"/>
              <w:jc w:val="left"/>
              <w:rPr>
                <w:rFonts w:ascii="Times New Roman" w:eastAsia="仿宋_GB2312" w:hAnsi="Times New Roman" w:cs="Times New Roman"/>
                <w:b/>
                <w:bCs/>
                <w:sz w:val="32"/>
                <w:szCs w:val="32"/>
              </w:rPr>
            </w:pPr>
          </w:p>
        </w:tc>
      </w:tr>
      <w:tr w:rsidR="00C242DE">
        <w:tc>
          <w:tcPr>
            <w:tcW w:w="869" w:type="dxa"/>
            <w:vAlign w:val="center"/>
          </w:tcPr>
          <w:p w:rsidR="00C242DE" w:rsidRDefault="00E60896">
            <w:pPr>
              <w:spacing w:line="560" w:lineRule="exact"/>
              <w:ind w:firstLine="240"/>
              <w:rPr>
                <w:rFonts w:ascii="Times New Roman" w:eastAsia="仿宋_GB2312" w:hAnsi="Times New Roman" w:cs="Times New Roman"/>
                <w:sz w:val="32"/>
                <w:szCs w:val="32"/>
              </w:rPr>
            </w:pPr>
            <w:r>
              <w:rPr>
                <w:rFonts w:ascii="Times New Roman" w:eastAsia="仿宋_GB2312" w:hAnsi="Times New Roman" w:cs="Times New Roman"/>
                <w:sz w:val="32"/>
                <w:szCs w:val="32"/>
              </w:rPr>
              <w:t>2</w:t>
            </w:r>
          </w:p>
        </w:tc>
        <w:tc>
          <w:tcPr>
            <w:tcW w:w="1550" w:type="dxa"/>
            <w:vMerge w:val="restart"/>
            <w:vAlign w:val="center"/>
          </w:tcPr>
          <w:p w:rsidR="00C242DE" w:rsidRDefault="00E60896">
            <w:pPr>
              <w:spacing w:line="560" w:lineRule="exact"/>
              <w:jc w:val="center"/>
              <w:rPr>
                <w:rFonts w:ascii="Times New Roman" w:eastAsia="仿宋_GB2312" w:hAnsi="Times New Roman" w:cs="Times New Roman"/>
                <w:spacing w:val="9"/>
                <w:sz w:val="32"/>
                <w:szCs w:val="32"/>
              </w:rPr>
            </w:pPr>
            <w:r>
              <w:rPr>
                <w:rFonts w:ascii="Times New Roman" w:eastAsia="仿宋_GB2312" w:hAnsi="Times New Roman" w:cs="Times New Roman"/>
                <w:spacing w:val="9"/>
                <w:sz w:val="32"/>
                <w:szCs w:val="32"/>
              </w:rPr>
              <w:t>环保状况调查与整改指导服务完成</w:t>
            </w:r>
            <w:r>
              <w:rPr>
                <w:rFonts w:ascii="Times New Roman" w:eastAsia="仿宋_GB2312" w:hAnsi="Times New Roman" w:cs="Times New Roman"/>
                <w:spacing w:val="9"/>
                <w:sz w:val="32"/>
                <w:szCs w:val="32"/>
              </w:rPr>
              <w:lastRenderedPageBreak/>
              <w:t>情况</w:t>
            </w:r>
          </w:p>
          <w:p w:rsidR="00C242DE" w:rsidRDefault="00C242DE">
            <w:pPr>
              <w:spacing w:line="560" w:lineRule="exact"/>
              <w:ind w:firstLine="240"/>
              <w:jc w:val="center"/>
              <w:rPr>
                <w:rFonts w:ascii="Times New Roman" w:eastAsia="仿宋_GB2312" w:hAnsi="Times New Roman" w:cs="Times New Roman"/>
                <w:sz w:val="32"/>
                <w:szCs w:val="32"/>
              </w:rPr>
            </w:pPr>
          </w:p>
        </w:tc>
        <w:tc>
          <w:tcPr>
            <w:tcW w:w="2364" w:type="dxa"/>
            <w:vAlign w:val="center"/>
          </w:tcPr>
          <w:p w:rsidR="00C242DE" w:rsidRDefault="00E60896">
            <w:pPr>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固定污染源巡查</w:t>
            </w:r>
            <w:r>
              <w:rPr>
                <w:rFonts w:ascii="Times New Roman" w:eastAsia="仿宋_GB2312" w:hAnsi="Times New Roman" w:cs="Times New Roman" w:hint="eastAsia"/>
                <w:sz w:val="32"/>
                <w:szCs w:val="32"/>
              </w:rPr>
              <w:t>（帮扶指导）</w:t>
            </w:r>
            <w:r>
              <w:rPr>
                <w:rFonts w:ascii="Times New Roman" w:eastAsia="仿宋_GB2312" w:hAnsi="Times New Roman" w:cs="Times New Roman"/>
                <w:sz w:val="32"/>
                <w:szCs w:val="32"/>
              </w:rPr>
              <w:t>完成情况</w:t>
            </w:r>
          </w:p>
        </w:tc>
        <w:tc>
          <w:tcPr>
            <w:tcW w:w="791" w:type="dxa"/>
            <w:vAlign w:val="center"/>
          </w:tcPr>
          <w:p w:rsidR="00C242DE" w:rsidRDefault="00E60896">
            <w:pPr>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40</w:t>
            </w:r>
          </w:p>
        </w:tc>
        <w:tc>
          <w:tcPr>
            <w:tcW w:w="6504" w:type="dxa"/>
            <w:vAlign w:val="center"/>
          </w:tcPr>
          <w:p w:rsidR="00C242DE" w:rsidRDefault="00E60896">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按照计划开展服务范围内的固定污染源现场巡查</w:t>
            </w:r>
            <w:r>
              <w:rPr>
                <w:rFonts w:ascii="Times New Roman" w:eastAsia="仿宋_GB2312" w:hAnsi="Times New Roman" w:cs="Times New Roman" w:hint="eastAsia"/>
                <w:sz w:val="32"/>
                <w:szCs w:val="32"/>
              </w:rPr>
              <w:t>（帮扶指导）</w:t>
            </w:r>
            <w:r>
              <w:rPr>
                <w:rFonts w:ascii="Times New Roman" w:eastAsia="仿宋_GB2312" w:hAnsi="Times New Roman" w:cs="Times New Roman"/>
                <w:sz w:val="32"/>
                <w:szCs w:val="32"/>
              </w:rPr>
              <w:t>并上传巡查表，巡查</w:t>
            </w:r>
            <w:r>
              <w:rPr>
                <w:rFonts w:ascii="Times New Roman" w:eastAsia="仿宋_GB2312" w:hAnsi="Times New Roman" w:cs="Times New Roman" w:hint="eastAsia"/>
                <w:sz w:val="32"/>
                <w:szCs w:val="32"/>
              </w:rPr>
              <w:t>（帮扶指导）</w:t>
            </w:r>
            <w:r>
              <w:rPr>
                <w:rFonts w:ascii="Times New Roman" w:eastAsia="仿宋_GB2312" w:hAnsi="Times New Roman" w:cs="Times New Roman"/>
                <w:sz w:val="32"/>
                <w:szCs w:val="32"/>
              </w:rPr>
              <w:t>频次满足服务合同的要求，未满足数量要求或缺少现场巡查表的发现</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家扣</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分，扣完为止。跟踪记录各企业巡查</w:t>
            </w:r>
            <w:r>
              <w:rPr>
                <w:rFonts w:ascii="Times New Roman" w:eastAsia="仿宋_GB2312" w:hAnsi="Times New Roman" w:cs="Times New Roman" w:hint="eastAsia"/>
                <w:sz w:val="32"/>
                <w:szCs w:val="32"/>
              </w:rPr>
              <w:t>（帮扶指导）</w:t>
            </w:r>
            <w:r>
              <w:rPr>
                <w:rFonts w:ascii="Times New Roman" w:eastAsia="仿宋_GB2312" w:hAnsi="Times New Roman" w:cs="Times New Roman"/>
                <w:sz w:val="32"/>
                <w:szCs w:val="32"/>
              </w:rPr>
              <w:t>发现</w:t>
            </w:r>
            <w:r>
              <w:rPr>
                <w:rFonts w:ascii="Times New Roman" w:eastAsia="仿宋_GB2312" w:hAnsi="Times New Roman" w:cs="Times New Roman"/>
                <w:sz w:val="32"/>
                <w:szCs w:val="32"/>
              </w:rPr>
              <w:lastRenderedPageBreak/>
              <w:t>问题情况及后续整改完成情况，整改率排名末位的扣</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分。</w:t>
            </w:r>
          </w:p>
        </w:tc>
        <w:tc>
          <w:tcPr>
            <w:tcW w:w="801" w:type="dxa"/>
            <w:vAlign w:val="center"/>
          </w:tcPr>
          <w:p w:rsidR="00C242DE" w:rsidRDefault="00C242DE">
            <w:pPr>
              <w:spacing w:line="560" w:lineRule="exact"/>
              <w:ind w:firstLine="240"/>
              <w:jc w:val="left"/>
              <w:rPr>
                <w:rFonts w:ascii="Times New Roman" w:eastAsia="仿宋_GB2312" w:hAnsi="Times New Roman" w:cs="Times New Roman"/>
                <w:sz w:val="32"/>
                <w:szCs w:val="32"/>
              </w:rPr>
            </w:pPr>
          </w:p>
        </w:tc>
        <w:tc>
          <w:tcPr>
            <w:tcW w:w="735" w:type="dxa"/>
            <w:vAlign w:val="center"/>
          </w:tcPr>
          <w:p w:rsidR="00C242DE" w:rsidRDefault="00C242DE">
            <w:pPr>
              <w:spacing w:line="560" w:lineRule="exact"/>
              <w:ind w:firstLine="240"/>
              <w:jc w:val="left"/>
              <w:rPr>
                <w:rFonts w:ascii="Times New Roman" w:eastAsia="仿宋_GB2312" w:hAnsi="Times New Roman" w:cs="Times New Roman"/>
                <w:sz w:val="32"/>
                <w:szCs w:val="32"/>
              </w:rPr>
            </w:pPr>
          </w:p>
        </w:tc>
      </w:tr>
      <w:tr w:rsidR="00C242DE">
        <w:tc>
          <w:tcPr>
            <w:tcW w:w="869" w:type="dxa"/>
            <w:vAlign w:val="center"/>
          </w:tcPr>
          <w:p w:rsidR="00C242DE" w:rsidRDefault="00E60896">
            <w:pPr>
              <w:spacing w:line="560" w:lineRule="exact"/>
              <w:ind w:firstLine="2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3</w:t>
            </w:r>
          </w:p>
        </w:tc>
        <w:tc>
          <w:tcPr>
            <w:tcW w:w="1550" w:type="dxa"/>
            <w:vMerge/>
            <w:vAlign w:val="center"/>
          </w:tcPr>
          <w:p w:rsidR="00C242DE" w:rsidRDefault="00C242DE">
            <w:pPr>
              <w:spacing w:line="560" w:lineRule="exact"/>
              <w:ind w:firstLine="240"/>
              <w:jc w:val="center"/>
              <w:rPr>
                <w:rFonts w:ascii="Times New Roman" w:eastAsia="仿宋_GB2312" w:hAnsi="Times New Roman" w:cs="Times New Roman"/>
                <w:sz w:val="32"/>
                <w:szCs w:val="32"/>
              </w:rPr>
            </w:pPr>
          </w:p>
        </w:tc>
        <w:tc>
          <w:tcPr>
            <w:tcW w:w="2364" w:type="dxa"/>
            <w:vAlign w:val="center"/>
          </w:tcPr>
          <w:p w:rsidR="00C242DE" w:rsidRDefault="00E60896">
            <w:pPr>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现场巡查</w:t>
            </w:r>
            <w:r>
              <w:rPr>
                <w:rFonts w:ascii="Times New Roman" w:eastAsia="仿宋_GB2312" w:hAnsi="Times New Roman" w:cs="Times New Roman" w:hint="eastAsia"/>
                <w:sz w:val="32"/>
                <w:szCs w:val="32"/>
              </w:rPr>
              <w:t>（帮扶指导）</w:t>
            </w:r>
            <w:r>
              <w:rPr>
                <w:rFonts w:ascii="Times New Roman" w:eastAsia="仿宋_GB2312" w:hAnsi="Times New Roman" w:cs="Times New Roman"/>
                <w:sz w:val="32"/>
                <w:szCs w:val="32"/>
              </w:rPr>
              <w:t>服务质量</w:t>
            </w:r>
          </w:p>
        </w:tc>
        <w:tc>
          <w:tcPr>
            <w:tcW w:w="791" w:type="dxa"/>
            <w:vAlign w:val="center"/>
          </w:tcPr>
          <w:p w:rsidR="00C242DE" w:rsidRDefault="00E60896">
            <w:pPr>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10</w:t>
            </w:r>
          </w:p>
        </w:tc>
        <w:tc>
          <w:tcPr>
            <w:tcW w:w="6504" w:type="dxa"/>
            <w:vAlign w:val="center"/>
          </w:tcPr>
          <w:p w:rsidR="00C242DE" w:rsidRDefault="00E60896">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被部级、市级或者区级生态环境监管部门检查发现环境问题，环保管家未及时提出整改意见的，重大问题发现</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次分别扣</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分、</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分、</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分，扣完为止。同一问题被多个监管部门发现的，按就高原则扣分。</w:t>
            </w:r>
          </w:p>
        </w:tc>
        <w:tc>
          <w:tcPr>
            <w:tcW w:w="801" w:type="dxa"/>
            <w:vAlign w:val="center"/>
          </w:tcPr>
          <w:p w:rsidR="00C242DE" w:rsidRDefault="00C242DE">
            <w:pPr>
              <w:spacing w:line="560" w:lineRule="exact"/>
              <w:ind w:firstLine="240"/>
              <w:jc w:val="left"/>
              <w:rPr>
                <w:rFonts w:ascii="Times New Roman" w:eastAsia="仿宋_GB2312" w:hAnsi="Times New Roman" w:cs="Times New Roman"/>
                <w:sz w:val="32"/>
                <w:szCs w:val="32"/>
              </w:rPr>
            </w:pPr>
          </w:p>
        </w:tc>
        <w:tc>
          <w:tcPr>
            <w:tcW w:w="735" w:type="dxa"/>
            <w:vAlign w:val="center"/>
          </w:tcPr>
          <w:p w:rsidR="00C242DE" w:rsidRDefault="00C242DE">
            <w:pPr>
              <w:spacing w:line="560" w:lineRule="exact"/>
              <w:ind w:firstLine="240"/>
              <w:jc w:val="left"/>
              <w:rPr>
                <w:rFonts w:ascii="Times New Roman" w:eastAsia="仿宋_GB2312" w:hAnsi="Times New Roman" w:cs="Times New Roman"/>
                <w:sz w:val="32"/>
                <w:szCs w:val="32"/>
              </w:rPr>
            </w:pPr>
          </w:p>
        </w:tc>
      </w:tr>
      <w:tr w:rsidR="00C242DE">
        <w:tc>
          <w:tcPr>
            <w:tcW w:w="869" w:type="dxa"/>
            <w:vAlign w:val="center"/>
          </w:tcPr>
          <w:p w:rsidR="00C242DE" w:rsidRDefault="00E60896">
            <w:pPr>
              <w:spacing w:line="560" w:lineRule="exact"/>
              <w:ind w:firstLine="240"/>
              <w:rPr>
                <w:rFonts w:ascii="Times New Roman" w:eastAsia="仿宋_GB2312" w:hAnsi="Times New Roman" w:cs="Times New Roman"/>
                <w:sz w:val="32"/>
                <w:szCs w:val="32"/>
              </w:rPr>
            </w:pPr>
            <w:r>
              <w:rPr>
                <w:rFonts w:ascii="Times New Roman" w:eastAsia="仿宋_GB2312" w:hAnsi="Times New Roman" w:cs="Times New Roman"/>
                <w:sz w:val="32"/>
                <w:szCs w:val="32"/>
              </w:rPr>
              <w:t>4</w:t>
            </w:r>
          </w:p>
        </w:tc>
        <w:tc>
          <w:tcPr>
            <w:tcW w:w="1550" w:type="dxa"/>
            <w:vMerge/>
            <w:vAlign w:val="center"/>
          </w:tcPr>
          <w:p w:rsidR="00C242DE" w:rsidRDefault="00C242DE">
            <w:pPr>
              <w:spacing w:line="560" w:lineRule="exact"/>
              <w:ind w:firstLine="240"/>
              <w:jc w:val="center"/>
              <w:rPr>
                <w:rFonts w:ascii="Times New Roman" w:eastAsia="仿宋_GB2312" w:hAnsi="Times New Roman" w:cs="Times New Roman"/>
                <w:sz w:val="32"/>
                <w:szCs w:val="32"/>
              </w:rPr>
            </w:pPr>
          </w:p>
        </w:tc>
        <w:tc>
          <w:tcPr>
            <w:tcW w:w="2364" w:type="dxa"/>
            <w:vAlign w:val="center"/>
          </w:tcPr>
          <w:p w:rsidR="00C242DE" w:rsidRDefault="00E60896">
            <w:pPr>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污染源档案更新情况</w:t>
            </w:r>
          </w:p>
        </w:tc>
        <w:tc>
          <w:tcPr>
            <w:tcW w:w="791" w:type="dxa"/>
            <w:vAlign w:val="center"/>
          </w:tcPr>
          <w:p w:rsidR="00C242DE" w:rsidRDefault="00E60896">
            <w:pPr>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5</w:t>
            </w:r>
          </w:p>
        </w:tc>
        <w:tc>
          <w:tcPr>
            <w:tcW w:w="6504" w:type="dxa"/>
            <w:vAlign w:val="center"/>
          </w:tcPr>
          <w:p w:rsidR="00C242DE" w:rsidRDefault="00E60896">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污染源档案未更新的，发现一家扣</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分，扣完为止。</w:t>
            </w:r>
          </w:p>
        </w:tc>
        <w:tc>
          <w:tcPr>
            <w:tcW w:w="801" w:type="dxa"/>
            <w:vAlign w:val="center"/>
          </w:tcPr>
          <w:p w:rsidR="00C242DE" w:rsidRDefault="00C242DE">
            <w:pPr>
              <w:spacing w:line="560" w:lineRule="exact"/>
              <w:ind w:firstLine="240"/>
              <w:jc w:val="left"/>
              <w:rPr>
                <w:rFonts w:ascii="Times New Roman" w:eastAsia="仿宋_GB2312" w:hAnsi="Times New Roman" w:cs="Times New Roman"/>
                <w:sz w:val="32"/>
                <w:szCs w:val="32"/>
              </w:rPr>
            </w:pPr>
          </w:p>
        </w:tc>
        <w:tc>
          <w:tcPr>
            <w:tcW w:w="735" w:type="dxa"/>
            <w:vAlign w:val="center"/>
          </w:tcPr>
          <w:p w:rsidR="00C242DE" w:rsidRDefault="00C242DE">
            <w:pPr>
              <w:spacing w:line="560" w:lineRule="exact"/>
              <w:ind w:firstLine="240"/>
              <w:jc w:val="left"/>
              <w:rPr>
                <w:rFonts w:ascii="Times New Roman" w:eastAsia="仿宋_GB2312" w:hAnsi="Times New Roman" w:cs="Times New Roman"/>
                <w:sz w:val="32"/>
                <w:szCs w:val="32"/>
              </w:rPr>
            </w:pPr>
          </w:p>
        </w:tc>
      </w:tr>
      <w:tr w:rsidR="00C242DE">
        <w:tc>
          <w:tcPr>
            <w:tcW w:w="869" w:type="dxa"/>
            <w:vAlign w:val="center"/>
          </w:tcPr>
          <w:p w:rsidR="00C242DE" w:rsidRDefault="00E60896">
            <w:pPr>
              <w:spacing w:line="560" w:lineRule="exact"/>
              <w:ind w:firstLine="240"/>
              <w:rPr>
                <w:rFonts w:ascii="Times New Roman" w:eastAsia="仿宋_GB2312" w:hAnsi="Times New Roman" w:cs="Times New Roman"/>
                <w:sz w:val="32"/>
                <w:szCs w:val="32"/>
              </w:rPr>
            </w:pPr>
            <w:r>
              <w:rPr>
                <w:rFonts w:ascii="Times New Roman" w:eastAsia="仿宋_GB2312" w:hAnsi="Times New Roman" w:cs="Times New Roman"/>
                <w:sz w:val="32"/>
                <w:szCs w:val="32"/>
              </w:rPr>
              <w:t>5</w:t>
            </w:r>
          </w:p>
        </w:tc>
        <w:tc>
          <w:tcPr>
            <w:tcW w:w="1550" w:type="dxa"/>
            <w:vMerge/>
            <w:vAlign w:val="center"/>
          </w:tcPr>
          <w:p w:rsidR="00C242DE" w:rsidRDefault="00C242DE">
            <w:pPr>
              <w:spacing w:line="560" w:lineRule="exact"/>
              <w:ind w:firstLine="240"/>
              <w:jc w:val="center"/>
              <w:rPr>
                <w:rFonts w:ascii="Times New Roman" w:eastAsia="仿宋_GB2312" w:hAnsi="Times New Roman" w:cs="Times New Roman"/>
                <w:sz w:val="32"/>
                <w:szCs w:val="32"/>
              </w:rPr>
            </w:pPr>
          </w:p>
        </w:tc>
        <w:tc>
          <w:tcPr>
            <w:tcW w:w="2364" w:type="dxa"/>
            <w:vAlign w:val="center"/>
          </w:tcPr>
          <w:p w:rsidR="00C242DE" w:rsidRDefault="00E60896">
            <w:pPr>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问题整改落实情况</w:t>
            </w:r>
          </w:p>
        </w:tc>
        <w:tc>
          <w:tcPr>
            <w:tcW w:w="791" w:type="dxa"/>
            <w:vAlign w:val="center"/>
          </w:tcPr>
          <w:p w:rsidR="00C242DE" w:rsidRDefault="00E60896">
            <w:pPr>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10</w:t>
            </w:r>
          </w:p>
        </w:tc>
        <w:tc>
          <w:tcPr>
            <w:tcW w:w="6504" w:type="dxa"/>
            <w:vAlign w:val="center"/>
          </w:tcPr>
          <w:p w:rsidR="00C242DE" w:rsidRDefault="00E60896">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即知即改问题出现超期，发现</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次扣</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分；限期整改问题出现超期，发现</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次扣</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分；问题整改落实不到位，发现</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次扣</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分；扣完为止。</w:t>
            </w:r>
          </w:p>
        </w:tc>
        <w:tc>
          <w:tcPr>
            <w:tcW w:w="801" w:type="dxa"/>
            <w:vAlign w:val="center"/>
          </w:tcPr>
          <w:p w:rsidR="00C242DE" w:rsidRDefault="00C242DE">
            <w:pPr>
              <w:spacing w:line="560" w:lineRule="exact"/>
              <w:ind w:firstLine="240"/>
              <w:jc w:val="left"/>
              <w:rPr>
                <w:rFonts w:ascii="Times New Roman" w:eastAsia="仿宋_GB2312" w:hAnsi="Times New Roman" w:cs="Times New Roman"/>
                <w:sz w:val="32"/>
                <w:szCs w:val="32"/>
              </w:rPr>
            </w:pPr>
          </w:p>
        </w:tc>
        <w:tc>
          <w:tcPr>
            <w:tcW w:w="735" w:type="dxa"/>
            <w:vAlign w:val="center"/>
          </w:tcPr>
          <w:p w:rsidR="00C242DE" w:rsidRDefault="00C242DE">
            <w:pPr>
              <w:spacing w:line="560" w:lineRule="exact"/>
              <w:ind w:firstLine="240"/>
              <w:jc w:val="left"/>
              <w:rPr>
                <w:rFonts w:ascii="Times New Roman" w:eastAsia="仿宋_GB2312" w:hAnsi="Times New Roman" w:cs="Times New Roman"/>
                <w:sz w:val="32"/>
                <w:szCs w:val="32"/>
              </w:rPr>
            </w:pPr>
          </w:p>
        </w:tc>
      </w:tr>
      <w:tr w:rsidR="00C242DE">
        <w:tc>
          <w:tcPr>
            <w:tcW w:w="869" w:type="dxa"/>
            <w:vAlign w:val="center"/>
          </w:tcPr>
          <w:p w:rsidR="00C242DE" w:rsidRDefault="00E60896">
            <w:pPr>
              <w:spacing w:line="560" w:lineRule="exact"/>
              <w:ind w:firstLine="240"/>
              <w:rPr>
                <w:rFonts w:ascii="Times New Roman" w:eastAsia="仿宋_GB2312" w:hAnsi="Times New Roman" w:cs="Times New Roman"/>
                <w:sz w:val="32"/>
                <w:szCs w:val="32"/>
              </w:rPr>
            </w:pPr>
            <w:r>
              <w:rPr>
                <w:rFonts w:ascii="Times New Roman" w:eastAsia="仿宋_GB2312" w:hAnsi="Times New Roman" w:cs="Times New Roman"/>
                <w:sz w:val="32"/>
                <w:szCs w:val="32"/>
              </w:rPr>
              <w:t>6</w:t>
            </w:r>
          </w:p>
        </w:tc>
        <w:tc>
          <w:tcPr>
            <w:tcW w:w="1550" w:type="dxa"/>
            <w:vMerge/>
            <w:vAlign w:val="center"/>
          </w:tcPr>
          <w:p w:rsidR="00C242DE" w:rsidRDefault="00C242DE">
            <w:pPr>
              <w:spacing w:line="560" w:lineRule="exact"/>
              <w:ind w:firstLine="240"/>
              <w:jc w:val="center"/>
              <w:rPr>
                <w:rFonts w:ascii="Times New Roman" w:eastAsia="仿宋_GB2312" w:hAnsi="Times New Roman" w:cs="Times New Roman"/>
                <w:sz w:val="32"/>
                <w:szCs w:val="32"/>
              </w:rPr>
            </w:pPr>
          </w:p>
        </w:tc>
        <w:tc>
          <w:tcPr>
            <w:tcW w:w="2364" w:type="dxa"/>
            <w:vAlign w:val="center"/>
          </w:tcPr>
          <w:p w:rsidR="00C242DE" w:rsidRDefault="00E60896">
            <w:pPr>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其他任务落实情况</w:t>
            </w:r>
          </w:p>
        </w:tc>
        <w:tc>
          <w:tcPr>
            <w:tcW w:w="791" w:type="dxa"/>
            <w:vAlign w:val="center"/>
          </w:tcPr>
          <w:p w:rsidR="00C242DE" w:rsidRDefault="00E60896">
            <w:pPr>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10</w:t>
            </w:r>
          </w:p>
        </w:tc>
        <w:tc>
          <w:tcPr>
            <w:tcW w:w="6504" w:type="dxa"/>
            <w:vAlign w:val="center"/>
          </w:tcPr>
          <w:p w:rsidR="00C242DE" w:rsidRDefault="00E60896">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按照要求完成其他工作任务，未完成的发现</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家扣</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分，扣完为止。</w:t>
            </w:r>
          </w:p>
        </w:tc>
        <w:tc>
          <w:tcPr>
            <w:tcW w:w="801" w:type="dxa"/>
            <w:vAlign w:val="center"/>
          </w:tcPr>
          <w:p w:rsidR="00C242DE" w:rsidRDefault="00C242DE">
            <w:pPr>
              <w:spacing w:line="560" w:lineRule="exact"/>
              <w:ind w:firstLine="240"/>
              <w:jc w:val="left"/>
              <w:rPr>
                <w:rFonts w:ascii="Times New Roman" w:eastAsia="仿宋_GB2312" w:hAnsi="Times New Roman" w:cs="Times New Roman"/>
                <w:sz w:val="32"/>
                <w:szCs w:val="32"/>
              </w:rPr>
            </w:pPr>
          </w:p>
        </w:tc>
        <w:tc>
          <w:tcPr>
            <w:tcW w:w="735" w:type="dxa"/>
            <w:vAlign w:val="center"/>
          </w:tcPr>
          <w:p w:rsidR="00C242DE" w:rsidRDefault="00C242DE">
            <w:pPr>
              <w:spacing w:line="560" w:lineRule="exact"/>
              <w:ind w:firstLine="240"/>
              <w:jc w:val="left"/>
              <w:rPr>
                <w:rFonts w:ascii="Times New Roman" w:eastAsia="仿宋_GB2312" w:hAnsi="Times New Roman" w:cs="Times New Roman"/>
                <w:sz w:val="32"/>
                <w:szCs w:val="32"/>
              </w:rPr>
            </w:pPr>
          </w:p>
        </w:tc>
      </w:tr>
      <w:tr w:rsidR="00C242DE">
        <w:tc>
          <w:tcPr>
            <w:tcW w:w="869" w:type="dxa"/>
            <w:vAlign w:val="center"/>
          </w:tcPr>
          <w:p w:rsidR="00C242DE" w:rsidRDefault="00E60896">
            <w:pPr>
              <w:spacing w:line="560" w:lineRule="exact"/>
              <w:ind w:firstLine="240"/>
              <w:rPr>
                <w:rFonts w:ascii="Times New Roman" w:eastAsia="仿宋_GB2312" w:hAnsi="Times New Roman" w:cs="Times New Roman"/>
                <w:sz w:val="32"/>
                <w:szCs w:val="32"/>
              </w:rPr>
            </w:pPr>
            <w:r>
              <w:rPr>
                <w:rFonts w:ascii="Times New Roman" w:eastAsia="仿宋_GB2312" w:hAnsi="Times New Roman" w:cs="Times New Roman"/>
                <w:sz w:val="32"/>
                <w:szCs w:val="32"/>
              </w:rPr>
              <w:t>7</w:t>
            </w:r>
          </w:p>
        </w:tc>
        <w:tc>
          <w:tcPr>
            <w:tcW w:w="1550" w:type="dxa"/>
            <w:vMerge/>
            <w:vAlign w:val="center"/>
          </w:tcPr>
          <w:p w:rsidR="00C242DE" w:rsidRDefault="00C242DE">
            <w:pPr>
              <w:spacing w:line="560" w:lineRule="exact"/>
              <w:ind w:firstLine="240"/>
              <w:jc w:val="center"/>
              <w:rPr>
                <w:rFonts w:ascii="Times New Roman" w:eastAsia="仿宋_GB2312" w:hAnsi="Times New Roman" w:cs="Times New Roman"/>
                <w:sz w:val="32"/>
                <w:szCs w:val="32"/>
              </w:rPr>
            </w:pPr>
          </w:p>
        </w:tc>
        <w:tc>
          <w:tcPr>
            <w:tcW w:w="2364" w:type="dxa"/>
            <w:vAlign w:val="center"/>
          </w:tcPr>
          <w:p w:rsidR="00C242DE" w:rsidRDefault="00E60896">
            <w:pPr>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环境安全隐患</w:t>
            </w:r>
            <w:r>
              <w:rPr>
                <w:rFonts w:ascii="Times New Roman" w:eastAsia="仿宋_GB2312" w:hAnsi="Times New Roman" w:cs="Times New Roman"/>
                <w:sz w:val="32"/>
                <w:szCs w:val="32"/>
              </w:rPr>
              <w:lastRenderedPageBreak/>
              <w:t>排查服务</w:t>
            </w:r>
          </w:p>
        </w:tc>
        <w:tc>
          <w:tcPr>
            <w:tcW w:w="791" w:type="dxa"/>
            <w:vAlign w:val="center"/>
          </w:tcPr>
          <w:p w:rsidR="00C242DE" w:rsidRDefault="00E60896">
            <w:pPr>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10</w:t>
            </w:r>
          </w:p>
        </w:tc>
        <w:tc>
          <w:tcPr>
            <w:tcW w:w="6504" w:type="dxa"/>
            <w:vAlign w:val="center"/>
          </w:tcPr>
          <w:p w:rsidR="00C242DE" w:rsidRDefault="00E60896">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按照计划开展服务范围内的环境安全隐患排</w:t>
            </w:r>
            <w:r>
              <w:rPr>
                <w:rFonts w:ascii="Times New Roman" w:eastAsia="仿宋_GB2312" w:hAnsi="Times New Roman" w:cs="Times New Roman"/>
                <w:sz w:val="32"/>
                <w:szCs w:val="32"/>
              </w:rPr>
              <w:lastRenderedPageBreak/>
              <w:t>查工作，生态环境监管部门发现环境安全隐患问题，环保管家事先未提出整改通知的，发现</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次扣</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分，扣完为止。</w:t>
            </w:r>
          </w:p>
        </w:tc>
        <w:tc>
          <w:tcPr>
            <w:tcW w:w="801" w:type="dxa"/>
            <w:vAlign w:val="center"/>
          </w:tcPr>
          <w:p w:rsidR="00C242DE" w:rsidRDefault="00C242DE">
            <w:pPr>
              <w:spacing w:line="560" w:lineRule="exact"/>
              <w:ind w:firstLine="240"/>
              <w:jc w:val="left"/>
              <w:rPr>
                <w:rFonts w:ascii="Times New Roman" w:eastAsia="仿宋_GB2312" w:hAnsi="Times New Roman" w:cs="Times New Roman"/>
                <w:sz w:val="32"/>
                <w:szCs w:val="32"/>
              </w:rPr>
            </w:pPr>
          </w:p>
        </w:tc>
        <w:tc>
          <w:tcPr>
            <w:tcW w:w="735" w:type="dxa"/>
            <w:vAlign w:val="center"/>
          </w:tcPr>
          <w:p w:rsidR="00C242DE" w:rsidRDefault="00C242DE">
            <w:pPr>
              <w:spacing w:line="560" w:lineRule="exact"/>
              <w:ind w:firstLine="240"/>
              <w:jc w:val="left"/>
              <w:rPr>
                <w:rFonts w:ascii="Times New Roman" w:eastAsia="仿宋_GB2312" w:hAnsi="Times New Roman" w:cs="Times New Roman"/>
                <w:sz w:val="32"/>
                <w:szCs w:val="32"/>
              </w:rPr>
            </w:pPr>
          </w:p>
        </w:tc>
      </w:tr>
      <w:tr w:rsidR="00C242DE">
        <w:tc>
          <w:tcPr>
            <w:tcW w:w="869" w:type="dxa"/>
            <w:vAlign w:val="center"/>
          </w:tcPr>
          <w:p w:rsidR="00C242DE" w:rsidRDefault="00E60896">
            <w:pPr>
              <w:spacing w:line="560" w:lineRule="exact"/>
              <w:ind w:firstLine="2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8</w:t>
            </w:r>
          </w:p>
        </w:tc>
        <w:tc>
          <w:tcPr>
            <w:tcW w:w="1550" w:type="dxa"/>
            <w:vAlign w:val="center"/>
          </w:tcPr>
          <w:p w:rsidR="00C242DE" w:rsidRDefault="00E60896">
            <w:pPr>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风险防控</w:t>
            </w:r>
          </w:p>
        </w:tc>
        <w:tc>
          <w:tcPr>
            <w:tcW w:w="2364" w:type="dxa"/>
            <w:vAlign w:val="center"/>
          </w:tcPr>
          <w:p w:rsidR="00C242DE" w:rsidRDefault="00E60896">
            <w:pPr>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应急任务落实服务</w:t>
            </w:r>
          </w:p>
        </w:tc>
        <w:tc>
          <w:tcPr>
            <w:tcW w:w="791" w:type="dxa"/>
            <w:vAlign w:val="center"/>
          </w:tcPr>
          <w:p w:rsidR="00C242DE" w:rsidRDefault="00E60896">
            <w:pPr>
              <w:spacing w:line="560" w:lineRule="exact"/>
              <w:ind w:firstLine="240"/>
              <w:rPr>
                <w:rFonts w:ascii="Times New Roman" w:eastAsia="仿宋_GB2312" w:hAnsi="Times New Roman" w:cs="Times New Roman"/>
                <w:sz w:val="32"/>
                <w:szCs w:val="32"/>
              </w:rPr>
            </w:pPr>
            <w:r>
              <w:rPr>
                <w:rFonts w:ascii="Times New Roman" w:eastAsia="仿宋_GB2312" w:hAnsi="Times New Roman" w:cs="Times New Roman"/>
                <w:sz w:val="32"/>
                <w:szCs w:val="32"/>
              </w:rPr>
              <w:t>4</w:t>
            </w:r>
          </w:p>
        </w:tc>
        <w:tc>
          <w:tcPr>
            <w:tcW w:w="6504" w:type="dxa"/>
            <w:vAlign w:val="center"/>
          </w:tcPr>
          <w:p w:rsidR="00C242DE" w:rsidRDefault="00E60896">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对服务范围内的突发环境事件、重大环境投诉</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小时响应，</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小时到达现场，并提出解决措施，不满足要求的发现</w:t>
            </w:r>
            <w:r>
              <w:rPr>
                <w:rFonts w:ascii="Times New Roman" w:eastAsia="仿宋_GB2312" w:hAnsi="Times New Roman" w:cs="Times New Roman"/>
                <w:sz w:val="32"/>
                <w:szCs w:val="32"/>
              </w:rPr>
              <w:t>1</w:t>
            </w:r>
            <w:r>
              <w:rPr>
                <w:rFonts w:ascii="Times New Roman" w:eastAsia="仿宋_GB2312" w:hAnsi="Times New Roman" w:cs="Times New Roman"/>
                <w:sz w:val="32"/>
                <w:szCs w:val="32"/>
              </w:rPr>
              <w:t>项扣</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分，扣完为止。</w:t>
            </w:r>
          </w:p>
        </w:tc>
        <w:tc>
          <w:tcPr>
            <w:tcW w:w="801" w:type="dxa"/>
            <w:vAlign w:val="center"/>
          </w:tcPr>
          <w:p w:rsidR="00C242DE" w:rsidRDefault="00C242DE">
            <w:pPr>
              <w:spacing w:line="560" w:lineRule="exact"/>
              <w:ind w:firstLine="240"/>
              <w:jc w:val="left"/>
              <w:rPr>
                <w:rFonts w:ascii="Times New Roman" w:eastAsia="仿宋_GB2312" w:hAnsi="Times New Roman" w:cs="Times New Roman"/>
                <w:sz w:val="32"/>
                <w:szCs w:val="32"/>
              </w:rPr>
            </w:pPr>
          </w:p>
        </w:tc>
        <w:tc>
          <w:tcPr>
            <w:tcW w:w="735" w:type="dxa"/>
            <w:vAlign w:val="center"/>
          </w:tcPr>
          <w:p w:rsidR="00C242DE" w:rsidRDefault="00C242DE">
            <w:pPr>
              <w:spacing w:line="560" w:lineRule="exact"/>
              <w:ind w:firstLine="240"/>
              <w:jc w:val="left"/>
              <w:rPr>
                <w:rFonts w:ascii="Times New Roman" w:eastAsia="仿宋_GB2312" w:hAnsi="Times New Roman" w:cs="Times New Roman"/>
                <w:sz w:val="32"/>
                <w:szCs w:val="32"/>
              </w:rPr>
            </w:pPr>
          </w:p>
        </w:tc>
      </w:tr>
      <w:tr w:rsidR="00C242DE">
        <w:trPr>
          <w:trHeight w:val="628"/>
        </w:trPr>
        <w:tc>
          <w:tcPr>
            <w:tcW w:w="869" w:type="dxa"/>
            <w:vAlign w:val="center"/>
          </w:tcPr>
          <w:p w:rsidR="00C242DE" w:rsidRDefault="00E60896">
            <w:pPr>
              <w:spacing w:line="560" w:lineRule="exact"/>
              <w:ind w:firstLine="240"/>
              <w:rPr>
                <w:rFonts w:ascii="Times New Roman" w:eastAsia="仿宋_GB2312" w:hAnsi="Times New Roman" w:cs="Times New Roman"/>
                <w:sz w:val="32"/>
                <w:szCs w:val="32"/>
              </w:rPr>
            </w:pPr>
            <w:r>
              <w:rPr>
                <w:rFonts w:ascii="Times New Roman" w:eastAsia="仿宋_GB2312" w:hAnsi="Times New Roman" w:cs="Times New Roman"/>
                <w:sz w:val="32"/>
                <w:szCs w:val="32"/>
              </w:rPr>
              <w:t>9</w:t>
            </w:r>
          </w:p>
        </w:tc>
        <w:tc>
          <w:tcPr>
            <w:tcW w:w="1550" w:type="dxa"/>
            <w:vAlign w:val="center"/>
          </w:tcPr>
          <w:p w:rsidR="00C242DE" w:rsidRDefault="00E60896">
            <w:pPr>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服务成果</w:t>
            </w:r>
          </w:p>
        </w:tc>
        <w:tc>
          <w:tcPr>
            <w:tcW w:w="2364" w:type="dxa"/>
            <w:vAlign w:val="center"/>
          </w:tcPr>
          <w:p w:rsidR="00C242DE" w:rsidRDefault="00E60896">
            <w:pPr>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工作成果提交情况</w:t>
            </w:r>
          </w:p>
        </w:tc>
        <w:tc>
          <w:tcPr>
            <w:tcW w:w="791" w:type="dxa"/>
            <w:vAlign w:val="center"/>
          </w:tcPr>
          <w:p w:rsidR="00C242DE" w:rsidRDefault="00E60896">
            <w:pPr>
              <w:spacing w:line="560" w:lineRule="exact"/>
              <w:ind w:firstLine="240"/>
              <w:rPr>
                <w:rFonts w:ascii="Times New Roman" w:eastAsia="仿宋_GB2312" w:hAnsi="Times New Roman" w:cs="Times New Roman"/>
                <w:sz w:val="32"/>
                <w:szCs w:val="32"/>
              </w:rPr>
            </w:pPr>
            <w:r>
              <w:rPr>
                <w:rFonts w:ascii="Times New Roman" w:eastAsia="仿宋_GB2312" w:hAnsi="Times New Roman" w:cs="Times New Roman"/>
                <w:sz w:val="32"/>
                <w:szCs w:val="32"/>
              </w:rPr>
              <w:t>3</w:t>
            </w:r>
          </w:p>
        </w:tc>
        <w:tc>
          <w:tcPr>
            <w:tcW w:w="6504" w:type="dxa"/>
            <w:vAlign w:val="center"/>
          </w:tcPr>
          <w:p w:rsidR="00C242DE" w:rsidRDefault="00E60896">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按时、按质、按量提交季度工作成果，各项服务成果完整，不满足要求的发现</w:t>
            </w:r>
            <w:r>
              <w:rPr>
                <w:rFonts w:ascii="Times New Roman" w:eastAsia="仿宋_GB2312" w:hAnsi="Times New Roman" w:cs="Times New Roman"/>
                <w:sz w:val="32"/>
                <w:szCs w:val="32"/>
              </w:rPr>
              <w:t>1</w:t>
            </w:r>
            <w:r>
              <w:rPr>
                <w:rFonts w:ascii="Times New Roman" w:eastAsia="仿宋_GB2312" w:hAnsi="Times New Roman" w:cs="Times New Roman"/>
                <w:sz w:val="32"/>
                <w:szCs w:val="32"/>
              </w:rPr>
              <w:t>项扣</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分，扣完为止。</w:t>
            </w:r>
          </w:p>
        </w:tc>
        <w:tc>
          <w:tcPr>
            <w:tcW w:w="801" w:type="dxa"/>
            <w:vAlign w:val="center"/>
          </w:tcPr>
          <w:p w:rsidR="00C242DE" w:rsidRDefault="00C242DE">
            <w:pPr>
              <w:spacing w:line="560" w:lineRule="exact"/>
              <w:ind w:firstLine="240"/>
              <w:jc w:val="left"/>
              <w:rPr>
                <w:rFonts w:ascii="Times New Roman" w:eastAsia="仿宋_GB2312" w:hAnsi="Times New Roman" w:cs="Times New Roman"/>
                <w:sz w:val="32"/>
                <w:szCs w:val="32"/>
              </w:rPr>
            </w:pPr>
          </w:p>
        </w:tc>
        <w:tc>
          <w:tcPr>
            <w:tcW w:w="735" w:type="dxa"/>
            <w:vAlign w:val="center"/>
          </w:tcPr>
          <w:p w:rsidR="00C242DE" w:rsidRDefault="00C242DE">
            <w:pPr>
              <w:spacing w:line="560" w:lineRule="exact"/>
              <w:ind w:firstLine="240"/>
              <w:jc w:val="left"/>
              <w:rPr>
                <w:rFonts w:ascii="Times New Roman" w:eastAsia="仿宋_GB2312" w:hAnsi="Times New Roman" w:cs="Times New Roman"/>
                <w:sz w:val="32"/>
                <w:szCs w:val="32"/>
              </w:rPr>
            </w:pPr>
          </w:p>
        </w:tc>
      </w:tr>
      <w:tr w:rsidR="00C242DE">
        <w:trPr>
          <w:trHeight w:val="628"/>
        </w:trPr>
        <w:tc>
          <w:tcPr>
            <w:tcW w:w="869" w:type="dxa"/>
            <w:vAlign w:val="center"/>
          </w:tcPr>
          <w:p w:rsidR="00C242DE" w:rsidRDefault="00E60896">
            <w:pPr>
              <w:spacing w:line="560" w:lineRule="exact"/>
              <w:ind w:firstLine="240"/>
              <w:rPr>
                <w:rFonts w:ascii="Times New Roman" w:eastAsia="仿宋_GB2312" w:hAnsi="Times New Roman" w:cs="Times New Roman"/>
                <w:sz w:val="32"/>
                <w:szCs w:val="32"/>
              </w:rPr>
            </w:pPr>
            <w:r>
              <w:rPr>
                <w:rFonts w:ascii="Times New Roman" w:eastAsia="仿宋_GB2312" w:hAnsi="Times New Roman" w:cs="Times New Roman"/>
                <w:sz w:val="32"/>
                <w:szCs w:val="32"/>
              </w:rPr>
              <w:t>10</w:t>
            </w:r>
          </w:p>
        </w:tc>
        <w:tc>
          <w:tcPr>
            <w:tcW w:w="1550" w:type="dxa"/>
            <w:vAlign w:val="center"/>
          </w:tcPr>
          <w:p w:rsidR="00C242DE" w:rsidRDefault="00E60896">
            <w:pPr>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环保培训</w:t>
            </w:r>
          </w:p>
        </w:tc>
        <w:tc>
          <w:tcPr>
            <w:tcW w:w="2364" w:type="dxa"/>
            <w:vAlign w:val="center"/>
          </w:tcPr>
          <w:p w:rsidR="00C242DE" w:rsidRDefault="00E60896">
            <w:pPr>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环保培训服务</w:t>
            </w:r>
          </w:p>
        </w:tc>
        <w:tc>
          <w:tcPr>
            <w:tcW w:w="791" w:type="dxa"/>
            <w:vAlign w:val="center"/>
          </w:tcPr>
          <w:p w:rsidR="00C242DE" w:rsidRDefault="00E60896">
            <w:pPr>
              <w:spacing w:line="560" w:lineRule="exact"/>
              <w:ind w:firstLine="240"/>
              <w:rPr>
                <w:rFonts w:ascii="Times New Roman" w:eastAsia="仿宋_GB2312" w:hAnsi="Times New Roman" w:cs="Times New Roman"/>
                <w:sz w:val="32"/>
                <w:szCs w:val="32"/>
              </w:rPr>
            </w:pPr>
            <w:r>
              <w:rPr>
                <w:rFonts w:ascii="Times New Roman" w:eastAsia="仿宋_GB2312" w:hAnsi="Times New Roman" w:cs="Times New Roman"/>
                <w:sz w:val="32"/>
                <w:szCs w:val="32"/>
              </w:rPr>
              <w:t>3</w:t>
            </w:r>
          </w:p>
        </w:tc>
        <w:tc>
          <w:tcPr>
            <w:tcW w:w="6504" w:type="dxa"/>
            <w:vAlign w:val="center"/>
          </w:tcPr>
          <w:p w:rsidR="00C242DE" w:rsidRDefault="00E60896">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组织开展环保培训，建立</w:t>
            </w:r>
            <w:proofErr w:type="gramStart"/>
            <w:r>
              <w:rPr>
                <w:rFonts w:ascii="Times New Roman" w:eastAsia="仿宋_GB2312" w:hAnsi="Times New Roman" w:cs="Times New Roman"/>
                <w:sz w:val="32"/>
                <w:szCs w:val="32"/>
              </w:rPr>
              <w:t>培训台</w:t>
            </w:r>
            <w:proofErr w:type="gramEnd"/>
            <w:r>
              <w:rPr>
                <w:rFonts w:ascii="Times New Roman" w:eastAsia="仿宋_GB2312" w:hAnsi="Times New Roman" w:cs="Times New Roman"/>
                <w:sz w:val="32"/>
                <w:szCs w:val="32"/>
              </w:rPr>
              <w:t>账。</w:t>
            </w:r>
            <w:r>
              <w:rPr>
                <w:rFonts w:ascii="Times New Roman" w:eastAsia="仿宋_GB2312" w:hAnsi="Times New Roman" w:cs="Times New Roman"/>
                <w:color w:val="000000" w:themeColor="text1"/>
                <w:sz w:val="32"/>
                <w:szCs w:val="32"/>
              </w:rPr>
              <w:t>每半年</w:t>
            </w:r>
            <w:r>
              <w:rPr>
                <w:rFonts w:ascii="Times New Roman" w:eastAsia="仿宋_GB2312" w:hAnsi="Times New Roman" w:cs="Times New Roman"/>
                <w:sz w:val="32"/>
                <w:szCs w:val="32"/>
              </w:rPr>
              <w:t>环保培训次数及课时应满足以下要求，培训次数</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次，课时</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小时，</w:t>
            </w:r>
            <w:proofErr w:type="gramStart"/>
            <w:r>
              <w:rPr>
                <w:rFonts w:ascii="Times New Roman" w:eastAsia="仿宋_GB2312" w:hAnsi="Times New Roman" w:cs="Times New Roman"/>
                <w:sz w:val="32"/>
                <w:szCs w:val="32"/>
              </w:rPr>
              <w:t>未完成扣</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分</w:t>
            </w:r>
            <w:proofErr w:type="gramEnd"/>
            <w:r>
              <w:rPr>
                <w:rFonts w:ascii="Times New Roman" w:eastAsia="仿宋_GB2312" w:hAnsi="Times New Roman" w:cs="Times New Roman"/>
                <w:sz w:val="32"/>
                <w:szCs w:val="32"/>
              </w:rPr>
              <w:t>。</w:t>
            </w:r>
          </w:p>
        </w:tc>
        <w:tc>
          <w:tcPr>
            <w:tcW w:w="801" w:type="dxa"/>
            <w:vAlign w:val="center"/>
          </w:tcPr>
          <w:p w:rsidR="00C242DE" w:rsidRDefault="00C242DE">
            <w:pPr>
              <w:spacing w:line="560" w:lineRule="exact"/>
              <w:ind w:firstLine="240"/>
              <w:jc w:val="left"/>
              <w:rPr>
                <w:rFonts w:ascii="Times New Roman" w:eastAsia="仿宋_GB2312" w:hAnsi="Times New Roman" w:cs="Times New Roman"/>
                <w:sz w:val="32"/>
                <w:szCs w:val="32"/>
              </w:rPr>
            </w:pPr>
          </w:p>
        </w:tc>
        <w:tc>
          <w:tcPr>
            <w:tcW w:w="735" w:type="dxa"/>
            <w:vAlign w:val="center"/>
          </w:tcPr>
          <w:p w:rsidR="00C242DE" w:rsidRDefault="00C242DE">
            <w:pPr>
              <w:spacing w:line="560" w:lineRule="exact"/>
              <w:ind w:firstLine="240"/>
              <w:jc w:val="left"/>
              <w:rPr>
                <w:rFonts w:ascii="Times New Roman" w:eastAsia="仿宋_GB2312" w:hAnsi="Times New Roman" w:cs="Times New Roman"/>
                <w:sz w:val="32"/>
                <w:szCs w:val="32"/>
              </w:rPr>
            </w:pPr>
          </w:p>
        </w:tc>
      </w:tr>
      <w:tr w:rsidR="00C242DE">
        <w:trPr>
          <w:trHeight w:val="628"/>
        </w:trPr>
        <w:tc>
          <w:tcPr>
            <w:tcW w:w="12078" w:type="dxa"/>
            <w:gridSpan w:val="5"/>
            <w:vAlign w:val="center"/>
          </w:tcPr>
          <w:p w:rsidR="00C242DE" w:rsidRDefault="00E60896">
            <w:pPr>
              <w:spacing w:line="560" w:lineRule="exact"/>
              <w:ind w:firstLine="240"/>
              <w:rPr>
                <w:rFonts w:ascii="Times New Roman" w:eastAsia="仿宋_GB2312" w:hAnsi="Times New Roman" w:cs="Times New Roman"/>
                <w:b/>
                <w:sz w:val="32"/>
                <w:szCs w:val="32"/>
              </w:rPr>
            </w:pPr>
            <w:r>
              <w:rPr>
                <w:rFonts w:ascii="Times New Roman" w:eastAsia="仿宋_GB2312" w:hAnsi="Times New Roman" w:cs="Times New Roman"/>
                <w:b/>
                <w:sz w:val="32"/>
                <w:szCs w:val="32"/>
              </w:rPr>
              <w:t>考核得分</w:t>
            </w:r>
          </w:p>
        </w:tc>
        <w:tc>
          <w:tcPr>
            <w:tcW w:w="801" w:type="dxa"/>
            <w:vAlign w:val="center"/>
          </w:tcPr>
          <w:p w:rsidR="00C242DE" w:rsidRDefault="00C242DE">
            <w:pPr>
              <w:spacing w:line="560" w:lineRule="exact"/>
              <w:ind w:firstLine="240"/>
              <w:jc w:val="left"/>
              <w:rPr>
                <w:rFonts w:ascii="Times New Roman" w:eastAsia="仿宋_GB2312" w:hAnsi="Times New Roman" w:cs="Times New Roman"/>
                <w:sz w:val="32"/>
                <w:szCs w:val="32"/>
              </w:rPr>
            </w:pPr>
          </w:p>
        </w:tc>
        <w:tc>
          <w:tcPr>
            <w:tcW w:w="735" w:type="dxa"/>
            <w:vAlign w:val="center"/>
          </w:tcPr>
          <w:p w:rsidR="00C242DE" w:rsidRDefault="00C242DE">
            <w:pPr>
              <w:spacing w:line="560" w:lineRule="exact"/>
              <w:ind w:firstLine="240"/>
              <w:jc w:val="left"/>
              <w:rPr>
                <w:rFonts w:ascii="Times New Roman" w:eastAsia="仿宋_GB2312" w:hAnsi="Times New Roman" w:cs="Times New Roman"/>
                <w:sz w:val="32"/>
                <w:szCs w:val="32"/>
              </w:rPr>
            </w:pPr>
          </w:p>
        </w:tc>
      </w:tr>
      <w:tr w:rsidR="00C242DE">
        <w:trPr>
          <w:trHeight w:val="628"/>
        </w:trPr>
        <w:tc>
          <w:tcPr>
            <w:tcW w:w="2419" w:type="dxa"/>
            <w:gridSpan w:val="2"/>
            <w:vMerge w:val="restart"/>
            <w:vAlign w:val="center"/>
          </w:tcPr>
          <w:p w:rsidR="00C242DE" w:rsidRDefault="00E60896">
            <w:pPr>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加分项</w:t>
            </w:r>
          </w:p>
        </w:tc>
        <w:tc>
          <w:tcPr>
            <w:tcW w:w="2364" w:type="dxa"/>
            <w:vAlign w:val="center"/>
          </w:tcPr>
          <w:p w:rsidR="00C242DE" w:rsidRDefault="00E60896">
            <w:pPr>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专项任务</w:t>
            </w:r>
          </w:p>
        </w:tc>
        <w:tc>
          <w:tcPr>
            <w:tcW w:w="7295" w:type="dxa"/>
            <w:gridSpan w:val="2"/>
            <w:vAlign w:val="bottom"/>
          </w:tcPr>
          <w:p w:rsidR="00C242DE" w:rsidRDefault="00E60896">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协助区生态环境局开展专项任务且完成质量较好的，</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分</w:t>
            </w:r>
            <w:r>
              <w:rPr>
                <w:rFonts w:ascii="Times New Roman" w:eastAsia="仿宋_GB2312" w:hAnsi="Times New Roman" w:cs="Times New Roman"/>
                <w:sz w:val="32"/>
                <w:szCs w:val="32"/>
              </w:rPr>
              <w:t>/</w:t>
            </w:r>
            <w:r>
              <w:rPr>
                <w:rFonts w:ascii="Times New Roman" w:eastAsia="仿宋_GB2312" w:hAnsi="Times New Roman" w:cs="Times New Roman"/>
                <w:sz w:val="32"/>
                <w:szCs w:val="32"/>
              </w:rPr>
              <w:t>次，累计最多加</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分。</w:t>
            </w:r>
          </w:p>
        </w:tc>
        <w:tc>
          <w:tcPr>
            <w:tcW w:w="801" w:type="dxa"/>
            <w:vAlign w:val="center"/>
          </w:tcPr>
          <w:p w:rsidR="00C242DE" w:rsidRDefault="00C242DE">
            <w:pPr>
              <w:spacing w:line="560" w:lineRule="exact"/>
              <w:ind w:firstLine="240"/>
              <w:jc w:val="left"/>
              <w:rPr>
                <w:rFonts w:ascii="Times New Roman" w:eastAsia="仿宋_GB2312" w:hAnsi="Times New Roman" w:cs="Times New Roman"/>
                <w:sz w:val="32"/>
                <w:szCs w:val="32"/>
              </w:rPr>
            </w:pPr>
          </w:p>
        </w:tc>
        <w:tc>
          <w:tcPr>
            <w:tcW w:w="735" w:type="dxa"/>
            <w:vAlign w:val="center"/>
          </w:tcPr>
          <w:p w:rsidR="00C242DE" w:rsidRDefault="00C242DE">
            <w:pPr>
              <w:spacing w:line="560" w:lineRule="exact"/>
              <w:ind w:firstLine="240"/>
              <w:jc w:val="left"/>
              <w:rPr>
                <w:rFonts w:ascii="Times New Roman" w:eastAsia="仿宋_GB2312" w:hAnsi="Times New Roman" w:cs="Times New Roman"/>
                <w:sz w:val="32"/>
                <w:szCs w:val="32"/>
              </w:rPr>
            </w:pPr>
          </w:p>
        </w:tc>
      </w:tr>
      <w:tr w:rsidR="00C242DE">
        <w:trPr>
          <w:trHeight w:val="628"/>
        </w:trPr>
        <w:tc>
          <w:tcPr>
            <w:tcW w:w="2419" w:type="dxa"/>
            <w:gridSpan w:val="2"/>
            <w:vMerge/>
            <w:vAlign w:val="center"/>
          </w:tcPr>
          <w:p w:rsidR="00C242DE" w:rsidRDefault="00C242DE">
            <w:pPr>
              <w:spacing w:line="560" w:lineRule="exact"/>
              <w:ind w:firstLine="240"/>
              <w:jc w:val="center"/>
              <w:rPr>
                <w:rFonts w:ascii="Times New Roman" w:eastAsia="仿宋_GB2312" w:hAnsi="Times New Roman" w:cs="Times New Roman"/>
                <w:sz w:val="32"/>
                <w:szCs w:val="32"/>
              </w:rPr>
            </w:pPr>
          </w:p>
        </w:tc>
        <w:tc>
          <w:tcPr>
            <w:tcW w:w="2364" w:type="dxa"/>
            <w:vAlign w:val="center"/>
          </w:tcPr>
          <w:p w:rsidR="00C242DE" w:rsidRDefault="00E60896">
            <w:pPr>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重大问题发现</w:t>
            </w:r>
          </w:p>
        </w:tc>
        <w:tc>
          <w:tcPr>
            <w:tcW w:w="7295" w:type="dxa"/>
            <w:gridSpan w:val="2"/>
            <w:vAlign w:val="center"/>
          </w:tcPr>
          <w:p w:rsidR="00C242DE" w:rsidRDefault="00E60896">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在服务范围内，及时发现重大问题并协助区生态环境局提供解决方案的，</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分</w:t>
            </w:r>
            <w:r>
              <w:rPr>
                <w:rFonts w:ascii="Times New Roman" w:eastAsia="仿宋_GB2312" w:hAnsi="Times New Roman" w:cs="Times New Roman"/>
                <w:sz w:val="32"/>
                <w:szCs w:val="32"/>
              </w:rPr>
              <w:t>/</w:t>
            </w:r>
            <w:r>
              <w:rPr>
                <w:rFonts w:ascii="Times New Roman" w:eastAsia="仿宋_GB2312" w:hAnsi="Times New Roman" w:cs="Times New Roman"/>
                <w:sz w:val="32"/>
                <w:szCs w:val="32"/>
              </w:rPr>
              <w:t>次，累计最多加</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分。</w:t>
            </w:r>
          </w:p>
        </w:tc>
        <w:tc>
          <w:tcPr>
            <w:tcW w:w="801" w:type="dxa"/>
            <w:vAlign w:val="center"/>
          </w:tcPr>
          <w:p w:rsidR="00C242DE" w:rsidRDefault="00C242DE">
            <w:pPr>
              <w:spacing w:line="560" w:lineRule="exact"/>
              <w:ind w:firstLine="240"/>
              <w:jc w:val="left"/>
              <w:rPr>
                <w:rFonts w:ascii="Times New Roman" w:eastAsia="仿宋_GB2312" w:hAnsi="Times New Roman" w:cs="Times New Roman"/>
                <w:sz w:val="32"/>
                <w:szCs w:val="32"/>
              </w:rPr>
            </w:pPr>
          </w:p>
        </w:tc>
        <w:tc>
          <w:tcPr>
            <w:tcW w:w="735" w:type="dxa"/>
            <w:vAlign w:val="center"/>
          </w:tcPr>
          <w:p w:rsidR="00C242DE" w:rsidRDefault="00C242DE">
            <w:pPr>
              <w:spacing w:line="560" w:lineRule="exact"/>
              <w:ind w:firstLine="240"/>
              <w:jc w:val="left"/>
              <w:rPr>
                <w:rFonts w:ascii="Times New Roman" w:eastAsia="仿宋_GB2312" w:hAnsi="Times New Roman" w:cs="Times New Roman"/>
                <w:sz w:val="32"/>
                <w:szCs w:val="32"/>
              </w:rPr>
            </w:pPr>
          </w:p>
        </w:tc>
      </w:tr>
      <w:tr w:rsidR="00C242DE">
        <w:trPr>
          <w:trHeight w:val="628"/>
        </w:trPr>
        <w:tc>
          <w:tcPr>
            <w:tcW w:w="2419" w:type="dxa"/>
            <w:gridSpan w:val="2"/>
            <w:vMerge/>
            <w:vAlign w:val="center"/>
          </w:tcPr>
          <w:p w:rsidR="00C242DE" w:rsidRDefault="00C242DE">
            <w:pPr>
              <w:spacing w:line="560" w:lineRule="exact"/>
              <w:ind w:firstLine="240"/>
              <w:jc w:val="center"/>
              <w:rPr>
                <w:rFonts w:ascii="Times New Roman" w:eastAsia="仿宋_GB2312" w:hAnsi="Times New Roman" w:cs="Times New Roman"/>
                <w:sz w:val="32"/>
                <w:szCs w:val="32"/>
              </w:rPr>
            </w:pPr>
          </w:p>
        </w:tc>
        <w:tc>
          <w:tcPr>
            <w:tcW w:w="2364" w:type="dxa"/>
            <w:vAlign w:val="center"/>
          </w:tcPr>
          <w:p w:rsidR="00C242DE" w:rsidRDefault="00E60896">
            <w:pPr>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协助重大保障</w:t>
            </w:r>
          </w:p>
        </w:tc>
        <w:tc>
          <w:tcPr>
            <w:tcW w:w="7295" w:type="dxa"/>
            <w:gridSpan w:val="2"/>
            <w:vAlign w:val="center"/>
          </w:tcPr>
          <w:p w:rsidR="00C242DE" w:rsidRDefault="00E60896">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协助区生态环境</w:t>
            </w:r>
            <w:proofErr w:type="gramStart"/>
            <w:r>
              <w:rPr>
                <w:rFonts w:ascii="Times New Roman" w:eastAsia="仿宋_GB2312" w:hAnsi="Times New Roman" w:cs="Times New Roman"/>
                <w:sz w:val="32"/>
                <w:szCs w:val="32"/>
              </w:rPr>
              <w:t>局重大</w:t>
            </w:r>
            <w:proofErr w:type="gramEnd"/>
            <w:r>
              <w:rPr>
                <w:rFonts w:ascii="Times New Roman" w:eastAsia="仿宋_GB2312" w:hAnsi="Times New Roman" w:cs="Times New Roman"/>
                <w:sz w:val="32"/>
                <w:szCs w:val="32"/>
              </w:rPr>
              <w:t>保障工作且完成质量较好的，</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分</w:t>
            </w:r>
            <w:r>
              <w:rPr>
                <w:rFonts w:ascii="Times New Roman" w:eastAsia="仿宋_GB2312" w:hAnsi="Times New Roman" w:cs="Times New Roman"/>
                <w:sz w:val="32"/>
                <w:szCs w:val="32"/>
              </w:rPr>
              <w:t>/</w:t>
            </w:r>
            <w:r>
              <w:rPr>
                <w:rFonts w:ascii="Times New Roman" w:eastAsia="仿宋_GB2312" w:hAnsi="Times New Roman" w:cs="Times New Roman"/>
                <w:sz w:val="32"/>
                <w:szCs w:val="32"/>
              </w:rPr>
              <w:t>次，累计最多加</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分。</w:t>
            </w:r>
          </w:p>
        </w:tc>
        <w:tc>
          <w:tcPr>
            <w:tcW w:w="801" w:type="dxa"/>
            <w:vAlign w:val="center"/>
          </w:tcPr>
          <w:p w:rsidR="00C242DE" w:rsidRDefault="00C242DE">
            <w:pPr>
              <w:spacing w:line="560" w:lineRule="exact"/>
              <w:ind w:firstLine="240"/>
              <w:jc w:val="left"/>
              <w:rPr>
                <w:rFonts w:ascii="Times New Roman" w:eastAsia="仿宋_GB2312" w:hAnsi="Times New Roman" w:cs="Times New Roman"/>
                <w:sz w:val="32"/>
                <w:szCs w:val="32"/>
              </w:rPr>
            </w:pPr>
          </w:p>
        </w:tc>
        <w:tc>
          <w:tcPr>
            <w:tcW w:w="735" w:type="dxa"/>
            <w:vAlign w:val="center"/>
          </w:tcPr>
          <w:p w:rsidR="00C242DE" w:rsidRDefault="00C242DE">
            <w:pPr>
              <w:spacing w:line="560" w:lineRule="exact"/>
              <w:ind w:firstLine="240"/>
              <w:jc w:val="left"/>
              <w:rPr>
                <w:rFonts w:ascii="Times New Roman" w:eastAsia="仿宋_GB2312" w:hAnsi="Times New Roman" w:cs="Times New Roman"/>
                <w:sz w:val="32"/>
                <w:szCs w:val="32"/>
              </w:rPr>
            </w:pPr>
          </w:p>
        </w:tc>
      </w:tr>
      <w:tr w:rsidR="00C242DE">
        <w:trPr>
          <w:trHeight w:val="628"/>
        </w:trPr>
        <w:tc>
          <w:tcPr>
            <w:tcW w:w="2419" w:type="dxa"/>
            <w:gridSpan w:val="2"/>
            <w:vMerge w:val="restart"/>
            <w:vAlign w:val="center"/>
          </w:tcPr>
          <w:p w:rsidR="00C242DE" w:rsidRDefault="00E60896">
            <w:pPr>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扣分项</w:t>
            </w:r>
          </w:p>
        </w:tc>
        <w:tc>
          <w:tcPr>
            <w:tcW w:w="2364" w:type="dxa"/>
            <w:vAlign w:val="center"/>
          </w:tcPr>
          <w:p w:rsidR="00C242DE" w:rsidRDefault="00E60896">
            <w:pPr>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服务对象投诉情况</w:t>
            </w:r>
          </w:p>
        </w:tc>
        <w:tc>
          <w:tcPr>
            <w:tcW w:w="7295" w:type="dxa"/>
            <w:gridSpan w:val="2"/>
            <w:vAlign w:val="center"/>
          </w:tcPr>
          <w:p w:rsidR="00C242DE" w:rsidRDefault="00E60896">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在服务期间收到企业的投诉且情况属实的，</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分</w:t>
            </w:r>
            <w:r>
              <w:rPr>
                <w:rFonts w:ascii="Times New Roman" w:eastAsia="仿宋_GB2312" w:hAnsi="Times New Roman" w:cs="Times New Roman"/>
                <w:sz w:val="32"/>
                <w:szCs w:val="32"/>
              </w:rPr>
              <w:t>/</w:t>
            </w:r>
            <w:r>
              <w:rPr>
                <w:rFonts w:ascii="Times New Roman" w:eastAsia="仿宋_GB2312" w:hAnsi="Times New Roman" w:cs="Times New Roman"/>
                <w:sz w:val="32"/>
                <w:szCs w:val="32"/>
              </w:rPr>
              <w:t>次，累计最多扣</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分。</w:t>
            </w:r>
          </w:p>
        </w:tc>
        <w:tc>
          <w:tcPr>
            <w:tcW w:w="801" w:type="dxa"/>
            <w:vAlign w:val="center"/>
          </w:tcPr>
          <w:p w:rsidR="00C242DE" w:rsidRDefault="00C242DE">
            <w:pPr>
              <w:spacing w:line="560" w:lineRule="exact"/>
              <w:ind w:firstLine="240"/>
              <w:jc w:val="left"/>
              <w:rPr>
                <w:rFonts w:ascii="Times New Roman" w:eastAsia="仿宋_GB2312" w:hAnsi="Times New Roman" w:cs="Times New Roman"/>
                <w:sz w:val="32"/>
                <w:szCs w:val="32"/>
              </w:rPr>
            </w:pPr>
          </w:p>
        </w:tc>
        <w:tc>
          <w:tcPr>
            <w:tcW w:w="735" w:type="dxa"/>
            <w:vAlign w:val="center"/>
          </w:tcPr>
          <w:p w:rsidR="00C242DE" w:rsidRDefault="00C242DE">
            <w:pPr>
              <w:spacing w:line="560" w:lineRule="exact"/>
              <w:ind w:firstLine="240"/>
              <w:jc w:val="left"/>
              <w:rPr>
                <w:rFonts w:ascii="Times New Roman" w:eastAsia="仿宋_GB2312" w:hAnsi="Times New Roman" w:cs="Times New Roman"/>
                <w:sz w:val="32"/>
                <w:szCs w:val="32"/>
              </w:rPr>
            </w:pPr>
          </w:p>
        </w:tc>
      </w:tr>
      <w:tr w:rsidR="00C242DE">
        <w:trPr>
          <w:trHeight w:val="628"/>
        </w:trPr>
        <w:tc>
          <w:tcPr>
            <w:tcW w:w="2419" w:type="dxa"/>
            <w:gridSpan w:val="2"/>
            <w:vMerge/>
            <w:vAlign w:val="center"/>
          </w:tcPr>
          <w:p w:rsidR="00C242DE" w:rsidRDefault="00C242DE">
            <w:pPr>
              <w:spacing w:line="560" w:lineRule="exact"/>
              <w:ind w:firstLine="240"/>
              <w:jc w:val="center"/>
              <w:rPr>
                <w:rFonts w:ascii="Times New Roman" w:eastAsia="仿宋_GB2312" w:hAnsi="Times New Roman" w:cs="Times New Roman"/>
                <w:sz w:val="32"/>
                <w:szCs w:val="32"/>
              </w:rPr>
            </w:pPr>
          </w:p>
        </w:tc>
        <w:tc>
          <w:tcPr>
            <w:tcW w:w="2364" w:type="dxa"/>
            <w:vAlign w:val="center"/>
          </w:tcPr>
          <w:p w:rsidR="00C242DE" w:rsidRDefault="00E60896">
            <w:pPr>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服务不到位情况</w:t>
            </w:r>
          </w:p>
        </w:tc>
        <w:tc>
          <w:tcPr>
            <w:tcW w:w="7295" w:type="dxa"/>
            <w:gridSpan w:val="2"/>
            <w:vAlign w:val="center"/>
          </w:tcPr>
          <w:p w:rsidR="00C242DE" w:rsidRDefault="00E60896">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在服务期间内，因环保管家履职不到位、失误导致企业发生环境污染事故的，</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分</w:t>
            </w:r>
            <w:r>
              <w:rPr>
                <w:rFonts w:ascii="Times New Roman" w:eastAsia="仿宋_GB2312" w:hAnsi="Times New Roman" w:cs="Times New Roman"/>
                <w:sz w:val="32"/>
                <w:szCs w:val="32"/>
              </w:rPr>
              <w:t>/</w:t>
            </w:r>
            <w:r>
              <w:rPr>
                <w:rFonts w:ascii="Times New Roman" w:eastAsia="仿宋_GB2312" w:hAnsi="Times New Roman" w:cs="Times New Roman"/>
                <w:sz w:val="32"/>
                <w:szCs w:val="32"/>
              </w:rPr>
              <w:t>次；</w:t>
            </w:r>
            <w:r>
              <w:rPr>
                <w:rFonts w:ascii="Times New Roman" w:eastAsia="仿宋_GB2312" w:hAnsi="Times New Roman" w:cs="Times New Roman" w:hint="eastAsia"/>
                <w:sz w:val="32"/>
                <w:szCs w:val="32"/>
              </w:rPr>
              <w:t>导致企业</w:t>
            </w:r>
            <w:r>
              <w:rPr>
                <w:rFonts w:ascii="Times New Roman" w:eastAsia="仿宋_GB2312" w:hAnsi="Times New Roman" w:cs="Times New Roman"/>
                <w:sz w:val="32"/>
                <w:szCs w:val="32"/>
              </w:rPr>
              <w:t>被通报批评的，</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分</w:t>
            </w:r>
            <w:r>
              <w:rPr>
                <w:rFonts w:ascii="Times New Roman" w:eastAsia="仿宋_GB2312" w:hAnsi="Times New Roman" w:cs="Times New Roman"/>
                <w:sz w:val="32"/>
                <w:szCs w:val="32"/>
              </w:rPr>
              <w:t>/</w:t>
            </w:r>
            <w:r>
              <w:rPr>
                <w:rFonts w:ascii="Times New Roman" w:eastAsia="仿宋_GB2312" w:hAnsi="Times New Roman" w:cs="Times New Roman"/>
                <w:sz w:val="32"/>
                <w:szCs w:val="32"/>
              </w:rPr>
              <w:t>次；累计最多扣</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分。</w:t>
            </w:r>
          </w:p>
        </w:tc>
        <w:tc>
          <w:tcPr>
            <w:tcW w:w="801" w:type="dxa"/>
            <w:vAlign w:val="center"/>
          </w:tcPr>
          <w:p w:rsidR="00C242DE" w:rsidRDefault="00C242DE">
            <w:pPr>
              <w:spacing w:line="560" w:lineRule="exact"/>
              <w:ind w:firstLine="240"/>
              <w:jc w:val="left"/>
              <w:rPr>
                <w:rFonts w:ascii="Times New Roman" w:eastAsia="仿宋_GB2312" w:hAnsi="Times New Roman" w:cs="Times New Roman"/>
                <w:sz w:val="32"/>
                <w:szCs w:val="32"/>
              </w:rPr>
            </w:pPr>
          </w:p>
        </w:tc>
        <w:tc>
          <w:tcPr>
            <w:tcW w:w="735" w:type="dxa"/>
            <w:vAlign w:val="center"/>
          </w:tcPr>
          <w:p w:rsidR="00C242DE" w:rsidRDefault="00C242DE">
            <w:pPr>
              <w:spacing w:line="560" w:lineRule="exact"/>
              <w:ind w:firstLine="240"/>
              <w:jc w:val="left"/>
              <w:rPr>
                <w:rFonts w:ascii="Times New Roman" w:eastAsia="仿宋_GB2312" w:hAnsi="Times New Roman" w:cs="Times New Roman"/>
                <w:sz w:val="32"/>
                <w:szCs w:val="32"/>
              </w:rPr>
            </w:pPr>
          </w:p>
        </w:tc>
      </w:tr>
    </w:tbl>
    <w:p w:rsidR="00C242DE" w:rsidRDefault="00E60896">
      <w:pPr>
        <w:spacing w:line="560" w:lineRule="exact"/>
        <w:ind w:firstLine="214"/>
        <w:jc w:val="both"/>
        <w:rPr>
          <w:rFonts w:ascii="Times New Roman" w:eastAsia="仿宋_GB2312" w:hAnsi="Times New Roman" w:cs="Times New Roman"/>
          <w:sz w:val="32"/>
          <w:szCs w:val="32"/>
        </w:rPr>
      </w:pPr>
      <w:r>
        <w:rPr>
          <w:rFonts w:ascii="Times New Roman" w:eastAsia="仿宋_GB2312" w:hAnsi="Times New Roman" w:cs="Times New Roman"/>
          <w:spacing w:val="4"/>
          <w:sz w:val="32"/>
          <w:szCs w:val="32"/>
        </w:rPr>
        <w:t>注：重大问题包含：</w:t>
      </w:r>
      <w:r>
        <w:rPr>
          <w:rFonts w:ascii="Times New Roman" w:eastAsia="仿宋_GB2312" w:hAnsi="Times New Roman" w:cs="Times New Roman" w:hint="eastAsia"/>
          <w:spacing w:val="4"/>
          <w:sz w:val="32"/>
          <w:szCs w:val="32"/>
        </w:rPr>
        <w:t>(1)</w:t>
      </w:r>
      <w:r>
        <w:rPr>
          <w:rFonts w:ascii="Times New Roman" w:eastAsia="仿宋_GB2312" w:hAnsi="Times New Roman" w:cs="Times New Roman" w:hint="eastAsia"/>
          <w:spacing w:val="4"/>
          <w:sz w:val="32"/>
          <w:szCs w:val="32"/>
        </w:rPr>
        <w:t>应当申请排污许可证但未申请的以及现场生产实际与排污许可证许可内容不符的；</w:t>
      </w:r>
      <w:r>
        <w:rPr>
          <w:rFonts w:ascii="Times New Roman" w:eastAsia="仿宋_GB2312" w:hAnsi="Times New Roman" w:cs="Times New Roman" w:hint="eastAsia"/>
          <w:spacing w:val="4"/>
          <w:sz w:val="32"/>
          <w:szCs w:val="32"/>
        </w:rPr>
        <w:t>(2)</w:t>
      </w:r>
      <w:r>
        <w:rPr>
          <w:rFonts w:ascii="Times New Roman" w:eastAsia="仿宋_GB2312" w:hAnsi="Times New Roman" w:cs="Times New Roman" w:hint="eastAsia"/>
          <w:spacing w:val="4"/>
          <w:sz w:val="32"/>
          <w:szCs w:val="32"/>
        </w:rPr>
        <w:t>未按规定开展环境影响评价或未获得批复的；</w:t>
      </w:r>
      <w:r>
        <w:rPr>
          <w:rFonts w:ascii="Times New Roman" w:eastAsia="仿宋_GB2312" w:hAnsi="Times New Roman" w:cs="Times New Roman" w:hint="eastAsia"/>
          <w:spacing w:val="4"/>
          <w:sz w:val="32"/>
          <w:szCs w:val="32"/>
        </w:rPr>
        <w:t>(3)</w:t>
      </w:r>
      <w:r>
        <w:rPr>
          <w:rFonts w:ascii="Times New Roman" w:eastAsia="仿宋_GB2312" w:hAnsi="Times New Roman" w:cs="Times New Roman" w:hint="eastAsia"/>
          <w:spacing w:val="4"/>
          <w:sz w:val="32"/>
          <w:szCs w:val="32"/>
        </w:rPr>
        <w:t>未按规定完成竣工环境保护验收的；</w:t>
      </w:r>
      <w:r>
        <w:rPr>
          <w:rFonts w:ascii="Times New Roman" w:eastAsia="仿宋_GB2312" w:hAnsi="Times New Roman" w:cs="Times New Roman" w:hint="eastAsia"/>
          <w:spacing w:val="4"/>
          <w:sz w:val="32"/>
          <w:szCs w:val="32"/>
        </w:rPr>
        <w:t>(4)</w:t>
      </w:r>
      <w:r>
        <w:rPr>
          <w:rFonts w:ascii="Times New Roman" w:eastAsia="仿宋_GB2312" w:hAnsi="Times New Roman" w:cs="Times New Roman" w:hint="eastAsia"/>
          <w:spacing w:val="4"/>
          <w:sz w:val="32"/>
          <w:szCs w:val="32"/>
        </w:rPr>
        <w:t>存在重大变更而未变更环境影响评价的；</w:t>
      </w:r>
      <w:r>
        <w:rPr>
          <w:rFonts w:ascii="Times New Roman" w:eastAsia="仿宋_GB2312" w:hAnsi="Times New Roman" w:cs="Times New Roman" w:hint="eastAsia"/>
          <w:spacing w:val="4"/>
          <w:sz w:val="32"/>
          <w:szCs w:val="32"/>
        </w:rPr>
        <w:t>(5)</w:t>
      </w:r>
      <w:r>
        <w:rPr>
          <w:rFonts w:ascii="Times New Roman" w:eastAsia="仿宋_GB2312" w:hAnsi="Times New Roman" w:cs="Times New Roman" w:hint="eastAsia"/>
          <w:spacing w:val="4"/>
          <w:sz w:val="32"/>
          <w:szCs w:val="32"/>
        </w:rPr>
        <w:t>固体废物（</w:t>
      </w:r>
      <w:proofErr w:type="gramStart"/>
      <w:r>
        <w:rPr>
          <w:rFonts w:ascii="Times New Roman" w:eastAsia="仿宋_GB2312" w:hAnsi="Times New Roman" w:cs="Times New Roman" w:hint="eastAsia"/>
          <w:spacing w:val="4"/>
          <w:sz w:val="32"/>
          <w:szCs w:val="32"/>
        </w:rPr>
        <w:t>含危废</w:t>
      </w:r>
      <w:proofErr w:type="gramEnd"/>
      <w:r>
        <w:rPr>
          <w:rFonts w:ascii="Times New Roman" w:eastAsia="仿宋_GB2312" w:hAnsi="Times New Roman" w:cs="Times New Roman" w:hint="eastAsia"/>
          <w:spacing w:val="4"/>
          <w:sz w:val="32"/>
          <w:szCs w:val="32"/>
        </w:rPr>
        <w:t>）处置不合</w:t>
      </w:r>
      <w:proofErr w:type="gramStart"/>
      <w:r>
        <w:rPr>
          <w:rFonts w:ascii="Times New Roman" w:eastAsia="仿宋_GB2312" w:hAnsi="Times New Roman" w:cs="Times New Roman" w:hint="eastAsia"/>
          <w:spacing w:val="4"/>
          <w:sz w:val="32"/>
          <w:szCs w:val="32"/>
        </w:rPr>
        <w:t>规</w:t>
      </w:r>
      <w:proofErr w:type="gramEnd"/>
      <w:r>
        <w:rPr>
          <w:rFonts w:ascii="Times New Roman" w:eastAsia="仿宋_GB2312" w:hAnsi="Times New Roman" w:cs="Times New Roman" w:hint="eastAsia"/>
          <w:spacing w:val="4"/>
          <w:sz w:val="32"/>
          <w:szCs w:val="32"/>
        </w:rPr>
        <w:t>的；</w:t>
      </w:r>
      <w:r>
        <w:rPr>
          <w:rFonts w:ascii="Times New Roman" w:eastAsia="仿宋_GB2312" w:hAnsi="Times New Roman" w:cs="Times New Roman" w:hint="eastAsia"/>
          <w:spacing w:val="4"/>
          <w:sz w:val="32"/>
          <w:szCs w:val="32"/>
        </w:rPr>
        <w:t>(6)</w:t>
      </w:r>
      <w:r>
        <w:rPr>
          <w:rFonts w:ascii="Times New Roman" w:eastAsia="仿宋_GB2312" w:hAnsi="Times New Roman" w:cs="Times New Roman" w:hint="eastAsia"/>
          <w:spacing w:val="4"/>
          <w:sz w:val="32"/>
          <w:szCs w:val="32"/>
        </w:rPr>
        <w:t>自动监测存在规范性问题的（如在线数据弄虚作假）；</w:t>
      </w:r>
      <w:r>
        <w:rPr>
          <w:rFonts w:ascii="Times New Roman" w:eastAsia="仿宋_GB2312" w:hAnsi="Times New Roman" w:cs="Times New Roman" w:hint="eastAsia"/>
          <w:spacing w:val="4"/>
          <w:sz w:val="32"/>
          <w:szCs w:val="32"/>
        </w:rPr>
        <w:t>(7)</w:t>
      </w:r>
      <w:r>
        <w:rPr>
          <w:rFonts w:ascii="Times New Roman" w:eastAsia="仿宋_GB2312" w:hAnsi="Times New Roman" w:cs="Times New Roman" w:hint="eastAsia"/>
          <w:spacing w:val="4"/>
          <w:sz w:val="32"/>
          <w:szCs w:val="32"/>
        </w:rPr>
        <w:t>自动监测设施超期未联网</w:t>
      </w:r>
      <w:r>
        <w:rPr>
          <w:rFonts w:ascii="Times New Roman" w:eastAsia="仿宋_GB2312" w:hAnsi="Times New Roman" w:cs="Times New Roman" w:hint="eastAsia"/>
          <w:spacing w:val="4"/>
          <w:sz w:val="32"/>
          <w:szCs w:val="32"/>
        </w:rPr>
        <w:t>/</w:t>
      </w:r>
      <w:r>
        <w:rPr>
          <w:rFonts w:ascii="Times New Roman" w:eastAsia="仿宋_GB2312" w:hAnsi="Times New Roman" w:cs="Times New Roman" w:hint="eastAsia"/>
          <w:spacing w:val="4"/>
          <w:sz w:val="32"/>
          <w:szCs w:val="32"/>
        </w:rPr>
        <w:t>未备案；</w:t>
      </w:r>
      <w:r>
        <w:rPr>
          <w:rFonts w:ascii="Times New Roman" w:eastAsia="仿宋_GB2312" w:hAnsi="Times New Roman" w:cs="Times New Roman" w:hint="eastAsia"/>
          <w:spacing w:val="4"/>
          <w:sz w:val="32"/>
          <w:szCs w:val="32"/>
        </w:rPr>
        <w:t>(8)</w:t>
      </w:r>
      <w:proofErr w:type="gramStart"/>
      <w:r>
        <w:rPr>
          <w:rFonts w:ascii="Times New Roman" w:eastAsia="仿宋_GB2312" w:hAnsi="Times New Roman" w:cs="Times New Roman" w:hint="eastAsia"/>
          <w:spacing w:val="4"/>
          <w:sz w:val="32"/>
          <w:szCs w:val="32"/>
        </w:rPr>
        <w:t>废水超</w:t>
      </w:r>
      <w:proofErr w:type="gramEnd"/>
      <w:r>
        <w:rPr>
          <w:rFonts w:ascii="Times New Roman" w:eastAsia="仿宋_GB2312" w:hAnsi="Times New Roman" w:cs="Times New Roman" w:hint="eastAsia"/>
          <w:spacing w:val="4"/>
          <w:sz w:val="32"/>
          <w:szCs w:val="32"/>
        </w:rPr>
        <w:t>许可排放浓度、超许可排放量的；</w:t>
      </w:r>
      <w:r>
        <w:rPr>
          <w:rFonts w:ascii="Times New Roman" w:eastAsia="仿宋_GB2312" w:hAnsi="Times New Roman" w:cs="Times New Roman" w:hint="eastAsia"/>
          <w:spacing w:val="4"/>
          <w:sz w:val="32"/>
          <w:szCs w:val="32"/>
        </w:rPr>
        <w:t>(9)</w:t>
      </w:r>
      <w:proofErr w:type="gramStart"/>
      <w:r>
        <w:rPr>
          <w:rFonts w:ascii="Times New Roman" w:eastAsia="仿宋_GB2312" w:hAnsi="Times New Roman" w:cs="Times New Roman" w:hint="eastAsia"/>
          <w:spacing w:val="4"/>
          <w:sz w:val="32"/>
          <w:szCs w:val="32"/>
        </w:rPr>
        <w:t>废气超</w:t>
      </w:r>
      <w:proofErr w:type="gramEnd"/>
      <w:r>
        <w:rPr>
          <w:rFonts w:ascii="Times New Roman" w:eastAsia="仿宋_GB2312" w:hAnsi="Times New Roman" w:cs="Times New Roman" w:hint="eastAsia"/>
          <w:spacing w:val="4"/>
          <w:sz w:val="32"/>
          <w:szCs w:val="32"/>
        </w:rPr>
        <w:t>许可排放浓度、超许可排放量或未按照规定设置大气污染物排放口的；</w:t>
      </w:r>
      <w:r>
        <w:rPr>
          <w:rFonts w:ascii="Times New Roman" w:eastAsia="仿宋_GB2312" w:hAnsi="Times New Roman" w:cs="Times New Roman" w:hint="eastAsia"/>
          <w:spacing w:val="4"/>
          <w:sz w:val="32"/>
          <w:szCs w:val="32"/>
        </w:rPr>
        <w:t>（</w:t>
      </w:r>
      <w:r>
        <w:rPr>
          <w:rFonts w:ascii="Times New Roman" w:eastAsia="仿宋_GB2312" w:hAnsi="Times New Roman" w:cs="Times New Roman" w:hint="eastAsia"/>
          <w:spacing w:val="4"/>
          <w:sz w:val="32"/>
          <w:szCs w:val="32"/>
        </w:rPr>
        <w:t>10</w:t>
      </w:r>
      <w:r>
        <w:rPr>
          <w:rFonts w:ascii="Times New Roman" w:eastAsia="仿宋_GB2312" w:hAnsi="Times New Roman" w:cs="Times New Roman" w:hint="eastAsia"/>
          <w:spacing w:val="4"/>
          <w:sz w:val="32"/>
          <w:szCs w:val="32"/>
        </w:rPr>
        <w:t>）</w:t>
      </w:r>
      <w:r>
        <w:rPr>
          <w:rFonts w:ascii="Times New Roman" w:eastAsia="仿宋_GB2312" w:hAnsi="Times New Roman" w:cs="Times New Roman" w:hint="eastAsia"/>
          <w:spacing w:val="4"/>
          <w:sz w:val="32"/>
          <w:szCs w:val="32"/>
        </w:rPr>
        <w:t>其他重大问题。</w:t>
      </w:r>
    </w:p>
    <w:sectPr w:rsidR="00C242DE">
      <w:footerReference w:type="default" r:id="rId11"/>
      <w:pgSz w:w="16851" w:h="11913" w:orient="landscape"/>
      <w:pgMar w:top="1440" w:right="1797" w:bottom="1440" w:left="1797" w:header="0" w:footer="146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896" w:rsidRDefault="00E60896">
      <w:r>
        <w:separator/>
      </w:r>
    </w:p>
  </w:endnote>
  <w:endnote w:type="continuationSeparator" w:id="0">
    <w:p w:rsidR="00E60896" w:rsidRDefault="00E60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宋体"/>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2DE" w:rsidRDefault="00E60896">
    <w:pPr>
      <w:spacing w:line="183" w:lineRule="auto"/>
      <w:rPr>
        <w:rFonts w:ascii="宋体" w:eastAsia="宋体" w:hAnsi="宋体" w:cs="宋体"/>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rsidR="00C242DE" w:rsidRDefault="00E60896">
                          <w:pPr>
                            <w:pStyle w:val="a4"/>
                          </w:pPr>
                          <w:r>
                            <w:fldChar w:fldCharType="begin"/>
                          </w:r>
                          <w:r>
                            <w:instrText xml:space="preserve"> PAGE  \* MERGEFORMAT </w:instrText>
                          </w:r>
                          <w:r>
                            <w:fldChar w:fldCharType="separate"/>
                          </w:r>
                          <w:r w:rsidR="00F47C0B">
                            <w:rPr>
                              <w:noProof/>
                            </w:rPr>
                            <w:t>3</w:t>
                          </w:r>
                          <w:r>
                            <w:fldChar w:fldCharType="end"/>
                          </w:r>
                        </w:p>
                      </w:txbxContent>
                    </wps:txbx>
                    <wps:bodyPr vert="horz" wrap="none" lIns="0" tIns="0" rIns="0" bIns="0" anchor="t">
                      <a:spAutoFit/>
                    </wps:bodyPr>
                  </wps:wsp>
                </a:graphicData>
              </a:graphic>
            </wp:anchor>
          </w:drawing>
        </mc:Choice>
        <mc:Fallback>
          <w:pict>
            <v:rect id="文本框 3" o:spid="_x0000_s1026"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" filled="f" stroked="f">
              <v:textbox style="mso-fit-shape-to-text:t" inset="0,0,0,0">
                <w:txbxContent>
                  <w:p w:rsidR="00C242DE" w:rsidRDefault="00E60896">
                    <w:pPr>
                      <w:pStyle w:val="a4"/>
                    </w:pPr>
                    <w:r>
                      <w:fldChar w:fldCharType="begin"/>
                    </w:r>
                    <w:r>
                      <w:instrText xml:space="preserve"> PAGE  \* MERGEFORMAT </w:instrText>
                    </w:r>
                    <w:r>
                      <w:fldChar w:fldCharType="separate"/>
                    </w:r>
                    <w:r w:rsidR="00F47C0B">
                      <w:rPr>
                        <w:noProof/>
                      </w:rPr>
                      <w:t>3</w:t>
                    </w:r>
                    <w:r>
                      <w:fldChar w:fldCharType="end"/>
                    </w:r>
                  </w:p>
                </w:txbxContent>
              </v:textbox>
              <w10:wrap anchorx="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2DE" w:rsidRDefault="00E60896">
    <w:pPr>
      <w:spacing w:before="1" w:line="182" w:lineRule="auto"/>
      <w:ind w:left="6825" w:firstLine="210"/>
      <w:rPr>
        <w:rFonts w:ascii="宋体" w:eastAsia="宋体" w:hAnsi="宋体" w:cs="宋体"/>
      </w:rP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rsidR="00C242DE" w:rsidRDefault="00E60896">
                          <w:pPr>
                            <w:pStyle w:val="a4"/>
                          </w:pPr>
                          <w:r>
                            <w:fldChar w:fldCharType="begin"/>
                          </w:r>
                          <w:r>
                            <w:instrText xml:space="preserve"> PAGE  \* MERGEFORMAT </w:instrText>
                          </w:r>
                          <w:r>
                            <w:fldChar w:fldCharType="separate"/>
                          </w:r>
                          <w:r w:rsidR="00F47C0B">
                            <w:rPr>
                              <w:noProof/>
                            </w:rPr>
                            <w:t>4</w:t>
                          </w:r>
                          <w:r>
                            <w:fldChar w:fldCharType="end"/>
                          </w:r>
                        </w:p>
                      </w:txbxContent>
                    </wps:txbx>
                    <wps:bodyPr vert="horz" wrap="none" lIns="0" tIns="0" rIns="0" bIns="0" anchor="t">
                      <a:spAutoFit/>
                    </wps:bodyPr>
                  </wps:wsp>
                </a:graphicData>
              </a:graphic>
            </wp:anchor>
          </w:drawing>
        </mc:Choice>
        <mc:Fallback>
          <w:pict>
            <v:rect id="文本框 4" o:spid="_x0000_s1027"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" filled="f" stroked="f">
              <v:textbox style="mso-fit-shape-to-text:t" inset="0,0,0,0">
                <w:txbxContent>
                  <w:p w:rsidR="00C242DE" w:rsidRDefault="00E60896">
                    <w:pPr>
                      <w:pStyle w:val="a4"/>
                    </w:pPr>
                    <w:r>
                      <w:fldChar w:fldCharType="begin"/>
                    </w:r>
                    <w:r>
                      <w:instrText xml:space="preserve"> PAGE  \* MERGEFORMAT </w:instrText>
                    </w:r>
                    <w:r>
                      <w:fldChar w:fldCharType="separate"/>
                    </w:r>
                    <w:r w:rsidR="00F47C0B">
                      <w:rPr>
                        <w:noProof/>
                      </w:rPr>
                      <w:t>4</w:t>
                    </w:r>
                    <w: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896" w:rsidRDefault="00E60896">
      <w:r>
        <w:separator/>
      </w:r>
    </w:p>
  </w:footnote>
  <w:footnote w:type="continuationSeparator" w:id="0">
    <w:p w:rsidR="00E60896" w:rsidRDefault="00E608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2DE" w:rsidRDefault="00C242DE">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chineseCounting"/>
      <w:suff w:val="nothing"/>
      <w:lvlText w:val="%1、"/>
      <w:lvlJc w:val="left"/>
      <w:rPr>
        <w:rFonts w:hint="eastAsia"/>
      </w:rPr>
    </w:lvl>
  </w:abstractNum>
  <w:abstractNum w:abstractNumId="1">
    <w:nsid w:val="35C4CF83"/>
    <w:multiLevelType w:val="multilevel"/>
    <w:tmpl w:val="35C4CF83"/>
    <w:lvl w:ilvl="0">
      <w:start w:val="1"/>
      <w:numFmt w:val="chineseCounting"/>
      <w:suff w:val="nothing"/>
      <w:lvlText w:val="第%1条"/>
      <w:lvlJc w:val="left"/>
      <w:pPr>
        <w:ind w:left="0" w:firstLine="680"/>
      </w:pPr>
      <w:rPr>
        <w:rFonts w:ascii="黑体" w:eastAsia="黑体" w:hAnsi="黑体" w:cs="黑体" w:hint="eastAsia"/>
        <w:sz w:val="32"/>
        <w:szCs w:val="32"/>
      </w:rPr>
    </w:lvl>
    <w:lvl w:ilvl="1">
      <w:start w:val="1"/>
      <w:numFmt w:val="decimal"/>
      <w:lvlText w:val="%2."/>
      <w:lvlJc w:val="left"/>
      <w:pPr>
        <w:tabs>
          <w:tab w:val="left" w:pos="1440"/>
        </w:tabs>
        <w:ind w:left="1440" w:hanging="360"/>
      </w:pPr>
      <w:rPr>
        <w:rFonts w:hint="eastAsia"/>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revisionView w:markup="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lMzZkNDE1YWEyMGY0ZGU0NTJjZjYyOGEyMGNkNzEifQ=="/>
  </w:docVars>
  <w:rsids>
    <w:rsidRoot w:val="005C3981"/>
    <w:rsid w:val="00013D5A"/>
    <w:rsid w:val="000C4007"/>
    <w:rsid w:val="001905FE"/>
    <w:rsid w:val="001B101E"/>
    <w:rsid w:val="00256B5C"/>
    <w:rsid w:val="00300C4B"/>
    <w:rsid w:val="00393783"/>
    <w:rsid w:val="004272CF"/>
    <w:rsid w:val="005908B4"/>
    <w:rsid w:val="005C3981"/>
    <w:rsid w:val="005C40F7"/>
    <w:rsid w:val="005E22BF"/>
    <w:rsid w:val="00680A32"/>
    <w:rsid w:val="00834D41"/>
    <w:rsid w:val="00963112"/>
    <w:rsid w:val="00AF3475"/>
    <w:rsid w:val="00B861BD"/>
    <w:rsid w:val="00BD054D"/>
    <w:rsid w:val="00C242DE"/>
    <w:rsid w:val="00D3408D"/>
    <w:rsid w:val="00E60896"/>
    <w:rsid w:val="00F47C0B"/>
    <w:rsid w:val="00FC589A"/>
    <w:rsid w:val="03540301"/>
    <w:rsid w:val="036B1C09"/>
    <w:rsid w:val="043263DD"/>
    <w:rsid w:val="069F5B2F"/>
    <w:rsid w:val="07095216"/>
    <w:rsid w:val="07B812A2"/>
    <w:rsid w:val="0A691626"/>
    <w:rsid w:val="0BA060CA"/>
    <w:rsid w:val="16497D73"/>
    <w:rsid w:val="172B7EC4"/>
    <w:rsid w:val="2686227A"/>
    <w:rsid w:val="30445D3D"/>
    <w:rsid w:val="346D2FE3"/>
    <w:rsid w:val="35A46254"/>
    <w:rsid w:val="35F8724A"/>
    <w:rsid w:val="36A6276C"/>
    <w:rsid w:val="39442000"/>
    <w:rsid w:val="3EE476FE"/>
    <w:rsid w:val="413C7DEC"/>
    <w:rsid w:val="42FE48CC"/>
    <w:rsid w:val="47FA2830"/>
    <w:rsid w:val="496662C5"/>
    <w:rsid w:val="4A995A43"/>
    <w:rsid w:val="4BA62F9C"/>
    <w:rsid w:val="51961E8A"/>
    <w:rsid w:val="51E14B9E"/>
    <w:rsid w:val="53A30B9D"/>
    <w:rsid w:val="5516760B"/>
    <w:rsid w:val="65863D64"/>
    <w:rsid w:val="67092B79"/>
    <w:rsid w:val="6B450A02"/>
    <w:rsid w:val="720802A1"/>
    <w:rsid w:val="76D2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pPr>
    <w:rPr>
      <w:sz w:val="18"/>
      <w:szCs w:val="18"/>
    </w:rPr>
  </w:style>
  <w:style w:type="paragraph" w:styleId="a5">
    <w:name w:val="header"/>
    <w:basedOn w:val="a"/>
    <w:link w:val="Char0"/>
    <w:qFormat/>
    <w:pPr>
      <w:tabs>
        <w:tab w:val="center" w:pos="4153"/>
        <w:tab w:val="right" w:pos="8306"/>
      </w:tabs>
      <w:jc w:val="center"/>
    </w:pPr>
    <w:rPr>
      <w:sz w:val="18"/>
      <w:szCs w:val="18"/>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修订1"/>
    <w:hidden/>
    <w:uiPriority w:val="99"/>
    <w:unhideWhenUsed/>
    <w:qFormat/>
    <w:rPr>
      <w:rFonts w:ascii="Arial" w:eastAsia="Arial" w:hAnsi="Arial" w:cs="Arial"/>
      <w:snapToGrid w:val="0"/>
      <w:color w:val="000000"/>
      <w:sz w:val="21"/>
      <w:szCs w:val="21"/>
    </w:rPr>
  </w:style>
  <w:style w:type="character" w:customStyle="1" w:styleId="Char0">
    <w:name w:val="页眉 Char"/>
    <w:basedOn w:val="a0"/>
    <w:link w:val="a5"/>
    <w:qFormat/>
    <w:rPr>
      <w:rFonts w:ascii="Arial" w:eastAsia="Arial" w:hAnsi="Arial" w:cs="Arial"/>
      <w:snapToGrid w:val="0"/>
      <w:color w:val="000000"/>
      <w:sz w:val="18"/>
      <w:szCs w:val="18"/>
    </w:rPr>
  </w:style>
  <w:style w:type="character" w:customStyle="1" w:styleId="Char">
    <w:name w:val="批注框文本 Char"/>
    <w:basedOn w:val="a0"/>
    <w:link w:val="a3"/>
    <w:qFormat/>
    <w:rPr>
      <w:rFonts w:ascii="Arial" w:eastAsia="Arial" w:hAnsi="Arial" w:cs="Arial"/>
      <w:snapToGrid w:val="0"/>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pPr>
    <w:rPr>
      <w:sz w:val="18"/>
      <w:szCs w:val="18"/>
    </w:rPr>
  </w:style>
  <w:style w:type="paragraph" w:styleId="a5">
    <w:name w:val="header"/>
    <w:basedOn w:val="a"/>
    <w:link w:val="Char0"/>
    <w:qFormat/>
    <w:pPr>
      <w:tabs>
        <w:tab w:val="center" w:pos="4153"/>
        <w:tab w:val="right" w:pos="8306"/>
      </w:tabs>
      <w:jc w:val="center"/>
    </w:pPr>
    <w:rPr>
      <w:sz w:val="18"/>
      <w:szCs w:val="18"/>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修订1"/>
    <w:hidden/>
    <w:uiPriority w:val="99"/>
    <w:unhideWhenUsed/>
    <w:qFormat/>
    <w:rPr>
      <w:rFonts w:ascii="Arial" w:eastAsia="Arial" w:hAnsi="Arial" w:cs="Arial"/>
      <w:snapToGrid w:val="0"/>
      <w:color w:val="000000"/>
      <w:sz w:val="21"/>
      <w:szCs w:val="21"/>
    </w:rPr>
  </w:style>
  <w:style w:type="character" w:customStyle="1" w:styleId="Char0">
    <w:name w:val="页眉 Char"/>
    <w:basedOn w:val="a0"/>
    <w:link w:val="a5"/>
    <w:qFormat/>
    <w:rPr>
      <w:rFonts w:ascii="Arial" w:eastAsia="Arial" w:hAnsi="Arial" w:cs="Arial"/>
      <w:snapToGrid w:val="0"/>
      <w:color w:val="000000"/>
      <w:sz w:val="18"/>
      <w:szCs w:val="18"/>
    </w:rPr>
  </w:style>
  <w:style w:type="character" w:customStyle="1" w:styleId="Char">
    <w:name w:val="批注框文本 Char"/>
    <w:basedOn w:val="a0"/>
    <w:link w:val="a3"/>
    <w:qFormat/>
    <w:rPr>
      <w:rFonts w:ascii="Arial" w:eastAsia="Arial" w:hAnsi="Arial" w:cs="Arial"/>
      <w:snapToGrid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409</Words>
  <Characters>2332</Characters>
  <Application>Microsoft Office Word</Application>
  <DocSecurity>0</DocSecurity>
  <Lines>19</Lines>
  <Paragraphs>5</Paragraphs>
  <ScaleCrop>false</ScaleCrop>
  <Company>微软中国</Company>
  <LinksUpToDate>false</LinksUpToDate>
  <CharactersWithSpaces>2736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侯玭</dc:creator>
  <cp:lastModifiedBy>刘萌萌:印发</cp:lastModifiedBy>
  <cp:revision>12</cp:revision>
  <cp:lastPrinted>2024-11-21T03:15:00Z</cp:lastPrinted>
  <dcterms:created xsi:type="dcterms:W3CDTF">2024-03-19T08:10:00Z</dcterms:created>
  <dcterms:modified xsi:type="dcterms:W3CDTF">2024-12-16T08:03:00Z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28C56D46BE4043438D7071DEC6EAECDE_13</vt:lpwstr>
  </property>
</Properties>
</file>